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687817" w14:textId="77777777" w:rsidR="00DB6194" w:rsidRDefault="00D9255D">
      <w:pPr>
        <w:jc w:val="center"/>
        <w:rPr>
          <w:b/>
          <w:sz w:val="32"/>
          <w:szCs w:val="32"/>
          <w:lang w:val="el-GR"/>
        </w:rPr>
      </w:pPr>
      <w:r>
        <w:rPr>
          <w:b/>
          <w:sz w:val="32"/>
          <w:szCs w:val="32"/>
          <w:lang w:val="el-GR"/>
        </w:rPr>
        <w:t>Διακήρυξη</w:t>
      </w:r>
    </w:p>
    <w:p w14:paraId="4BD3C553" w14:textId="77777777" w:rsidR="00DB6194" w:rsidRDefault="00D9255D">
      <w:pPr>
        <w:jc w:val="center"/>
        <w:rPr>
          <w:b/>
          <w:sz w:val="32"/>
          <w:szCs w:val="32"/>
          <w:lang w:val="el-GR"/>
        </w:rPr>
      </w:pPr>
      <w:r>
        <w:rPr>
          <w:b/>
          <w:sz w:val="32"/>
          <w:szCs w:val="32"/>
          <w:lang w:val="el-GR"/>
        </w:rPr>
        <w:t>Ηλεκτρονικού Ανοικτού (Διεθνούς) Άνω των Ορίων Διαγωνισμού</w:t>
      </w:r>
    </w:p>
    <w:p w14:paraId="1645D91F" w14:textId="77777777" w:rsidR="00DB6194" w:rsidRDefault="00D9255D">
      <w:pPr>
        <w:jc w:val="center"/>
        <w:rPr>
          <w:b/>
          <w:sz w:val="32"/>
          <w:szCs w:val="32"/>
          <w:lang w:val="el-GR"/>
        </w:rPr>
      </w:pPr>
      <w:r>
        <w:rPr>
          <w:b/>
          <w:sz w:val="32"/>
          <w:szCs w:val="32"/>
          <w:lang w:val="el-GR"/>
        </w:rPr>
        <w:t>για το Έργο «Κέντρα Λήψης Βιομετρικών Δεδομένων του Υπουργείου Μετανάστευσης και Ασύλου»</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4997"/>
        <w:gridCol w:w="2296"/>
      </w:tblGrid>
      <w:tr w:rsidR="0010570C" w:rsidRPr="0010570C" w14:paraId="6D871D7D" w14:textId="77777777" w:rsidTr="00301FBA">
        <w:tc>
          <w:tcPr>
            <w:tcW w:w="2335" w:type="dxa"/>
            <w:shd w:val="clear" w:color="auto" w:fill="auto"/>
            <w:vAlign w:val="bottom"/>
          </w:tcPr>
          <w:p w14:paraId="10A7372E" w14:textId="77199BDF" w:rsidR="00DB6194" w:rsidRPr="0010570C" w:rsidRDefault="00D9255D">
            <w:pPr>
              <w:autoSpaceDE w:val="0"/>
              <w:autoSpaceDN w:val="0"/>
              <w:adjustRightInd w:val="0"/>
              <w:spacing w:before="120" w:after="0"/>
              <w:jc w:val="right"/>
              <w:rPr>
                <w:b/>
              </w:rPr>
            </w:pPr>
            <w:r w:rsidRPr="0010570C">
              <w:rPr>
                <w:b/>
              </w:rPr>
              <w:t xml:space="preserve">Κωδ. ΟΠΣ: </w:t>
            </w:r>
          </w:p>
        </w:tc>
        <w:tc>
          <w:tcPr>
            <w:tcW w:w="7293" w:type="dxa"/>
            <w:gridSpan w:val="2"/>
            <w:shd w:val="clear" w:color="auto" w:fill="auto"/>
            <w:vAlign w:val="bottom"/>
          </w:tcPr>
          <w:p w14:paraId="79FCAD09" w14:textId="5EB0065B" w:rsidR="00DB6194" w:rsidRPr="0010570C" w:rsidRDefault="00D66C36">
            <w:pPr>
              <w:autoSpaceDE w:val="0"/>
              <w:autoSpaceDN w:val="0"/>
              <w:adjustRightInd w:val="0"/>
              <w:spacing w:before="120" w:after="0"/>
              <w:rPr>
                <w:b/>
                <w:highlight w:val="cyan"/>
              </w:rPr>
            </w:pPr>
            <w:r w:rsidRPr="0010570C">
              <w:rPr>
                <w:b/>
              </w:rPr>
              <w:t>2022</w:t>
            </w:r>
            <w:r w:rsidR="003054DA" w:rsidRPr="0010570C">
              <w:rPr>
                <w:b/>
                <w:lang w:val="el-GR"/>
              </w:rPr>
              <w:t>ΣΕ</w:t>
            </w:r>
            <w:r w:rsidRPr="0010570C">
              <w:rPr>
                <w:b/>
              </w:rPr>
              <w:t>655200002</w:t>
            </w:r>
          </w:p>
        </w:tc>
      </w:tr>
      <w:tr w:rsidR="0010570C" w:rsidRPr="00B72834" w14:paraId="31CC5107" w14:textId="77777777" w:rsidTr="00301FBA">
        <w:tc>
          <w:tcPr>
            <w:tcW w:w="2335" w:type="dxa"/>
            <w:shd w:val="clear" w:color="auto" w:fill="auto"/>
            <w:vAlign w:val="center"/>
          </w:tcPr>
          <w:p w14:paraId="738341EA" w14:textId="77777777" w:rsidR="00DB6194" w:rsidRPr="0010570C" w:rsidRDefault="00D9255D" w:rsidP="005F129F">
            <w:pPr>
              <w:autoSpaceDE w:val="0"/>
              <w:autoSpaceDN w:val="0"/>
              <w:adjustRightInd w:val="0"/>
              <w:spacing w:before="120" w:after="0"/>
              <w:jc w:val="right"/>
              <w:rPr>
                <w:b/>
              </w:rPr>
            </w:pPr>
            <w:r w:rsidRPr="0010570C">
              <w:rPr>
                <w:b/>
              </w:rPr>
              <w:t>Επιχειρησιακό Πρόγραμμα:</w:t>
            </w:r>
          </w:p>
        </w:tc>
        <w:tc>
          <w:tcPr>
            <w:tcW w:w="7293" w:type="dxa"/>
            <w:gridSpan w:val="2"/>
            <w:shd w:val="clear" w:color="auto" w:fill="auto"/>
            <w:vAlign w:val="bottom"/>
          </w:tcPr>
          <w:p w14:paraId="0D849171" w14:textId="24ED98B2" w:rsidR="00DB6194" w:rsidRPr="0010570C" w:rsidRDefault="00E83BF3">
            <w:pPr>
              <w:autoSpaceDE w:val="0"/>
              <w:autoSpaceDN w:val="0"/>
              <w:adjustRightInd w:val="0"/>
              <w:spacing w:before="120" w:after="0"/>
              <w:rPr>
                <w:bCs/>
                <w:lang w:val="el-GR"/>
              </w:rPr>
            </w:pPr>
            <w:r w:rsidRPr="0010570C">
              <w:rPr>
                <w:bCs/>
                <w:lang w:val="el-GR"/>
              </w:rPr>
              <w:t xml:space="preserve">Εθνικοί Πόροι συγχρηματοδοτούμενου σκέλους ΠΔΕ 2022 - ΣΑΕ 655/2 </w:t>
            </w:r>
            <w:r w:rsidR="009010CF" w:rsidRPr="0010570C">
              <w:rPr>
                <w:bCs/>
                <w:lang w:val="el-GR"/>
              </w:rPr>
              <w:t xml:space="preserve">και εν συνεχεία </w:t>
            </w:r>
            <w:r w:rsidRPr="0010570C">
              <w:rPr>
                <w:bCs/>
                <w:lang w:val="el-GR"/>
              </w:rPr>
              <w:t>Ε</w:t>
            </w:r>
            <w:r w:rsidR="00D9255D" w:rsidRPr="0010570C">
              <w:rPr>
                <w:bCs/>
                <w:lang w:val="el-GR"/>
              </w:rPr>
              <w:t xml:space="preserve">θνικό Πρόγραμμα </w:t>
            </w:r>
            <w:r w:rsidR="003F74BD" w:rsidRPr="0010570C">
              <w:rPr>
                <w:bCs/>
                <w:lang w:val="el-GR"/>
              </w:rPr>
              <w:t xml:space="preserve">του Ταμείου </w:t>
            </w:r>
            <w:r w:rsidR="00D9255D" w:rsidRPr="0010570C">
              <w:rPr>
                <w:bCs/>
                <w:lang w:val="el-GR"/>
              </w:rPr>
              <w:t xml:space="preserve">Ασύλου Μετανάστευσης και Ένταξης 2021-2027 </w:t>
            </w:r>
          </w:p>
        </w:tc>
      </w:tr>
      <w:tr w:rsidR="0010570C" w:rsidRPr="00B72834" w14:paraId="08D68428" w14:textId="77777777" w:rsidTr="00301FBA">
        <w:tc>
          <w:tcPr>
            <w:tcW w:w="2335" w:type="dxa"/>
            <w:shd w:val="clear" w:color="auto" w:fill="auto"/>
            <w:vAlign w:val="center"/>
          </w:tcPr>
          <w:p w14:paraId="5C2EEEAF" w14:textId="791C1652" w:rsidR="00DB6194" w:rsidRPr="0010570C" w:rsidRDefault="00D9255D" w:rsidP="005F129F">
            <w:pPr>
              <w:autoSpaceDE w:val="0"/>
              <w:autoSpaceDN w:val="0"/>
              <w:adjustRightInd w:val="0"/>
              <w:spacing w:before="120" w:after="0"/>
              <w:jc w:val="right"/>
              <w:rPr>
                <w:b/>
              </w:rPr>
            </w:pPr>
            <w:r w:rsidRPr="0010570C">
              <w:rPr>
                <w:b/>
              </w:rPr>
              <w:t>Προ</w:t>
            </w:r>
            <w:r w:rsidR="002612FB" w:rsidRPr="0010570C">
              <w:rPr>
                <w:b/>
                <w:lang w:val="el-GR"/>
              </w:rPr>
              <w:t>ϋ</w:t>
            </w:r>
            <w:r w:rsidRPr="0010570C">
              <w:rPr>
                <w:b/>
              </w:rPr>
              <w:t>πολογισμός</w:t>
            </w:r>
            <w:r w:rsidR="002612FB" w:rsidRPr="0010570C">
              <w:rPr>
                <w:b/>
                <w:lang w:val="el-GR"/>
              </w:rPr>
              <w:t xml:space="preserve"> </w:t>
            </w:r>
            <w:r w:rsidRPr="0010570C">
              <w:rPr>
                <w:b/>
                <w:lang w:val="el-GR"/>
              </w:rPr>
              <w:t>-</w:t>
            </w:r>
            <w:r w:rsidR="002612FB" w:rsidRPr="0010570C">
              <w:rPr>
                <w:b/>
                <w:lang w:val="el-GR"/>
              </w:rPr>
              <w:t xml:space="preserve"> </w:t>
            </w:r>
            <w:r w:rsidRPr="0010570C">
              <w:rPr>
                <w:b/>
                <w:lang w:val="el-GR"/>
              </w:rPr>
              <w:t>Εκτιμώμενη αξία σύμβασης</w:t>
            </w:r>
            <w:r w:rsidRPr="0010570C">
              <w:rPr>
                <w:b/>
              </w:rPr>
              <w:t>:</w:t>
            </w:r>
          </w:p>
        </w:tc>
        <w:tc>
          <w:tcPr>
            <w:tcW w:w="7293" w:type="dxa"/>
            <w:gridSpan w:val="2"/>
            <w:shd w:val="clear" w:color="auto" w:fill="auto"/>
            <w:vAlign w:val="bottom"/>
          </w:tcPr>
          <w:p w14:paraId="0F87854C" w14:textId="77777777" w:rsidR="00DB6194" w:rsidRPr="0010570C" w:rsidRDefault="00D9255D" w:rsidP="00267FEE">
            <w:pPr>
              <w:pStyle w:val="TabletextChar"/>
              <w:spacing w:before="120" w:after="0" w:line="240" w:lineRule="auto"/>
              <w:jc w:val="both"/>
              <w:rPr>
                <w:rFonts w:cs="Tahoma"/>
                <w:sz w:val="22"/>
                <w:szCs w:val="22"/>
              </w:rPr>
            </w:pPr>
            <w:r w:rsidRPr="0010570C">
              <w:rPr>
                <w:rFonts w:cs="Tahoma"/>
                <w:sz w:val="22"/>
                <w:szCs w:val="22"/>
              </w:rPr>
              <w:t>Προϋπολογισμός Έργου - εκτιμώμενη αξία σύμβασης</w:t>
            </w:r>
          </w:p>
          <w:p w14:paraId="5D11604B" w14:textId="37981924" w:rsidR="00DB6194" w:rsidRPr="0010570C" w:rsidRDefault="00D9255D" w:rsidP="00267FEE">
            <w:pPr>
              <w:suppressAutoHyphens w:val="0"/>
              <w:spacing w:after="0"/>
              <w:rPr>
                <w:lang w:val="el-GR" w:eastAsia="en-US"/>
              </w:rPr>
            </w:pPr>
            <w:r w:rsidRPr="0010570C">
              <w:rPr>
                <w:lang w:val="el-GR" w:eastAsia="en-US"/>
              </w:rPr>
              <w:t>€ 9.684.000,00 μη περιλαμβανομένου ΦΠΑ, προϋπολογισμός με ΦΠΑ: € 11.736.000,00, ΦΠΑ 24%</w:t>
            </w:r>
            <w:r w:rsidR="0010570C" w:rsidRPr="0010570C">
              <w:rPr>
                <w:lang w:val="el-GR" w:eastAsia="en-US"/>
              </w:rPr>
              <w:t>:</w:t>
            </w:r>
            <w:r w:rsidRPr="0010570C">
              <w:rPr>
                <w:lang w:val="el-GR" w:eastAsia="en-US"/>
              </w:rPr>
              <w:t xml:space="preserve">  € 2.052.000,00</w:t>
            </w:r>
          </w:p>
          <w:p w14:paraId="0C267F86" w14:textId="28B4A7DB" w:rsidR="00DB6194" w:rsidRPr="0010570C" w:rsidRDefault="00D9255D">
            <w:pPr>
              <w:pStyle w:val="Tabletext"/>
              <w:numPr>
                <w:ilvl w:val="0"/>
                <w:numId w:val="4"/>
              </w:numPr>
              <w:spacing w:before="120" w:after="0"/>
              <w:ind w:left="242" w:hanging="242"/>
              <w:jc w:val="both"/>
              <w:rPr>
                <w:rFonts w:cs="Tahoma"/>
                <w:sz w:val="22"/>
                <w:szCs w:val="22"/>
              </w:rPr>
            </w:pPr>
            <w:r w:rsidRPr="0010570C">
              <w:rPr>
                <w:rFonts w:cs="Tahoma"/>
                <w:sz w:val="22"/>
                <w:szCs w:val="22"/>
              </w:rPr>
              <w:t>προϋπολογισμός αρχικού έργου € 6.456.000,00 μη περιλαμβανομένου ΦΠΑ (Προϋπολογισμός με ΦΠΑ:  €7.824.000,00, ΦΠΑ 24%</w:t>
            </w:r>
            <w:r w:rsidR="0010570C">
              <w:rPr>
                <w:rFonts w:cs="Tahoma"/>
                <w:sz w:val="22"/>
                <w:szCs w:val="22"/>
              </w:rPr>
              <w:t>:</w:t>
            </w:r>
            <w:r w:rsidRPr="0010570C">
              <w:rPr>
                <w:rFonts w:cs="Tahoma"/>
                <w:sz w:val="22"/>
                <w:szCs w:val="22"/>
              </w:rPr>
              <w:t xml:space="preserve"> €1.368.000,00)</w:t>
            </w:r>
          </w:p>
          <w:p w14:paraId="3BF6DF05" w14:textId="234C0CE9" w:rsidR="00DB6194" w:rsidRPr="0010570C" w:rsidRDefault="002B59B9">
            <w:pPr>
              <w:pStyle w:val="Tabletext"/>
              <w:numPr>
                <w:ilvl w:val="0"/>
                <w:numId w:val="4"/>
              </w:numPr>
              <w:spacing w:before="120" w:after="0"/>
              <w:ind w:left="242" w:hanging="242"/>
              <w:jc w:val="both"/>
              <w:rPr>
                <w:rFonts w:cs="Tahoma"/>
                <w:b/>
                <w:szCs w:val="22"/>
              </w:rPr>
            </w:pPr>
            <w:r w:rsidRPr="0010570C">
              <w:rPr>
                <w:rFonts w:cs="Tahoma"/>
                <w:sz w:val="22"/>
                <w:szCs w:val="22"/>
              </w:rPr>
              <w:t>π</w:t>
            </w:r>
            <w:r w:rsidR="00D9255D" w:rsidRPr="0010570C">
              <w:rPr>
                <w:rFonts w:cs="Tahoma"/>
                <w:sz w:val="22"/>
                <w:szCs w:val="22"/>
              </w:rPr>
              <w:t>ροϋπολογισμός δικαιώματος προαίρεσης αύξησης φυσικού αντικειμένου: έως 50%  €3.228.000,00 μη περιλαμβανομένου ΦΠΑ (Προϋπολογισμός με ΦΠΑ: €3.912.000,00, ΦΠΑ 24%</w:t>
            </w:r>
            <w:r w:rsidR="0010570C" w:rsidRPr="0010570C">
              <w:rPr>
                <w:rFonts w:cs="Tahoma"/>
                <w:sz w:val="22"/>
                <w:szCs w:val="22"/>
              </w:rPr>
              <w:t>:</w:t>
            </w:r>
            <w:r w:rsidR="00D9255D" w:rsidRPr="0010570C">
              <w:rPr>
                <w:rFonts w:cs="Tahoma"/>
                <w:sz w:val="22"/>
                <w:szCs w:val="22"/>
              </w:rPr>
              <w:t xml:space="preserve"> €684.000,00)</w:t>
            </w:r>
          </w:p>
        </w:tc>
      </w:tr>
      <w:tr w:rsidR="0010570C" w:rsidRPr="00B72834" w14:paraId="74BF1893" w14:textId="77777777" w:rsidTr="00301FBA">
        <w:tc>
          <w:tcPr>
            <w:tcW w:w="2335" w:type="dxa"/>
            <w:shd w:val="clear" w:color="auto" w:fill="auto"/>
            <w:vAlign w:val="center"/>
          </w:tcPr>
          <w:p w14:paraId="2898B4FF" w14:textId="77777777" w:rsidR="00DB6194" w:rsidRPr="0010570C" w:rsidRDefault="00D9255D" w:rsidP="005F129F">
            <w:pPr>
              <w:autoSpaceDE w:val="0"/>
              <w:autoSpaceDN w:val="0"/>
              <w:adjustRightInd w:val="0"/>
              <w:spacing w:before="120" w:after="0"/>
              <w:jc w:val="right"/>
              <w:rPr>
                <w:b/>
                <w:highlight w:val="cyan"/>
              </w:rPr>
            </w:pPr>
            <w:r w:rsidRPr="0010570C">
              <w:rPr>
                <w:b/>
                <w:lang w:val="en-US"/>
              </w:rPr>
              <w:t>CPV</w:t>
            </w:r>
            <w:r w:rsidRPr="0010570C">
              <w:rPr>
                <w:b/>
              </w:rPr>
              <w:t>:</w:t>
            </w:r>
          </w:p>
        </w:tc>
        <w:tc>
          <w:tcPr>
            <w:tcW w:w="7293" w:type="dxa"/>
            <w:gridSpan w:val="2"/>
            <w:shd w:val="clear" w:color="auto" w:fill="auto"/>
            <w:vAlign w:val="bottom"/>
          </w:tcPr>
          <w:p w14:paraId="27DAD96B" w14:textId="4BD5A34D" w:rsidR="00AE54BD" w:rsidRPr="004F29CE" w:rsidRDefault="00AE54BD" w:rsidP="008E1C71">
            <w:pPr>
              <w:autoSpaceDE w:val="0"/>
              <w:autoSpaceDN w:val="0"/>
              <w:adjustRightInd w:val="0"/>
              <w:spacing w:after="0"/>
              <w:jc w:val="left"/>
              <w:rPr>
                <w:bCs/>
                <w:lang w:val="el-GR"/>
              </w:rPr>
            </w:pPr>
            <w:r w:rsidRPr="004F29CE">
              <w:rPr>
                <w:bCs/>
                <w:lang w:val="el-GR"/>
              </w:rPr>
              <w:t xml:space="preserve">30232000-4 </w:t>
            </w:r>
            <w:r w:rsidR="00D30630" w:rsidRPr="004F29CE">
              <w:rPr>
                <w:bCs/>
                <w:lang w:val="el-GR"/>
              </w:rPr>
              <w:t>:</w:t>
            </w:r>
            <w:r w:rsidRPr="004F29CE">
              <w:rPr>
                <w:lang w:val="el-GR"/>
              </w:rPr>
              <w:t xml:space="preserve"> </w:t>
            </w:r>
            <w:r w:rsidRPr="004F29CE">
              <w:rPr>
                <w:bCs/>
                <w:lang w:val="el-GR"/>
              </w:rPr>
              <w:t>Περιφερειακός εξοπλισμός</w:t>
            </w:r>
            <w:r w:rsidR="00301FBA" w:rsidRPr="004F29CE">
              <w:rPr>
                <w:bCs/>
                <w:lang w:val="el-GR"/>
              </w:rPr>
              <w:t>,</w:t>
            </w:r>
          </w:p>
          <w:p w14:paraId="4EB44D4A" w14:textId="6C386DB5" w:rsidR="00301FBA" w:rsidRPr="004F29CE" w:rsidRDefault="00301FBA" w:rsidP="008E1C71">
            <w:pPr>
              <w:autoSpaceDE w:val="0"/>
              <w:autoSpaceDN w:val="0"/>
              <w:adjustRightInd w:val="0"/>
              <w:spacing w:after="0"/>
              <w:jc w:val="left"/>
              <w:rPr>
                <w:bCs/>
                <w:lang w:val="el-GR"/>
              </w:rPr>
            </w:pPr>
            <w:r w:rsidRPr="004F29CE">
              <w:rPr>
                <w:bCs/>
                <w:lang w:val="el-GR"/>
              </w:rPr>
              <w:t>79421200-3: Υπηρεσίες μελέτης έργων, εκτός από εργασίες κατασκευής,</w:t>
            </w:r>
          </w:p>
          <w:p w14:paraId="5E759A41" w14:textId="19E82B3D" w:rsidR="00301FBA" w:rsidRPr="004F29CE" w:rsidRDefault="00301FBA" w:rsidP="008E1C71">
            <w:pPr>
              <w:autoSpaceDE w:val="0"/>
              <w:autoSpaceDN w:val="0"/>
              <w:adjustRightInd w:val="0"/>
              <w:spacing w:after="0"/>
              <w:jc w:val="left"/>
              <w:rPr>
                <w:bCs/>
                <w:lang w:val="el-GR"/>
              </w:rPr>
            </w:pPr>
            <w:r w:rsidRPr="004F29CE">
              <w:rPr>
                <w:bCs/>
                <w:lang w:val="el-GR"/>
              </w:rPr>
              <w:t>98342000-2: Υπηρεσίες διαμόρφωσης χώρου εργασίας,</w:t>
            </w:r>
          </w:p>
          <w:p w14:paraId="5E813025" w14:textId="7ACF8E3C" w:rsidR="00301FBA" w:rsidRPr="004F29CE" w:rsidRDefault="00301FBA" w:rsidP="008E1C71">
            <w:pPr>
              <w:autoSpaceDE w:val="0"/>
              <w:autoSpaceDN w:val="0"/>
              <w:adjustRightInd w:val="0"/>
              <w:spacing w:after="0"/>
              <w:jc w:val="left"/>
              <w:rPr>
                <w:bCs/>
                <w:lang w:val="el-GR"/>
              </w:rPr>
            </w:pPr>
            <w:r w:rsidRPr="004F29CE">
              <w:rPr>
                <w:bCs/>
                <w:lang w:val="el-GR"/>
              </w:rPr>
              <w:t>39110000-6: Καθίσματα, καρέκλες και συναφή μέρη και εξαρτήματα,</w:t>
            </w:r>
          </w:p>
          <w:p w14:paraId="43652278" w14:textId="57D4A210" w:rsidR="00301FBA" w:rsidRPr="004F29CE" w:rsidRDefault="00301FBA" w:rsidP="008E1C71">
            <w:pPr>
              <w:autoSpaceDE w:val="0"/>
              <w:autoSpaceDN w:val="0"/>
              <w:adjustRightInd w:val="0"/>
              <w:spacing w:after="0"/>
              <w:jc w:val="left"/>
              <w:rPr>
                <w:bCs/>
                <w:lang w:val="el-GR"/>
              </w:rPr>
            </w:pPr>
            <w:r w:rsidRPr="004F29CE">
              <w:rPr>
                <w:bCs/>
                <w:lang w:val="el-GR"/>
              </w:rPr>
              <w:t>79993000-1: Υπηρεσίες διαχείρισης κτιρίων και εγκαταστάσεων</w:t>
            </w:r>
          </w:p>
          <w:p w14:paraId="5F1F5F47" w14:textId="5DE6A633" w:rsidR="005B5A6A" w:rsidRPr="004F29CE" w:rsidRDefault="005B5A6A" w:rsidP="008E1C71">
            <w:pPr>
              <w:autoSpaceDE w:val="0"/>
              <w:autoSpaceDN w:val="0"/>
              <w:adjustRightInd w:val="0"/>
              <w:spacing w:after="0"/>
              <w:jc w:val="left"/>
              <w:rPr>
                <w:bCs/>
                <w:lang w:val="el-GR"/>
              </w:rPr>
            </w:pPr>
            <w:r w:rsidRPr="004F29CE">
              <w:rPr>
                <w:bCs/>
                <w:lang w:val="el-GR"/>
              </w:rPr>
              <w:t>70310000-7</w:t>
            </w:r>
            <w:r w:rsidR="00D30630" w:rsidRPr="004F29CE">
              <w:rPr>
                <w:bCs/>
                <w:lang w:val="el-GR"/>
              </w:rPr>
              <w:t xml:space="preserve">: </w:t>
            </w:r>
            <w:r w:rsidRPr="004F29CE">
              <w:rPr>
                <w:bCs/>
                <w:lang w:val="el-GR"/>
              </w:rPr>
              <w:t>Υπηρεσίες ενοικίασης ή πώλησης κτιρίων,</w:t>
            </w:r>
          </w:p>
          <w:p w14:paraId="0564528A" w14:textId="7482DB93" w:rsidR="00DB6194" w:rsidRPr="0010570C" w:rsidRDefault="005B5A6A" w:rsidP="008E1C71">
            <w:pPr>
              <w:autoSpaceDE w:val="0"/>
              <w:autoSpaceDN w:val="0"/>
              <w:adjustRightInd w:val="0"/>
              <w:spacing w:after="0"/>
              <w:jc w:val="left"/>
              <w:rPr>
                <w:bCs/>
                <w:highlight w:val="cyan"/>
                <w:lang w:val="el-GR"/>
              </w:rPr>
            </w:pPr>
            <w:r w:rsidRPr="004F29CE">
              <w:rPr>
                <w:bCs/>
                <w:lang w:val="el-GR"/>
              </w:rPr>
              <w:t>75131100-4</w:t>
            </w:r>
            <w:r w:rsidR="00D30630" w:rsidRPr="004F29CE">
              <w:rPr>
                <w:bCs/>
                <w:lang w:val="el-GR"/>
              </w:rPr>
              <w:t>:</w:t>
            </w:r>
            <w:r w:rsidRPr="004F29CE">
              <w:rPr>
                <w:bCs/>
                <w:lang w:val="el-GR"/>
              </w:rPr>
              <w:t xml:space="preserve"> Γενικές υπηρεσίες προσωπικού για το δημόσιο</w:t>
            </w:r>
          </w:p>
        </w:tc>
      </w:tr>
      <w:tr w:rsidR="0010570C" w:rsidRPr="00B72834" w14:paraId="73D76224" w14:textId="77777777" w:rsidTr="00301FBA">
        <w:trPr>
          <w:trHeight w:val="466"/>
        </w:trPr>
        <w:tc>
          <w:tcPr>
            <w:tcW w:w="2335" w:type="dxa"/>
            <w:shd w:val="clear" w:color="auto" w:fill="auto"/>
            <w:vAlign w:val="center"/>
          </w:tcPr>
          <w:p w14:paraId="621EB231" w14:textId="77777777" w:rsidR="00DB6194" w:rsidRPr="0010570C" w:rsidRDefault="00D9255D" w:rsidP="005F129F">
            <w:pPr>
              <w:autoSpaceDE w:val="0"/>
              <w:autoSpaceDN w:val="0"/>
              <w:adjustRightInd w:val="0"/>
              <w:spacing w:before="120" w:after="0"/>
              <w:jc w:val="right"/>
              <w:rPr>
                <w:b/>
              </w:rPr>
            </w:pPr>
            <w:r w:rsidRPr="0010570C">
              <w:rPr>
                <w:b/>
              </w:rPr>
              <w:t>Κριτήριο Ανάθεσης:</w:t>
            </w:r>
          </w:p>
        </w:tc>
        <w:tc>
          <w:tcPr>
            <w:tcW w:w="7293" w:type="dxa"/>
            <w:gridSpan w:val="2"/>
            <w:shd w:val="clear" w:color="auto" w:fill="auto"/>
            <w:vAlign w:val="bottom"/>
          </w:tcPr>
          <w:p w14:paraId="4EA6E621" w14:textId="77777777" w:rsidR="00DB6194" w:rsidRPr="0010570C" w:rsidRDefault="00D9255D">
            <w:pPr>
              <w:autoSpaceDE w:val="0"/>
              <w:autoSpaceDN w:val="0"/>
              <w:adjustRightInd w:val="0"/>
              <w:spacing w:before="120" w:after="0"/>
              <w:rPr>
                <w:b/>
                <w:lang w:val="el-GR"/>
              </w:rPr>
            </w:pPr>
            <w:r w:rsidRPr="0010570C">
              <w:rPr>
                <w:b/>
                <w:lang w:val="el-GR"/>
              </w:rPr>
              <w:t>Η πλέον συμφέρουσα από οικονομική άποψη προσφορά βάσει βέλτιστης σχέσης ποιότητας – τιμής</w:t>
            </w:r>
          </w:p>
        </w:tc>
      </w:tr>
      <w:tr w:rsidR="0010570C" w:rsidRPr="0010570C" w14:paraId="3F65431E" w14:textId="77777777" w:rsidTr="00301FBA">
        <w:trPr>
          <w:trHeight w:val="529"/>
        </w:trPr>
        <w:tc>
          <w:tcPr>
            <w:tcW w:w="2335" w:type="dxa"/>
            <w:shd w:val="clear" w:color="auto" w:fill="auto"/>
            <w:vAlign w:val="bottom"/>
          </w:tcPr>
          <w:p w14:paraId="28DCFD56" w14:textId="77777777" w:rsidR="00DB6194" w:rsidRPr="0010570C" w:rsidRDefault="00D9255D">
            <w:pPr>
              <w:autoSpaceDE w:val="0"/>
              <w:autoSpaceDN w:val="0"/>
              <w:adjustRightInd w:val="0"/>
              <w:spacing w:before="120" w:after="0"/>
              <w:jc w:val="right"/>
              <w:rPr>
                <w:b/>
              </w:rPr>
            </w:pPr>
            <w:r w:rsidRPr="0010570C">
              <w:rPr>
                <w:b/>
              </w:rPr>
              <w:t>Ημερομηνία Διενέργειας:</w:t>
            </w:r>
          </w:p>
        </w:tc>
        <w:tc>
          <w:tcPr>
            <w:tcW w:w="7293" w:type="dxa"/>
            <w:gridSpan w:val="2"/>
            <w:shd w:val="clear" w:color="auto" w:fill="auto"/>
            <w:vAlign w:val="center"/>
          </w:tcPr>
          <w:p w14:paraId="40EF8244" w14:textId="3D2B901C" w:rsidR="00DB6194" w:rsidRPr="00A87653" w:rsidRDefault="00A87653">
            <w:pPr>
              <w:autoSpaceDE w:val="0"/>
              <w:autoSpaceDN w:val="0"/>
              <w:adjustRightInd w:val="0"/>
              <w:spacing w:before="120" w:after="0"/>
              <w:jc w:val="left"/>
              <w:rPr>
                <w:b/>
                <w:lang w:val="el-GR"/>
              </w:rPr>
            </w:pPr>
            <w:r w:rsidRPr="00A87653">
              <w:rPr>
                <w:b/>
                <w:lang w:val="el-GR"/>
              </w:rPr>
              <w:t>09</w:t>
            </w:r>
            <w:r w:rsidR="00D9255D" w:rsidRPr="00A87653">
              <w:rPr>
                <w:b/>
                <w:lang w:val="el-GR"/>
              </w:rPr>
              <w:t>-</w:t>
            </w:r>
            <w:r w:rsidRPr="00A87653">
              <w:rPr>
                <w:b/>
                <w:lang w:val="el-GR"/>
              </w:rPr>
              <w:t>01</w:t>
            </w:r>
            <w:r w:rsidR="00D9255D" w:rsidRPr="00A87653">
              <w:rPr>
                <w:b/>
                <w:lang w:val="el-GR"/>
              </w:rPr>
              <w:t>-202</w:t>
            </w:r>
            <w:r w:rsidRPr="00A87653">
              <w:rPr>
                <w:b/>
                <w:lang w:val="el-GR"/>
              </w:rPr>
              <w:t>3</w:t>
            </w:r>
          </w:p>
        </w:tc>
      </w:tr>
      <w:tr w:rsidR="0010570C" w:rsidRPr="0010570C" w14:paraId="749B3676" w14:textId="77777777" w:rsidTr="0010570C">
        <w:tc>
          <w:tcPr>
            <w:tcW w:w="7332" w:type="dxa"/>
            <w:gridSpan w:val="2"/>
            <w:shd w:val="clear" w:color="auto" w:fill="auto"/>
            <w:vAlign w:val="bottom"/>
          </w:tcPr>
          <w:p w14:paraId="2ACCBCA0" w14:textId="77777777" w:rsidR="00DB6194" w:rsidRPr="0010570C" w:rsidRDefault="00D9255D">
            <w:pPr>
              <w:autoSpaceDE w:val="0"/>
              <w:autoSpaceDN w:val="0"/>
              <w:adjustRightInd w:val="0"/>
              <w:spacing w:before="120" w:after="0"/>
              <w:jc w:val="right"/>
              <w:rPr>
                <w:b/>
                <w:highlight w:val="yellow"/>
              </w:rPr>
            </w:pPr>
            <w:r w:rsidRPr="0010570C">
              <w:rPr>
                <w:b/>
              </w:rPr>
              <w:t>Ημερομηνία Ανάρτησης στο ΚΗΜΔΗΣ</w:t>
            </w:r>
          </w:p>
        </w:tc>
        <w:tc>
          <w:tcPr>
            <w:tcW w:w="2296" w:type="dxa"/>
            <w:shd w:val="clear" w:color="auto" w:fill="auto"/>
            <w:vAlign w:val="center"/>
          </w:tcPr>
          <w:p w14:paraId="0B6D2117" w14:textId="306C7C8E" w:rsidR="00DB6194" w:rsidRPr="00D827F7" w:rsidRDefault="00D827F7">
            <w:pPr>
              <w:autoSpaceDE w:val="0"/>
              <w:autoSpaceDN w:val="0"/>
              <w:adjustRightInd w:val="0"/>
              <w:spacing w:before="120" w:after="0"/>
              <w:rPr>
                <w:b/>
                <w:highlight w:val="yellow"/>
                <w:lang w:val="el-GR"/>
              </w:rPr>
            </w:pPr>
            <w:r w:rsidRPr="008D6F74">
              <w:rPr>
                <w:b/>
                <w:lang w:val="el-GR"/>
              </w:rPr>
              <w:t>23</w:t>
            </w:r>
            <w:r w:rsidR="00D9255D" w:rsidRPr="008D6F74">
              <w:rPr>
                <w:b/>
                <w:lang w:val="el-GR"/>
              </w:rPr>
              <w:t>-</w:t>
            </w:r>
            <w:r w:rsidRPr="008D6F74">
              <w:rPr>
                <w:b/>
                <w:lang w:val="el-GR"/>
              </w:rPr>
              <w:t>11</w:t>
            </w:r>
            <w:r w:rsidR="00D9255D" w:rsidRPr="008D6F74">
              <w:rPr>
                <w:b/>
                <w:lang w:val="el-GR"/>
              </w:rPr>
              <w:t>-202</w:t>
            </w:r>
            <w:r w:rsidRPr="008D6F74">
              <w:rPr>
                <w:b/>
                <w:lang w:val="el-GR"/>
              </w:rPr>
              <w:t>2</w:t>
            </w:r>
          </w:p>
        </w:tc>
      </w:tr>
      <w:tr w:rsidR="0010570C" w:rsidRPr="0010570C" w14:paraId="621466E2" w14:textId="77777777" w:rsidTr="008F5DF8">
        <w:trPr>
          <w:trHeight w:val="587"/>
        </w:trPr>
        <w:tc>
          <w:tcPr>
            <w:tcW w:w="7332" w:type="dxa"/>
            <w:gridSpan w:val="2"/>
            <w:shd w:val="clear" w:color="auto" w:fill="auto"/>
            <w:vAlign w:val="bottom"/>
          </w:tcPr>
          <w:p w14:paraId="0185352C" w14:textId="77777777" w:rsidR="00DB6194" w:rsidRPr="0010570C" w:rsidRDefault="00D9255D">
            <w:pPr>
              <w:autoSpaceDE w:val="0"/>
              <w:autoSpaceDN w:val="0"/>
              <w:adjustRightInd w:val="0"/>
              <w:spacing w:before="120" w:after="0"/>
              <w:jc w:val="right"/>
              <w:rPr>
                <w:b/>
                <w:highlight w:val="yellow"/>
                <w:lang w:val="el-GR"/>
              </w:rPr>
            </w:pPr>
            <w:r w:rsidRPr="0010570C">
              <w:rPr>
                <w:b/>
                <w:lang w:val="el-GR"/>
              </w:rPr>
              <w:t>Ημερομηνία Ανάρτησης στο ΕΣΗΔΗΣ</w:t>
            </w:r>
          </w:p>
        </w:tc>
        <w:tc>
          <w:tcPr>
            <w:tcW w:w="2296" w:type="dxa"/>
            <w:shd w:val="clear" w:color="auto" w:fill="auto"/>
            <w:vAlign w:val="center"/>
          </w:tcPr>
          <w:p w14:paraId="6E558677" w14:textId="02990722" w:rsidR="00DB6194" w:rsidRPr="003C103F" w:rsidRDefault="003C103F">
            <w:pPr>
              <w:autoSpaceDE w:val="0"/>
              <w:autoSpaceDN w:val="0"/>
              <w:adjustRightInd w:val="0"/>
              <w:spacing w:before="120" w:after="0"/>
              <w:rPr>
                <w:b/>
                <w:highlight w:val="yellow"/>
                <w:lang w:val="el-GR"/>
              </w:rPr>
            </w:pPr>
            <w:r w:rsidRPr="003C103F">
              <w:rPr>
                <w:b/>
                <w:lang w:val="el-GR"/>
              </w:rPr>
              <w:t>23</w:t>
            </w:r>
            <w:r w:rsidR="00D9255D" w:rsidRPr="003C103F">
              <w:rPr>
                <w:b/>
                <w:lang w:val="el-GR"/>
              </w:rPr>
              <w:t>-</w:t>
            </w:r>
            <w:r w:rsidRPr="003C103F">
              <w:rPr>
                <w:b/>
                <w:lang w:val="el-GR"/>
              </w:rPr>
              <w:t>11</w:t>
            </w:r>
            <w:r w:rsidR="00D9255D" w:rsidRPr="003C103F">
              <w:rPr>
                <w:b/>
                <w:lang w:val="el-GR"/>
              </w:rPr>
              <w:t>-202</w:t>
            </w:r>
            <w:r w:rsidRPr="003C103F">
              <w:rPr>
                <w:b/>
                <w:lang w:val="el-GR"/>
              </w:rPr>
              <w:t>2</w:t>
            </w:r>
          </w:p>
        </w:tc>
      </w:tr>
      <w:tr w:rsidR="0010570C" w:rsidRPr="0010570C" w14:paraId="3FD8B23E" w14:textId="77777777" w:rsidTr="008F5DF8">
        <w:trPr>
          <w:trHeight w:val="587"/>
        </w:trPr>
        <w:tc>
          <w:tcPr>
            <w:tcW w:w="7332" w:type="dxa"/>
            <w:gridSpan w:val="2"/>
            <w:shd w:val="clear" w:color="auto" w:fill="auto"/>
            <w:vAlign w:val="bottom"/>
          </w:tcPr>
          <w:p w14:paraId="1BD7A14E" w14:textId="3BDFC18E" w:rsidR="008F5DF8" w:rsidRPr="0010570C" w:rsidRDefault="008F5DF8" w:rsidP="008F5DF8">
            <w:pPr>
              <w:autoSpaceDE w:val="0"/>
              <w:autoSpaceDN w:val="0"/>
              <w:adjustRightInd w:val="0"/>
              <w:spacing w:before="120" w:after="0"/>
              <w:jc w:val="right"/>
              <w:rPr>
                <w:b/>
                <w:lang w:val="el-GR"/>
              </w:rPr>
            </w:pPr>
            <w:r w:rsidRPr="0010570C">
              <w:rPr>
                <w:b/>
                <w:lang w:val="el-GR"/>
              </w:rPr>
              <w:t xml:space="preserve">Ημερομηνία Αποστολής Διακήρυξης σε Ε.Ε. (Υπ. Επίσημων Εκδόσεων) </w:t>
            </w:r>
          </w:p>
        </w:tc>
        <w:tc>
          <w:tcPr>
            <w:tcW w:w="2296" w:type="dxa"/>
            <w:shd w:val="clear" w:color="auto" w:fill="auto"/>
            <w:vAlign w:val="center"/>
          </w:tcPr>
          <w:p w14:paraId="3A53E72E" w14:textId="3CE8974A" w:rsidR="008F5DF8" w:rsidRPr="0010570C" w:rsidRDefault="00C95368" w:rsidP="008F5DF8">
            <w:pPr>
              <w:autoSpaceDE w:val="0"/>
              <w:autoSpaceDN w:val="0"/>
              <w:adjustRightInd w:val="0"/>
              <w:spacing w:before="120" w:after="0"/>
              <w:rPr>
                <w:b/>
                <w:shd w:val="clear" w:color="auto" w:fill="F4B083" w:themeFill="accent2" w:themeFillTint="99"/>
              </w:rPr>
            </w:pPr>
            <w:r w:rsidRPr="001E1861">
              <w:rPr>
                <w:b/>
                <w:lang w:val="el-GR"/>
              </w:rPr>
              <w:t>17</w:t>
            </w:r>
            <w:r w:rsidR="00B72834" w:rsidRPr="001E1861">
              <w:rPr>
                <w:b/>
                <w:lang w:val="el-GR"/>
              </w:rPr>
              <w:t>-11-2022</w:t>
            </w:r>
          </w:p>
        </w:tc>
      </w:tr>
      <w:tr w:rsidR="00A31861" w:rsidRPr="006202DB" w14:paraId="40A75AFA" w14:textId="77777777" w:rsidTr="008F5DF8">
        <w:trPr>
          <w:trHeight w:val="587"/>
        </w:trPr>
        <w:tc>
          <w:tcPr>
            <w:tcW w:w="7332" w:type="dxa"/>
            <w:gridSpan w:val="2"/>
            <w:shd w:val="clear" w:color="auto" w:fill="auto"/>
            <w:vAlign w:val="bottom"/>
          </w:tcPr>
          <w:p w14:paraId="7B1CE87D" w14:textId="6196CC2E" w:rsidR="00A31861" w:rsidRPr="0010570C" w:rsidRDefault="00A31861" w:rsidP="008F5DF8">
            <w:pPr>
              <w:autoSpaceDE w:val="0"/>
              <w:autoSpaceDN w:val="0"/>
              <w:adjustRightInd w:val="0"/>
              <w:spacing w:before="120" w:after="0"/>
              <w:jc w:val="right"/>
              <w:rPr>
                <w:b/>
                <w:lang w:val="el-GR"/>
              </w:rPr>
            </w:pPr>
            <w:r>
              <w:rPr>
                <w:b/>
                <w:lang w:val="el-GR"/>
              </w:rPr>
              <w:t>Ημερομηνία Δημοσίε</w:t>
            </w:r>
            <w:r w:rsidR="00DA2DF2">
              <w:rPr>
                <w:b/>
                <w:lang w:val="el-GR"/>
              </w:rPr>
              <w:t>υ</w:t>
            </w:r>
            <w:r>
              <w:rPr>
                <w:b/>
                <w:lang w:val="el-GR"/>
              </w:rPr>
              <w:t>σης</w:t>
            </w:r>
            <w:r w:rsidR="00342976">
              <w:rPr>
                <w:b/>
                <w:lang w:val="el-GR"/>
              </w:rPr>
              <w:t xml:space="preserve"> </w:t>
            </w:r>
            <w:r w:rsidR="00342976" w:rsidRPr="0010570C">
              <w:rPr>
                <w:b/>
                <w:lang w:val="el-GR"/>
              </w:rPr>
              <w:t xml:space="preserve"> </w:t>
            </w:r>
            <w:r w:rsidR="00342976" w:rsidRPr="0010570C">
              <w:rPr>
                <w:b/>
                <w:lang w:val="el-GR"/>
              </w:rPr>
              <w:t xml:space="preserve">σε Ε.Ε. (Υπ. Επίσημων Εκδόσεων) </w:t>
            </w:r>
            <w:r>
              <w:rPr>
                <w:b/>
                <w:lang w:val="el-GR"/>
              </w:rPr>
              <w:t xml:space="preserve"> </w:t>
            </w:r>
          </w:p>
        </w:tc>
        <w:tc>
          <w:tcPr>
            <w:tcW w:w="2296" w:type="dxa"/>
            <w:shd w:val="clear" w:color="auto" w:fill="auto"/>
            <w:vAlign w:val="center"/>
          </w:tcPr>
          <w:p w14:paraId="1F0FEA97" w14:textId="6848C893" w:rsidR="00A31861" w:rsidRPr="001E1861" w:rsidRDefault="006202DB" w:rsidP="008F5DF8">
            <w:pPr>
              <w:autoSpaceDE w:val="0"/>
              <w:autoSpaceDN w:val="0"/>
              <w:adjustRightInd w:val="0"/>
              <w:spacing w:before="120" w:after="0"/>
              <w:rPr>
                <w:b/>
                <w:lang w:val="el-GR"/>
              </w:rPr>
            </w:pPr>
            <w:r>
              <w:rPr>
                <w:b/>
                <w:lang w:val="el-GR"/>
              </w:rPr>
              <w:t>22-11-2022</w:t>
            </w:r>
          </w:p>
        </w:tc>
      </w:tr>
      <w:tr w:rsidR="0010570C" w:rsidRPr="0010570C" w14:paraId="06C05709" w14:textId="77777777" w:rsidTr="0010570C">
        <w:trPr>
          <w:trHeight w:val="587"/>
        </w:trPr>
        <w:tc>
          <w:tcPr>
            <w:tcW w:w="7332" w:type="dxa"/>
            <w:gridSpan w:val="2"/>
            <w:shd w:val="clear" w:color="auto" w:fill="auto"/>
            <w:vAlign w:val="bottom"/>
          </w:tcPr>
          <w:p w14:paraId="30B48DC6" w14:textId="190ECBAB" w:rsidR="008F5DF8" w:rsidRPr="0010570C" w:rsidRDefault="008F5DF8" w:rsidP="008F5DF8">
            <w:pPr>
              <w:autoSpaceDE w:val="0"/>
              <w:autoSpaceDN w:val="0"/>
              <w:adjustRightInd w:val="0"/>
              <w:spacing w:before="120" w:after="0"/>
              <w:jc w:val="right"/>
              <w:rPr>
                <w:b/>
                <w:lang w:val="el-GR"/>
              </w:rPr>
            </w:pPr>
            <w:r w:rsidRPr="0010570C">
              <w:rPr>
                <w:b/>
                <w:lang w:val="el-GR"/>
              </w:rPr>
              <w:t xml:space="preserve">Ημερομηνία Ανάρτησης στον Διαδικτυακό τόπο της Αναθέτουσας Αρχής </w:t>
            </w:r>
            <w:r w:rsidRPr="0010570C">
              <w:rPr>
                <w:b/>
              </w:rPr>
              <w:t>www</w:t>
            </w:r>
            <w:r w:rsidRPr="0010570C">
              <w:rPr>
                <w:b/>
                <w:lang w:val="el-GR"/>
              </w:rPr>
              <w:t>.</w:t>
            </w:r>
            <w:r w:rsidRPr="0010570C">
              <w:rPr>
                <w:b/>
              </w:rPr>
              <w:t>ktpae</w:t>
            </w:r>
            <w:r w:rsidRPr="0010570C">
              <w:rPr>
                <w:b/>
                <w:lang w:val="el-GR"/>
              </w:rPr>
              <w:t>.</w:t>
            </w:r>
            <w:r w:rsidRPr="0010570C">
              <w:rPr>
                <w:b/>
              </w:rPr>
              <w:t>gr</w:t>
            </w:r>
          </w:p>
        </w:tc>
        <w:tc>
          <w:tcPr>
            <w:tcW w:w="2296" w:type="dxa"/>
            <w:shd w:val="clear" w:color="auto" w:fill="auto"/>
            <w:vAlign w:val="center"/>
          </w:tcPr>
          <w:p w14:paraId="19AFC25E" w14:textId="05AF5385" w:rsidR="008F5DF8" w:rsidRPr="007B5F68" w:rsidRDefault="007B5F68" w:rsidP="008F5DF8">
            <w:pPr>
              <w:autoSpaceDE w:val="0"/>
              <w:autoSpaceDN w:val="0"/>
              <w:adjustRightInd w:val="0"/>
              <w:spacing w:before="120" w:after="0"/>
              <w:rPr>
                <w:b/>
                <w:shd w:val="clear" w:color="auto" w:fill="F4B083" w:themeFill="accent2" w:themeFillTint="99"/>
                <w:lang w:val="el-GR"/>
              </w:rPr>
            </w:pPr>
            <w:r w:rsidRPr="002E5F59">
              <w:rPr>
                <w:b/>
                <w:lang w:val="el-GR"/>
              </w:rPr>
              <w:t>23</w:t>
            </w:r>
            <w:r w:rsidR="008F5DF8" w:rsidRPr="002E5F59">
              <w:rPr>
                <w:b/>
                <w:lang w:val="el-GR"/>
              </w:rPr>
              <w:t>-</w:t>
            </w:r>
            <w:r w:rsidRPr="002E5F59">
              <w:rPr>
                <w:b/>
                <w:lang w:val="el-GR"/>
              </w:rPr>
              <w:t>11</w:t>
            </w:r>
            <w:r w:rsidR="008F5DF8" w:rsidRPr="002E5F59">
              <w:rPr>
                <w:b/>
                <w:lang w:val="el-GR"/>
              </w:rPr>
              <w:t>-202</w:t>
            </w:r>
            <w:r w:rsidRPr="002E5F59">
              <w:rPr>
                <w:b/>
                <w:lang w:val="el-GR"/>
              </w:rPr>
              <w:t>2</w:t>
            </w:r>
          </w:p>
        </w:tc>
      </w:tr>
    </w:tbl>
    <w:p w14:paraId="2275F59D" w14:textId="77777777" w:rsidR="008E1C71" w:rsidRPr="008E1C71" w:rsidRDefault="008E1C71" w:rsidP="008E1C71">
      <w:pPr>
        <w:rPr>
          <w:lang w:val="el-GR"/>
        </w:rPr>
      </w:pPr>
    </w:p>
    <w:tbl>
      <w:tblPr>
        <w:tblW w:w="9940" w:type="dxa"/>
        <w:tblLayout w:type="fixed"/>
        <w:tblLook w:val="04A0" w:firstRow="1" w:lastRow="0" w:firstColumn="1" w:lastColumn="0" w:noHBand="0" w:noVBand="1"/>
      </w:tblPr>
      <w:tblGrid>
        <w:gridCol w:w="9940"/>
      </w:tblGrid>
      <w:tr w:rsidR="00700B6A" w14:paraId="7390F311" w14:textId="77777777" w:rsidTr="00DE03A6">
        <w:trPr>
          <w:trHeight w:val="1142"/>
        </w:trPr>
        <w:tc>
          <w:tcPr>
            <w:tcW w:w="9940" w:type="dxa"/>
            <w:vAlign w:val="center"/>
          </w:tcPr>
          <w:p w14:paraId="341DBAB8" w14:textId="20825D80" w:rsidR="00700B6A" w:rsidRDefault="005C65BA">
            <w:pPr>
              <w:spacing w:before="120"/>
              <w:ind w:left="-181" w:right="-108"/>
              <w:jc w:val="center"/>
              <w:rPr>
                <w:b/>
                <w:sz w:val="10"/>
                <w:szCs w:val="10"/>
              </w:rPr>
            </w:pPr>
            <w:r>
              <w:rPr>
                <w:noProof/>
                <w:color w:val="000000"/>
                <w:lang w:val="el-GR"/>
              </w:rPr>
              <w:lastRenderedPageBreak/>
              <w:drawing>
                <wp:inline distT="0" distB="0" distL="0" distR="0" wp14:anchorId="6F9CB790" wp14:editId="389AAA41">
                  <wp:extent cx="6174740" cy="6362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174740" cy="636270"/>
                          </a:xfrm>
                          <a:prstGeom prst="rect">
                            <a:avLst/>
                          </a:prstGeom>
                          <a:noFill/>
                          <a:ln>
                            <a:noFill/>
                          </a:ln>
                        </pic:spPr>
                      </pic:pic>
                    </a:graphicData>
                  </a:graphic>
                </wp:inline>
              </w:drawing>
            </w:r>
          </w:p>
        </w:tc>
      </w:tr>
    </w:tbl>
    <w:p w14:paraId="5070A844" w14:textId="5ED770DD" w:rsidR="00DB6194" w:rsidRDefault="00D60C73" w:rsidP="00C463D5">
      <w:pPr>
        <w:spacing w:after="0"/>
      </w:pPr>
      <w:r>
        <w:rPr>
          <w:noProof/>
          <w:sz w:val="20"/>
          <w:lang w:val="el-GR" w:eastAsia="el-GR"/>
        </w:rPr>
        <mc:AlternateContent>
          <mc:Choice Requires="wps">
            <w:drawing>
              <wp:anchor distT="4294967295" distB="4294967295" distL="114300" distR="114300" simplePos="0" relativeHeight="251658240" behindDoc="0" locked="0" layoutInCell="1" allowOverlap="1" wp14:anchorId="0730ED3E" wp14:editId="1CF84831">
                <wp:simplePos x="0" y="0"/>
                <wp:positionH relativeFrom="column">
                  <wp:posOffset>-228600</wp:posOffset>
                </wp:positionH>
                <wp:positionV relativeFrom="paragraph">
                  <wp:posOffset>209549</wp:posOffset>
                </wp:positionV>
                <wp:extent cx="640080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133251B0" id="Straight Connector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6.5pt" to="486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"/>
            </w:pict>
          </mc:Fallback>
        </mc:AlternateContent>
      </w:r>
      <w:bookmarkStart w:id="0" w:name="_Hlk46136280"/>
      <w:bookmarkStart w:id="1" w:name="_Hlk46136262"/>
      <w:bookmarkEnd w:id="0"/>
      <w:bookmarkEnd w:id="1"/>
    </w:p>
    <w:p w14:paraId="0CF40ECD" w14:textId="77777777" w:rsidR="00DB6194" w:rsidRDefault="00DB6194" w:rsidP="00C463D5">
      <w:pPr>
        <w:jc w:val="right"/>
      </w:pPr>
    </w:p>
    <w:p w14:paraId="09E876A3" w14:textId="0BA87E3E" w:rsidR="00DB6194" w:rsidRDefault="00D9255D">
      <w:pPr>
        <w:suppressAutoHyphens w:val="0"/>
        <w:spacing w:after="0"/>
        <w:jc w:val="left"/>
        <w:rPr>
          <w:b/>
          <w:color w:val="002060"/>
          <w:lang w:val="el-GR"/>
        </w:rPr>
      </w:pPr>
      <w:bookmarkStart w:id="2" w:name="_Toc375058496"/>
      <w:bookmarkStart w:id="3" w:name="_Toc418166314"/>
      <w:r>
        <w:rPr>
          <w:lang w:val="el-GR"/>
        </w:rPr>
        <w:br w:type="page"/>
      </w:r>
    </w:p>
    <w:p w14:paraId="361C0C7A" w14:textId="77777777" w:rsidR="00DB6194" w:rsidRDefault="00DB6194">
      <w:pPr>
        <w:pStyle w:val="2"/>
        <w:rPr>
          <w:rFonts w:cs="Tahoma"/>
          <w:lang w:val="el-GR"/>
        </w:rPr>
        <w:sectPr w:rsidR="00DB6194">
          <w:headerReference w:type="first" r:id="rId11"/>
          <w:footerReference w:type="first" r:id="rId12"/>
          <w:pgSz w:w="11906" w:h="16838"/>
          <w:pgMar w:top="1134" w:right="1134" w:bottom="1134" w:left="1134" w:header="720" w:footer="709" w:gutter="0"/>
          <w:pgNumType w:start="1"/>
          <w:cols w:space="720"/>
          <w:titlePg/>
          <w:docGrid w:linePitch="360"/>
        </w:sectPr>
      </w:pPr>
      <w:bookmarkStart w:id="4" w:name="_Ref63781470"/>
    </w:p>
    <w:p w14:paraId="6D17862D" w14:textId="77777777" w:rsidR="00DB6194" w:rsidRDefault="00D9255D">
      <w:pPr>
        <w:pStyle w:val="Contents"/>
        <w:numPr>
          <w:ilvl w:val="0"/>
          <w:numId w:val="0"/>
        </w:numPr>
        <w:ind w:left="360" w:hanging="360"/>
        <w:outlineLvl w:val="9"/>
        <w:rPr>
          <w:rFonts w:ascii="Tahoma" w:hAnsi="Tahoma" w:cs="Tahoma"/>
          <w:sz w:val="22"/>
          <w:szCs w:val="22"/>
        </w:rPr>
      </w:pPr>
      <w:bookmarkStart w:id="5" w:name="_Toc97194254"/>
      <w:bookmarkStart w:id="6" w:name="_Toc97194401"/>
      <w:bookmarkEnd w:id="4"/>
      <w:r>
        <w:rPr>
          <w:rFonts w:ascii="Tahoma" w:hAnsi="Tahoma" w:cs="Tahoma"/>
          <w:sz w:val="22"/>
          <w:szCs w:val="22"/>
        </w:rPr>
        <w:lastRenderedPageBreak/>
        <w:t>ΓΕΝΙΚΕΣ ΠΛΗΡΟΦΟΡΙΕΣ</w:t>
      </w:r>
      <w:bookmarkEnd w:id="2"/>
      <w:bookmarkEnd w:id="3"/>
      <w:bookmarkEnd w:id="5"/>
      <w:bookmarkEnd w:id="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6147"/>
      </w:tblGrid>
      <w:tr w:rsidR="00DB6194" w14:paraId="5A702271" w14:textId="77777777">
        <w:trPr>
          <w:tblHeader/>
        </w:trPr>
        <w:tc>
          <w:tcPr>
            <w:tcW w:w="9855" w:type="dxa"/>
            <w:gridSpan w:val="2"/>
            <w:shd w:val="clear" w:color="auto" w:fill="E0E0E0"/>
            <w:vAlign w:val="center"/>
          </w:tcPr>
          <w:p w14:paraId="3A834EBB" w14:textId="77777777" w:rsidR="00DB6194" w:rsidRDefault="00D9255D">
            <w:pPr>
              <w:rPr>
                <w:b/>
                <w:bCs/>
                <w:lang w:val="el-GR"/>
              </w:rPr>
            </w:pPr>
            <w:bookmarkStart w:id="7" w:name="_Toc375058497"/>
            <w:bookmarkStart w:id="8" w:name="_Toc418166315"/>
            <w:bookmarkStart w:id="9" w:name="_Toc97194255"/>
            <w:bookmarkStart w:id="10" w:name="_Toc97194402"/>
            <w:r>
              <w:rPr>
                <w:b/>
                <w:bCs/>
                <w:lang w:val="el-GR"/>
              </w:rPr>
              <w:t>Συνοπτικά στοιχεία Έργου</w:t>
            </w:r>
            <w:bookmarkEnd w:id="7"/>
            <w:bookmarkEnd w:id="8"/>
            <w:bookmarkEnd w:id="9"/>
            <w:bookmarkEnd w:id="10"/>
          </w:p>
        </w:tc>
      </w:tr>
      <w:tr w:rsidR="00DB6194" w:rsidRPr="00B72834" w14:paraId="0BAA2428" w14:textId="77777777">
        <w:tc>
          <w:tcPr>
            <w:tcW w:w="3708" w:type="dxa"/>
            <w:vAlign w:val="center"/>
          </w:tcPr>
          <w:p w14:paraId="1AE61FF8" w14:textId="77777777" w:rsidR="00DB6194" w:rsidRDefault="00D9255D">
            <w:pPr>
              <w:pStyle w:val="TabletextChar"/>
              <w:rPr>
                <w:rFonts w:cs="Tahoma"/>
                <w:b/>
                <w:sz w:val="22"/>
                <w:szCs w:val="22"/>
              </w:rPr>
            </w:pPr>
            <w:r>
              <w:rPr>
                <w:rFonts w:cs="Tahoma"/>
                <w:b/>
                <w:sz w:val="22"/>
                <w:szCs w:val="22"/>
              </w:rPr>
              <w:t>ΤΙΤΛΟΣ ΕΡΓΟΥ</w:t>
            </w:r>
          </w:p>
        </w:tc>
        <w:tc>
          <w:tcPr>
            <w:tcW w:w="6147" w:type="dxa"/>
            <w:vAlign w:val="center"/>
          </w:tcPr>
          <w:p w14:paraId="09653B8C" w14:textId="77777777" w:rsidR="00DB6194" w:rsidRDefault="00D9255D" w:rsidP="002F62F5">
            <w:pPr>
              <w:pStyle w:val="TabletextChar"/>
              <w:jc w:val="both"/>
              <w:rPr>
                <w:rFonts w:cs="Tahoma"/>
                <w:sz w:val="22"/>
                <w:szCs w:val="22"/>
              </w:rPr>
            </w:pPr>
            <w:r>
              <w:rPr>
                <w:rFonts w:cs="Tahoma"/>
                <w:sz w:val="22"/>
                <w:szCs w:val="22"/>
              </w:rPr>
              <w:t>Κέντρα Λήψης Βιομετρικών Δεδομένων του Υπουργείου Μετανάστευσης και Ασύλου</w:t>
            </w:r>
          </w:p>
        </w:tc>
      </w:tr>
      <w:tr w:rsidR="00DB6194" w14:paraId="596D80BB" w14:textId="77777777">
        <w:tc>
          <w:tcPr>
            <w:tcW w:w="3708" w:type="dxa"/>
            <w:vAlign w:val="center"/>
          </w:tcPr>
          <w:p w14:paraId="1939D226" w14:textId="77777777" w:rsidR="00DB6194" w:rsidRDefault="00D9255D">
            <w:pPr>
              <w:pStyle w:val="TabletextChar"/>
              <w:rPr>
                <w:rFonts w:cs="Tahoma"/>
                <w:b/>
                <w:sz w:val="22"/>
                <w:szCs w:val="22"/>
              </w:rPr>
            </w:pPr>
            <w:r>
              <w:rPr>
                <w:rFonts w:cs="Tahoma"/>
                <w:b/>
                <w:sz w:val="22"/>
                <w:szCs w:val="22"/>
              </w:rPr>
              <w:t>ΑΝΑΘΕΤΟΥΣΑ ΑΡΧΗ</w:t>
            </w:r>
          </w:p>
        </w:tc>
        <w:tc>
          <w:tcPr>
            <w:tcW w:w="6147" w:type="dxa"/>
            <w:vAlign w:val="center"/>
          </w:tcPr>
          <w:p w14:paraId="5A3FB772" w14:textId="77777777" w:rsidR="00DB6194" w:rsidRDefault="00D9255D">
            <w:pPr>
              <w:pStyle w:val="TabletextChar"/>
              <w:rPr>
                <w:rFonts w:cs="Tahoma"/>
                <w:sz w:val="22"/>
                <w:szCs w:val="22"/>
              </w:rPr>
            </w:pPr>
            <w:r>
              <w:rPr>
                <w:rFonts w:cs="Tahoma"/>
                <w:b/>
                <w:sz w:val="22"/>
                <w:szCs w:val="22"/>
              </w:rPr>
              <w:t xml:space="preserve">«Κοινωνία της Πληροφορίας Μ.Α.Ε.» </w:t>
            </w:r>
            <w:r>
              <w:rPr>
                <w:rFonts w:cs="Tahoma"/>
                <w:sz w:val="22"/>
                <w:szCs w:val="22"/>
              </w:rPr>
              <w:t>(</w:t>
            </w:r>
            <w:r>
              <w:rPr>
                <w:rFonts w:cs="Tahoma"/>
                <w:b/>
                <w:sz w:val="22"/>
                <w:szCs w:val="22"/>
              </w:rPr>
              <w:t>ΚτΠ Μ.Α.Ε.</w:t>
            </w:r>
            <w:r>
              <w:rPr>
                <w:rFonts w:cs="Tahoma"/>
                <w:sz w:val="22"/>
                <w:szCs w:val="22"/>
              </w:rPr>
              <w:t>)</w:t>
            </w:r>
          </w:p>
        </w:tc>
      </w:tr>
      <w:tr w:rsidR="00DB6194" w14:paraId="0D5413B4" w14:textId="77777777">
        <w:tc>
          <w:tcPr>
            <w:tcW w:w="3708" w:type="dxa"/>
            <w:vAlign w:val="center"/>
          </w:tcPr>
          <w:p w14:paraId="58F06A7C" w14:textId="77777777" w:rsidR="00DB6194" w:rsidRDefault="00D9255D">
            <w:pPr>
              <w:pStyle w:val="TabletextChar"/>
              <w:rPr>
                <w:rFonts w:cs="Tahoma"/>
                <w:b/>
                <w:sz w:val="22"/>
                <w:szCs w:val="22"/>
              </w:rPr>
            </w:pPr>
            <w:r>
              <w:rPr>
                <w:rFonts w:cs="Tahoma"/>
                <w:b/>
                <w:sz w:val="22"/>
                <w:szCs w:val="22"/>
              </w:rPr>
              <w:t>ΦΟΡΕΑΣ ΛΕΙΤΟΥΡΓΙΑΣ</w:t>
            </w:r>
          </w:p>
        </w:tc>
        <w:tc>
          <w:tcPr>
            <w:tcW w:w="6147" w:type="dxa"/>
            <w:vAlign w:val="center"/>
          </w:tcPr>
          <w:p w14:paraId="1A320E1C" w14:textId="77777777" w:rsidR="00DB6194" w:rsidRDefault="00D9255D">
            <w:pPr>
              <w:pStyle w:val="TabletextChar"/>
              <w:rPr>
                <w:rFonts w:cs="Tahoma"/>
                <w:b/>
                <w:sz w:val="22"/>
                <w:szCs w:val="22"/>
              </w:rPr>
            </w:pPr>
            <w:r>
              <w:rPr>
                <w:rFonts w:cs="Tahoma"/>
                <w:b/>
                <w:sz w:val="22"/>
                <w:szCs w:val="22"/>
              </w:rPr>
              <w:t>Υπουργείο Μετανάστευσης και Ασύλου</w:t>
            </w:r>
          </w:p>
        </w:tc>
      </w:tr>
      <w:tr w:rsidR="00DB6194" w14:paraId="09ED6715" w14:textId="77777777">
        <w:tc>
          <w:tcPr>
            <w:tcW w:w="3708" w:type="dxa"/>
            <w:vAlign w:val="center"/>
          </w:tcPr>
          <w:p w14:paraId="6D849776" w14:textId="77777777" w:rsidR="00DB6194" w:rsidRDefault="00D9255D">
            <w:pPr>
              <w:pStyle w:val="TabletextChar"/>
              <w:rPr>
                <w:rFonts w:cs="Tahoma"/>
                <w:b/>
                <w:sz w:val="22"/>
                <w:szCs w:val="22"/>
              </w:rPr>
            </w:pPr>
            <w:r>
              <w:rPr>
                <w:rFonts w:cs="Tahoma"/>
                <w:b/>
                <w:sz w:val="22"/>
                <w:szCs w:val="22"/>
              </w:rPr>
              <w:t>ΚΥΡΙΟΣ ΤΟΥ ΕΡΓΟΥ</w:t>
            </w:r>
          </w:p>
        </w:tc>
        <w:tc>
          <w:tcPr>
            <w:tcW w:w="6147" w:type="dxa"/>
            <w:vAlign w:val="center"/>
          </w:tcPr>
          <w:p w14:paraId="12B3771E" w14:textId="77777777" w:rsidR="00DB6194" w:rsidRDefault="00D9255D">
            <w:pPr>
              <w:pStyle w:val="TabletextChar"/>
              <w:rPr>
                <w:rFonts w:cs="Tahoma"/>
                <w:sz w:val="22"/>
                <w:szCs w:val="22"/>
              </w:rPr>
            </w:pPr>
            <w:r>
              <w:rPr>
                <w:rFonts w:cs="Tahoma"/>
                <w:b/>
                <w:sz w:val="22"/>
                <w:szCs w:val="22"/>
              </w:rPr>
              <w:t>Υπουργείο Μετανάστευσης και Ασύλου</w:t>
            </w:r>
          </w:p>
        </w:tc>
      </w:tr>
      <w:tr w:rsidR="00DB6194" w14:paraId="16590D85" w14:textId="77777777">
        <w:tc>
          <w:tcPr>
            <w:tcW w:w="3708" w:type="dxa"/>
            <w:vAlign w:val="center"/>
          </w:tcPr>
          <w:p w14:paraId="73985868" w14:textId="77777777" w:rsidR="00DB6194" w:rsidRDefault="00D9255D">
            <w:pPr>
              <w:pStyle w:val="TabletextChar"/>
              <w:rPr>
                <w:rFonts w:cs="Tahoma"/>
                <w:b/>
                <w:sz w:val="22"/>
                <w:szCs w:val="22"/>
              </w:rPr>
            </w:pPr>
            <w:r>
              <w:rPr>
                <w:rFonts w:cs="Tahoma"/>
                <w:b/>
                <w:sz w:val="22"/>
                <w:szCs w:val="22"/>
              </w:rPr>
              <w:t>ΦΟΡΕΑΣ ΧΡΗΜΑΤΟΔΟΤΗΣΗΣ</w:t>
            </w:r>
          </w:p>
        </w:tc>
        <w:tc>
          <w:tcPr>
            <w:tcW w:w="6147" w:type="dxa"/>
            <w:vAlign w:val="center"/>
          </w:tcPr>
          <w:p w14:paraId="36848E6F" w14:textId="77777777" w:rsidR="00DB6194" w:rsidRDefault="00D9255D">
            <w:pPr>
              <w:pStyle w:val="TabletextChar"/>
              <w:rPr>
                <w:rFonts w:cs="Tahoma"/>
                <w:b/>
                <w:sz w:val="22"/>
                <w:szCs w:val="22"/>
              </w:rPr>
            </w:pPr>
            <w:r>
              <w:rPr>
                <w:rFonts w:cs="Tahoma"/>
                <w:b/>
                <w:sz w:val="22"/>
                <w:szCs w:val="22"/>
              </w:rPr>
              <w:t>Υπουργείο Μετανάστευσης και Ασύλου</w:t>
            </w:r>
          </w:p>
        </w:tc>
      </w:tr>
      <w:tr w:rsidR="00DB6194" w14:paraId="003DF9EE" w14:textId="77777777">
        <w:tc>
          <w:tcPr>
            <w:tcW w:w="3708" w:type="dxa"/>
            <w:vAlign w:val="center"/>
          </w:tcPr>
          <w:p w14:paraId="71686EF2" w14:textId="77777777" w:rsidR="00DB6194" w:rsidRDefault="00D9255D">
            <w:pPr>
              <w:pStyle w:val="TabletextChar"/>
              <w:rPr>
                <w:rFonts w:cs="Tahoma"/>
                <w:b/>
                <w:sz w:val="22"/>
                <w:szCs w:val="22"/>
              </w:rPr>
            </w:pPr>
            <w:r>
              <w:rPr>
                <w:rFonts w:cs="Tahoma"/>
                <w:b/>
                <w:sz w:val="22"/>
                <w:szCs w:val="22"/>
              </w:rPr>
              <w:t>ΤΟΠΟΣ ΠΑΡΑΔΟΣΗΣ – ΤΟΠΟΣ ΠΑΡΟΧΗΣ ΥΠΗΡΕΣΙΩΝ</w:t>
            </w:r>
          </w:p>
        </w:tc>
        <w:tc>
          <w:tcPr>
            <w:tcW w:w="6147" w:type="dxa"/>
            <w:vAlign w:val="center"/>
          </w:tcPr>
          <w:p w14:paraId="4E752CA1" w14:textId="77777777" w:rsidR="00DB6194" w:rsidRDefault="00D9255D">
            <w:pPr>
              <w:pStyle w:val="TabletextChar"/>
              <w:rPr>
                <w:rFonts w:cs="Tahoma"/>
                <w:sz w:val="22"/>
                <w:szCs w:val="22"/>
              </w:rPr>
            </w:pPr>
            <w:r>
              <w:rPr>
                <w:rFonts w:cs="Tahoma"/>
                <w:sz w:val="22"/>
                <w:szCs w:val="22"/>
              </w:rPr>
              <w:t>Γενική Γραμματεία Μεταναστευτικής Πολιτικής</w:t>
            </w:r>
          </w:p>
        </w:tc>
      </w:tr>
      <w:tr w:rsidR="00DB6194" w:rsidRPr="00B72834" w14:paraId="555FC35C" w14:textId="77777777">
        <w:tc>
          <w:tcPr>
            <w:tcW w:w="3708" w:type="dxa"/>
            <w:vAlign w:val="center"/>
          </w:tcPr>
          <w:p w14:paraId="64A9BFFA" w14:textId="77777777" w:rsidR="00DB6194" w:rsidRDefault="00D9255D">
            <w:pPr>
              <w:pStyle w:val="TabletextChar"/>
              <w:rPr>
                <w:rFonts w:cs="Tahoma"/>
                <w:b/>
                <w:sz w:val="22"/>
                <w:szCs w:val="22"/>
              </w:rPr>
            </w:pPr>
            <w:r>
              <w:rPr>
                <w:rFonts w:cs="Tahoma"/>
                <w:b/>
                <w:sz w:val="22"/>
                <w:szCs w:val="22"/>
              </w:rPr>
              <w:t>ΕΙΔΟΣ ΣΥΜΒΑΣΗΣ</w:t>
            </w:r>
          </w:p>
        </w:tc>
        <w:tc>
          <w:tcPr>
            <w:tcW w:w="6147" w:type="dxa"/>
            <w:vAlign w:val="center"/>
          </w:tcPr>
          <w:p w14:paraId="5F36D394" w14:textId="077C6908" w:rsidR="00DB6194" w:rsidRDefault="00D9255D" w:rsidP="004F2F55">
            <w:pPr>
              <w:pStyle w:val="TabletextChar"/>
              <w:rPr>
                <w:rFonts w:cs="Tahoma"/>
                <w:b/>
                <w:sz w:val="22"/>
                <w:szCs w:val="22"/>
              </w:rPr>
            </w:pPr>
            <w:r>
              <w:rPr>
                <w:rFonts w:cs="Tahoma"/>
                <w:b/>
                <w:sz w:val="22"/>
                <w:szCs w:val="22"/>
                <w:lang w:val="en-US"/>
              </w:rPr>
              <w:t>CPV</w:t>
            </w:r>
            <w:r>
              <w:rPr>
                <w:rFonts w:cs="Tahoma"/>
                <w:b/>
                <w:sz w:val="22"/>
                <w:szCs w:val="22"/>
              </w:rPr>
              <w:t xml:space="preserve">: </w:t>
            </w:r>
            <w:r w:rsidR="004F2F55" w:rsidRPr="004F2F55">
              <w:rPr>
                <w:rFonts w:cs="Tahoma"/>
                <w:bCs/>
                <w:sz w:val="22"/>
                <w:szCs w:val="22"/>
              </w:rPr>
              <w:t>30232000-4: Περιφερειακός εξοπλισμός, 79421200-3: Υπηρεσίες μελέτης έργων, εκτός από εργασίες κατασκευής, 98342000-2: Υπηρεσίες διαμόρφωσης χώρου εργασίας, 39110000-6: Καθίσματα, καρέκλες και συναφή μέρη και εξαρτήματα, 79993000-1: Υπηρεσίες διαχείρισης κτιρίων και εγκαταστάσεων, 70310000-7: Υπηρεσίες ενοικίασης ή πώλησης κτιρίων, 75131100-4: Γενικές υπηρεσίες προσωπικού για το δημόσιο</w:t>
            </w:r>
          </w:p>
        </w:tc>
      </w:tr>
      <w:tr w:rsidR="00DB6194" w:rsidRPr="00B72834" w14:paraId="279B4174" w14:textId="77777777">
        <w:tc>
          <w:tcPr>
            <w:tcW w:w="3708" w:type="dxa"/>
            <w:vAlign w:val="center"/>
          </w:tcPr>
          <w:p w14:paraId="55D67E28" w14:textId="77777777" w:rsidR="00DB6194" w:rsidRDefault="00D9255D">
            <w:pPr>
              <w:pStyle w:val="TabletextChar"/>
              <w:rPr>
                <w:rFonts w:cs="Tahoma"/>
                <w:b/>
                <w:sz w:val="22"/>
                <w:szCs w:val="22"/>
              </w:rPr>
            </w:pPr>
            <w:r>
              <w:rPr>
                <w:rFonts w:cs="Tahoma"/>
                <w:b/>
                <w:sz w:val="22"/>
                <w:szCs w:val="22"/>
              </w:rPr>
              <w:t>ΕΙΔΟΣ ΔΙΑΔΙΚΑΣΙΑΣ</w:t>
            </w:r>
          </w:p>
        </w:tc>
        <w:tc>
          <w:tcPr>
            <w:tcW w:w="6147" w:type="dxa"/>
            <w:vAlign w:val="center"/>
          </w:tcPr>
          <w:p w14:paraId="20B2A74A" w14:textId="77777777" w:rsidR="00DB6194" w:rsidRDefault="00D9255D" w:rsidP="003B3E3C">
            <w:pPr>
              <w:pStyle w:val="TabletextChar"/>
              <w:jc w:val="both"/>
              <w:rPr>
                <w:rFonts w:cs="Tahoma"/>
                <w:sz w:val="22"/>
                <w:szCs w:val="22"/>
              </w:rPr>
            </w:pPr>
            <w:r>
              <w:rPr>
                <w:rFonts w:cs="Tahoma"/>
                <w:sz w:val="22"/>
                <w:szCs w:val="22"/>
              </w:rPr>
              <w:t>Ηλεκτρονικός Ανοικτός Διεθνής άνω των ορίων Διαγωνισμός με κριτήριο ανάθεσης την πλέον συμφέρουσα από οικονομική άποψη προσφορά:</w:t>
            </w:r>
          </w:p>
          <w:p w14:paraId="00C884CC" w14:textId="0CF5DD79" w:rsidR="00DB6194" w:rsidRDefault="00CE4714">
            <w:pPr>
              <w:rPr>
                <w:lang w:val="el-GR"/>
              </w:rPr>
            </w:pPr>
            <w:r>
              <w:rPr>
                <w:lang w:val="el-GR" w:eastAsia="en-US"/>
              </w:rPr>
              <w:t>Β</w:t>
            </w:r>
            <w:r w:rsidR="00D9255D">
              <w:rPr>
                <w:lang w:val="el-GR" w:eastAsia="en-US"/>
              </w:rPr>
              <w:t>άσει βέλτιστης σχέσης ποιότητας – τιμής</w:t>
            </w:r>
          </w:p>
        </w:tc>
      </w:tr>
      <w:tr w:rsidR="00DB6194" w:rsidRPr="00B72834" w14:paraId="4D0D06D4" w14:textId="77777777">
        <w:tc>
          <w:tcPr>
            <w:tcW w:w="3708" w:type="dxa"/>
            <w:vAlign w:val="center"/>
          </w:tcPr>
          <w:p w14:paraId="0A2AD397" w14:textId="77777777" w:rsidR="00DB6194" w:rsidRDefault="00D9255D">
            <w:pPr>
              <w:pStyle w:val="TabletextChar"/>
              <w:rPr>
                <w:rFonts w:cs="Tahoma"/>
                <w:b/>
                <w:sz w:val="22"/>
                <w:szCs w:val="22"/>
              </w:rPr>
            </w:pPr>
            <w:r>
              <w:rPr>
                <w:rFonts w:cs="Tahoma"/>
                <w:b/>
                <w:sz w:val="22"/>
                <w:szCs w:val="22"/>
              </w:rPr>
              <w:t>ΠΡΟΥΠΟΛΟΓΙΣΜΟΣ – ΕΚΤΙΜΩΜΕΝΗ ΑΞΙΑ ΣΥΜΒΑΣΗΣ</w:t>
            </w:r>
          </w:p>
        </w:tc>
        <w:tc>
          <w:tcPr>
            <w:tcW w:w="6147" w:type="dxa"/>
            <w:vAlign w:val="bottom"/>
          </w:tcPr>
          <w:p w14:paraId="2803FBAC" w14:textId="77777777" w:rsidR="00DB6194" w:rsidRDefault="00D9255D" w:rsidP="00783303">
            <w:pPr>
              <w:pStyle w:val="TabletextChar"/>
              <w:spacing w:before="120" w:after="0" w:line="240" w:lineRule="auto"/>
              <w:jc w:val="both"/>
              <w:rPr>
                <w:rFonts w:cs="Tahoma"/>
                <w:sz w:val="22"/>
                <w:szCs w:val="22"/>
              </w:rPr>
            </w:pPr>
            <w:r>
              <w:rPr>
                <w:rFonts w:cs="Tahoma"/>
                <w:sz w:val="22"/>
                <w:szCs w:val="22"/>
              </w:rPr>
              <w:t>Προϋπολογισμός Έργου - εκτιμώμενη αξία σύμβασης</w:t>
            </w:r>
          </w:p>
          <w:p w14:paraId="3BDAACF8" w14:textId="77777777" w:rsidR="00DB6194" w:rsidRDefault="00D9255D" w:rsidP="00783303">
            <w:pPr>
              <w:suppressAutoHyphens w:val="0"/>
              <w:spacing w:after="0"/>
              <w:rPr>
                <w:lang w:val="el-GR" w:eastAsia="en-US"/>
              </w:rPr>
            </w:pPr>
            <w:r>
              <w:rPr>
                <w:lang w:val="el-GR" w:eastAsia="en-US"/>
              </w:rPr>
              <w:t xml:space="preserve">€ 9.684.000,00 μη περιλαμβανομένου ΦΠΑ , προϋπολογισμός με ΦΠΑ: € 11.736.000,00, ΦΠΑ 24%  € 2.052.000,00 </w:t>
            </w:r>
          </w:p>
          <w:p w14:paraId="10A60B52" w14:textId="3909E548" w:rsidR="003800F3" w:rsidRPr="003800F3" w:rsidRDefault="00D9255D" w:rsidP="003800F3">
            <w:pPr>
              <w:pStyle w:val="Tabletext"/>
              <w:numPr>
                <w:ilvl w:val="0"/>
                <w:numId w:val="4"/>
              </w:numPr>
              <w:spacing w:before="120" w:after="0"/>
              <w:ind w:left="242" w:hanging="242"/>
              <w:jc w:val="both"/>
              <w:rPr>
                <w:rFonts w:cs="Tahoma"/>
                <w:sz w:val="22"/>
                <w:szCs w:val="22"/>
              </w:rPr>
            </w:pPr>
            <w:r>
              <w:rPr>
                <w:rFonts w:cs="Tahoma"/>
                <w:sz w:val="22"/>
                <w:szCs w:val="22"/>
              </w:rPr>
              <w:t>προϋπολογισμός αρχικού έργου € 6.456.000,00 μη περιλαμβανομένου ΦΠΑ (Προϋπολογισμός με ΦΠΑ:  € 7.824.000,00, ΦΠΑ 24% € 1.368.000,00)</w:t>
            </w:r>
            <w:r w:rsidR="00F02C7D">
              <w:rPr>
                <w:rFonts w:cs="Tahoma"/>
                <w:sz w:val="22"/>
                <w:szCs w:val="22"/>
              </w:rPr>
              <w:t>π</w:t>
            </w:r>
            <w:r w:rsidRPr="00F02C7D">
              <w:rPr>
                <w:rFonts w:cs="Tahoma"/>
                <w:sz w:val="22"/>
                <w:szCs w:val="22"/>
              </w:rPr>
              <w:t xml:space="preserve">ροϋπολογισμός δικαιώματος προαίρεσης αύξησης φυσικού αντικειμένου: έως 50%  </w:t>
            </w:r>
            <w:r w:rsidRPr="00A00ACB">
              <w:rPr>
                <w:rFonts w:cs="Tahoma"/>
                <w:sz w:val="22"/>
                <w:szCs w:val="22"/>
              </w:rPr>
              <w:t>€3.228.000,00 μη περιλαμβανομένου ΦΠΑ (Προϋπολογισμός με ΦΠΑ: € 3.912.000,00, ΦΠΑ 24% € 684.000,00)</w:t>
            </w:r>
          </w:p>
        </w:tc>
      </w:tr>
      <w:tr w:rsidR="00DB6194" w:rsidRPr="00B72834" w14:paraId="69977584" w14:textId="77777777">
        <w:tc>
          <w:tcPr>
            <w:tcW w:w="3708" w:type="dxa"/>
            <w:vAlign w:val="center"/>
          </w:tcPr>
          <w:p w14:paraId="07CBDC25" w14:textId="77777777" w:rsidR="00DB6194" w:rsidRDefault="00D9255D">
            <w:pPr>
              <w:pStyle w:val="TabletextChar"/>
              <w:rPr>
                <w:rFonts w:cs="Tahoma"/>
                <w:b/>
                <w:sz w:val="22"/>
                <w:szCs w:val="22"/>
              </w:rPr>
            </w:pPr>
            <w:r>
              <w:rPr>
                <w:rFonts w:cs="Tahoma"/>
                <w:b/>
                <w:sz w:val="22"/>
                <w:szCs w:val="22"/>
              </w:rPr>
              <w:t>ΧΡΗΜΑΤΟΔΟΤΗΣΗ ΕΡΓΟΥ</w:t>
            </w:r>
          </w:p>
        </w:tc>
        <w:tc>
          <w:tcPr>
            <w:tcW w:w="6147" w:type="dxa"/>
            <w:vAlign w:val="center"/>
          </w:tcPr>
          <w:p w14:paraId="32C924D9" w14:textId="53B44F53" w:rsidR="00DB6194" w:rsidRPr="0034497C" w:rsidRDefault="0034497C" w:rsidP="00806DB0">
            <w:pPr>
              <w:pStyle w:val="TabletextChar"/>
              <w:jc w:val="both"/>
              <w:rPr>
                <w:rFonts w:cs="Tahoma"/>
                <w:b/>
                <w:color w:val="002060"/>
                <w:sz w:val="22"/>
                <w:szCs w:val="22"/>
              </w:rPr>
            </w:pPr>
            <w:r w:rsidRPr="0034497C">
              <w:rPr>
                <w:rFonts w:cs="Tahoma"/>
                <w:sz w:val="22"/>
                <w:szCs w:val="22"/>
              </w:rPr>
              <w:t xml:space="preserve">Το Έργο έχει εγγραφεί προς χρηματοδότηση στην ΣΑ 655/2 έργων επείγουσας σημασίας του συγχρηματοδοτούμενου σκέλους του Προγράμματος Δημοσίων Επενδύσεων (ΠΔΕ 2022 - ΣΑΕ 655/2) και πρόκειται να ενταχθεί στο Εθνικό Πρόγραμμα του Ταμείου Ασύλου, Μετανάστευσης και Ένταξης 2021-2027 (με 75% χρηματοδότηση της Ευρωπαϊκής Ένωσης και 25% της Ελλάδας). Οι δαπάνες του Έργου βαρύνουν το Πρόγραμμα Δημοσίων Επενδύσεων (ΠΔΕ), και συγκεκριμένα την ΣΑΕ 655/2 με ενάριθμο κωδικό: </w:t>
            </w:r>
            <w:r w:rsidRPr="0034497C">
              <w:rPr>
                <w:rFonts w:cs="Tahoma"/>
                <w:sz w:val="22"/>
                <w:szCs w:val="22"/>
              </w:rPr>
              <w:lastRenderedPageBreak/>
              <w:t>2022ΣΕ65520002.</w:t>
            </w:r>
          </w:p>
        </w:tc>
      </w:tr>
      <w:tr w:rsidR="00DB6194" w14:paraId="48D0C0BD" w14:textId="77777777">
        <w:tc>
          <w:tcPr>
            <w:tcW w:w="3708" w:type="dxa"/>
            <w:vAlign w:val="center"/>
          </w:tcPr>
          <w:p w14:paraId="72843D3D" w14:textId="77777777" w:rsidR="00DB6194" w:rsidRDefault="00D9255D">
            <w:pPr>
              <w:pStyle w:val="TabletextChar"/>
              <w:rPr>
                <w:rFonts w:cs="Tahoma"/>
                <w:b/>
                <w:sz w:val="22"/>
                <w:szCs w:val="22"/>
              </w:rPr>
            </w:pPr>
            <w:r>
              <w:rPr>
                <w:rFonts w:cs="Tahoma"/>
                <w:b/>
                <w:sz w:val="22"/>
                <w:szCs w:val="22"/>
              </w:rPr>
              <w:lastRenderedPageBreak/>
              <w:t xml:space="preserve">ΔΙΑΡΚΕΙΑ ΣΥΜΒΑΣΗΣ </w:t>
            </w:r>
          </w:p>
        </w:tc>
        <w:tc>
          <w:tcPr>
            <w:tcW w:w="6147" w:type="dxa"/>
            <w:shd w:val="clear" w:color="auto" w:fill="auto"/>
            <w:vAlign w:val="center"/>
          </w:tcPr>
          <w:p w14:paraId="562E49C4" w14:textId="5E0F1C75" w:rsidR="00DB6194" w:rsidRDefault="00D9255D">
            <w:pPr>
              <w:rPr>
                <w:b/>
                <w:highlight w:val="cyan"/>
                <w:lang w:val="el-GR"/>
              </w:rPr>
            </w:pPr>
            <w:r>
              <w:rPr>
                <w:b/>
              </w:rPr>
              <w:t xml:space="preserve"> </w:t>
            </w:r>
            <w:r>
              <w:rPr>
                <w:b/>
                <w:lang w:val="el-GR"/>
              </w:rPr>
              <w:t xml:space="preserve">Εξήντα </w:t>
            </w:r>
            <w:r>
              <w:rPr>
                <w:b/>
              </w:rPr>
              <w:t>(</w:t>
            </w:r>
            <w:r>
              <w:rPr>
                <w:b/>
                <w:lang w:val="en-US"/>
              </w:rPr>
              <w:t>60</w:t>
            </w:r>
            <w:r>
              <w:rPr>
                <w:b/>
              </w:rPr>
              <w:t xml:space="preserve">) μήνες </w:t>
            </w:r>
          </w:p>
        </w:tc>
      </w:tr>
      <w:tr w:rsidR="00DB6194" w14:paraId="7485D11D" w14:textId="77777777" w:rsidTr="009F72B0">
        <w:tc>
          <w:tcPr>
            <w:tcW w:w="3708" w:type="dxa"/>
            <w:vAlign w:val="center"/>
          </w:tcPr>
          <w:p w14:paraId="0B7EF904" w14:textId="77777777" w:rsidR="00DB6194" w:rsidRDefault="00D9255D">
            <w:pPr>
              <w:pStyle w:val="TabletextChar"/>
              <w:rPr>
                <w:rFonts w:cs="Tahoma"/>
                <w:b/>
                <w:sz w:val="22"/>
                <w:szCs w:val="22"/>
              </w:rPr>
            </w:pPr>
            <w:r>
              <w:rPr>
                <w:rFonts w:cs="Tahoma"/>
                <w:b/>
                <w:sz w:val="22"/>
                <w:szCs w:val="22"/>
              </w:rPr>
              <w:t>ΗΜΕΡΟΜΗΝΙΑ ΔΙΑΚΗΡΥΞΗΣ</w:t>
            </w:r>
          </w:p>
        </w:tc>
        <w:tc>
          <w:tcPr>
            <w:tcW w:w="6147" w:type="dxa"/>
            <w:shd w:val="clear" w:color="auto" w:fill="auto"/>
            <w:vAlign w:val="center"/>
          </w:tcPr>
          <w:p w14:paraId="2123C694" w14:textId="65B12AC8" w:rsidR="00DB6194" w:rsidRDefault="001D1911">
            <w:pPr>
              <w:pStyle w:val="TabletextChar"/>
              <w:rPr>
                <w:rFonts w:cs="Tahoma"/>
                <w:b/>
                <w:sz w:val="22"/>
                <w:szCs w:val="24"/>
              </w:rPr>
            </w:pPr>
            <w:r w:rsidRPr="009F72B0">
              <w:rPr>
                <w:rFonts w:cs="Tahoma"/>
                <w:b/>
                <w:sz w:val="22"/>
                <w:szCs w:val="22"/>
                <w:lang w:eastAsia="zh-CN"/>
              </w:rPr>
              <w:t>16</w:t>
            </w:r>
            <w:r w:rsidR="00D9255D" w:rsidRPr="009F72B0">
              <w:rPr>
                <w:rFonts w:cs="Tahoma"/>
                <w:b/>
                <w:sz w:val="22"/>
                <w:szCs w:val="22"/>
                <w:lang w:eastAsia="zh-CN"/>
              </w:rPr>
              <w:t>-</w:t>
            </w:r>
            <w:r w:rsidRPr="009F72B0">
              <w:rPr>
                <w:rFonts w:cs="Tahoma"/>
                <w:b/>
                <w:sz w:val="22"/>
                <w:szCs w:val="22"/>
                <w:lang w:eastAsia="zh-CN"/>
              </w:rPr>
              <w:t>11</w:t>
            </w:r>
            <w:r w:rsidR="00D9255D" w:rsidRPr="009F72B0">
              <w:rPr>
                <w:rFonts w:cs="Tahoma"/>
                <w:b/>
                <w:sz w:val="22"/>
                <w:szCs w:val="22"/>
                <w:lang w:eastAsia="zh-CN"/>
              </w:rPr>
              <w:t>-202</w:t>
            </w:r>
            <w:r w:rsidRPr="009F72B0">
              <w:rPr>
                <w:rFonts w:cs="Tahoma"/>
                <w:b/>
                <w:sz w:val="22"/>
                <w:szCs w:val="22"/>
                <w:lang w:eastAsia="zh-CN"/>
              </w:rPr>
              <w:t>2</w:t>
            </w:r>
          </w:p>
        </w:tc>
      </w:tr>
      <w:tr w:rsidR="00DB6194" w14:paraId="31436CC1" w14:textId="77777777">
        <w:tc>
          <w:tcPr>
            <w:tcW w:w="3708" w:type="dxa"/>
            <w:vAlign w:val="center"/>
          </w:tcPr>
          <w:p w14:paraId="4CB42BF6" w14:textId="77777777" w:rsidR="00DB6194" w:rsidRDefault="00D9255D">
            <w:pPr>
              <w:pStyle w:val="TabletextChar"/>
              <w:rPr>
                <w:rFonts w:cs="Tahoma"/>
                <w:b/>
                <w:sz w:val="22"/>
                <w:szCs w:val="22"/>
              </w:rPr>
            </w:pPr>
            <w:r>
              <w:rPr>
                <w:rFonts w:cs="Tahoma"/>
                <w:b/>
                <w:sz w:val="22"/>
                <w:szCs w:val="22"/>
              </w:rPr>
              <w:t>ΠΡΟΘΕΣΜΙΑ ΓΙΑ ΥΠΟΒΟΛΗ ΔΙΕΥΚΡΙΝΙΣΕΩΝ ΕΠΙ ΤΩΝ ΟΡΩΝ ΤΗΣ ΔΙΑΚΗΡΥΞΗΣ</w:t>
            </w:r>
          </w:p>
        </w:tc>
        <w:tc>
          <w:tcPr>
            <w:tcW w:w="6147" w:type="dxa"/>
            <w:vAlign w:val="center"/>
          </w:tcPr>
          <w:p w14:paraId="370761E5" w14:textId="5509445E" w:rsidR="00DB6194" w:rsidRPr="006B3BA4" w:rsidRDefault="006B3BA4">
            <w:pPr>
              <w:pStyle w:val="TabletextChar"/>
              <w:rPr>
                <w:rFonts w:cs="Tahoma"/>
                <w:b/>
                <w:sz w:val="22"/>
                <w:szCs w:val="24"/>
                <w:lang w:val="en-US"/>
              </w:rPr>
            </w:pPr>
            <w:r w:rsidRPr="00306FFD">
              <w:rPr>
                <w:rFonts w:cs="Tahoma"/>
                <w:b/>
                <w:sz w:val="22"/>
                <w:szCs w:val="24"/>
                <w:lang w:val="en-US"/>
              </w:rPr>
              <w:t>12-12-2022</w:t>
            </w:r>
          </w:p>
        </w:tc>
      </w:tr>
      <w:tr w:rsidR="00DB6194" w:rsidRPr="00B72834" w14:paraId="64244088" w14:textId="77777777">
        <w:tc>
          <w:tcPr>
            <w:tcW w:w="3708" w:type="dxa"/>
            <w:vAlign w:val="center"/>
          </w:tcPr>
          <w:p w14:paraId="02AFE46F" w14:textId="77777777" w:rsidR="00DB6194" w:rsidRDefault="00D9255D">
            <w:pPr>
              <w:pStyle w:val="TabletextChar"/>
              <w:rPr>
                <w:rFonts w:cs="Tahoma"/>
                <w:b/>
                <w:sz w:val="22"/>
                <w:szCs w:val="22"/>
              </w:rPr>
            </w:pPr>
            <w:r>
              <w:rPr>
                <w:rFonts w:cs="Tahoma"/>
                <w:b/>
                <w:sz w:val="22"/>
                <w:szCs w:val="22"/>
              </w:rPr>
              <w:t>ΗΜΕΡΟΜΗΝΙΑ ΈΝΑΡΞΗΣ ΗΛΕΚΤΡΟΝΙΚΗΣ ΥΠΟΒΟΛΗΣ ΠΡΟΣΦΟΡΩΝ</w:t>
            </w:r>
          </w:p>
        </w:tc>
        <w:tc>
          <w:tcPr>
            <w:tcW w:w="6147" w:type="dxa"/>
            <w:vAlign w:val="center"/>
          </w:tcPr>
          <w:p w14:paraId="30DB3245" w14:textId="41438307" w:rsidR="00DB6194" w:rsidRDefault="00EF67F4">
            <w:pPr>
              <w:pStyle w:val="TabletextChar"/>
              <w:rPr>
                <w:rFonts w:cs="Tahoma"/>
                <w:b/>
                <w:color w:val="000000"/>
                <w:sz w:val="22"/>
                <w:szCs w:val="22"/>
                <w:highlight w:val="magenta"/>
              </w:rPr>
            </w:pPr>
            <w:r w:rsidRPr="00591264">
              <w:rPr>
                <w:rFonts w:cs="Tahoma"/>
                <w:b/>
                <w:sz w:val="22"/>
                <w:szCs w:val="24"/>
                <w:lang w:val="en-US"/>
              </w:rPr>
              <w:t>23</w:t>
            </w:r>
            <w:r w:rsidR="00D9255D" w:rsidRPr="00591264">
              <w:rPr>
                <w:rFonts w:cs="Tahoma"/>
                <w:b/>
                <w:sz w:val="22"/>
                <w:szCs w:val="24"/>
                <w:lang w:val="en-US"/>
              </w:rPr>
              <w:t>-</w:t>
            </w:r>
            <w:r w:rsidRPr="00591264">
              <w:rPr>
                <w:rFonts w:cs="Tahoma"/>
                <w:b/>
                <w:sz w:val="22"/>
                <w:szCs w:val="24"/>
                <w:lang w:val="en-US"/>
              </w:rPr>
              <w:t>11</w:t>
            </w:r>
            <w:r w:rsidR="00D9255D" w:rsidRPr="00591264">
              <w:rPr>
                <w:rFonts w:cs="Tahoma"/>
                <w:b/>
                <w:sz w:val="22"/>
                <w:szCs w:val="24"/>
                <w:lang w:val="en-US"/>
              </w:rPr>
              <w:t>-202</w:t>
            </w:r>
            <w:r w:rsidRPr="00591264">
              <w:rPr>
                <w:rFonts w:cs="Tahoma"/>
                <w:b/>
                <w:sz w:val="22"/>
                <w:szCs w:val="24"/>
                <w:lang w:val="en-US"/>
              </w:rPr>
              <w:t>2</w:t>
            </w:r>
            <w:r w:rsidR="00D9255D">
              <w:rPr>
                <w:rFonts w:cs="Tahoma"/>
                <w:b/>
                <w:color w:val="000000"/>
                <w:sz w:val="22"/>
                <w:szCs w:val="22"/>
              </w:rPr>
              <w:t xml:space="preserve"> </w:t>
            </w:r>
          </w:p>
        </w:tc>
      </w:tr>
      <w:tr w:rsidR="00DB6194" w:rsidRPr="00B72834" w14:paraId="34A2F731" w14:textId="77777777">
        <w:tc>
          <w:tcPr>
            <w:tcW w:w="3708" w:type="dxa"/>
            <w:vAlign w:val="center"/>
          </w:tcPr>
          <w:p w14:paraId="5DCC8C7A" w14:textId="77777777" w:rsidR="00DB6194" w:rsidRDefault="00D9255D">
            <w:pPr>
              <w:pStyle w:val="TabletextChar"/>
              <w:rPr>
                <w:rFonts w:cs="Tahoma"/>
                <w:b/>
                <w:sz w:val="22"/>
                <w:szCs w:val="22"/>
              </w:rPr>
            </w:pPr>
            <w:r>
              <w:rPr>
                <w:rFonts w:cs="Tahoma"/>
                <w:b/>
                <w:sz w:val="22"/>
                <w:szCs w:val="22"/>
              </w:rPr>
              <w:t>ΚΑΤΑΛΗΚΤΙΚΗ ΗΜΕΡΟΜΗΝΙΑ ΚΑΙ ΩΡΑ ΥΠΟΒΟΛΗΣ ΠΡΟΣΦΟΡΩΝ</w:t>
            </w:r>
          </w:p>
        </w:tc>
        <w:tc>
          <w:tcPr>
            <w:tcW w:w="6147" w:type="dxa"/>
            <w:vAlign w:val="center"/>
          </w:tcPr>
          <w:p w14:paraId="0B3613D1" w14:textId="12C7A968" w:rsidR="00DB6194" w:rsidRPr="005D0F3B" w:rsidRDefault="00D9255D">
            <w:pPr>
              <w:autoSpaceDE w:val="0"/>
              <w:autoSpaceDN w:val="0"/>
              <w:adjustRightInd w:val="0"/>
              <w:spacing w:after="0" w:line="276" w:lineRule="auto"/>
              <w:jc w:val="left"/>
              <w:rPr>
                <w:lang w:val="el-GR"/>
              </w:rPr>
            </w:pPr>
            <w:r w:rsidRPr="00374D85">
              <w:rPr>
                <w:b/>
                <w:szCs w:val="24"/>
                <w:lang w:val="el-GR" w:eastAsia="en-US"/>
              </w:rPr>
              <w:t xml:space="preserve">Ηλεκτρονική Υποβολή: </w:t>
            </w:r>
            <w:r w:rsidR="00280245" w:rsidRPr="00374D85">
              <w:rPr>
                <w:b/>
                <w:szCs w:val="24"/>
                <w:lang w:val="el-GR" w:eastAsia="en-US"/>
              </w:rPr>
              <w:t>09</w:t>
            </w:r>
            <w:r w:rsidRPr="00374D85">
              <w:rPr>
                <w:b/>
                <w:szCs w:val="24"/>
                <w:lang w:val="el-GR" w:eastAsia="en-US"/>
              </w:rPr>
              <w:t>-</w:t>
            </w:r>
            <w:r w:rsidR="00280245" w:rsidRPr="00374D85">
              <w:rPr>
                <w:b/>
                <w:szCs w:val="24"/>
                <w:lang w:val="el-GR" w:eastAsia="en-US"/>
              </w:rPr>
              <w:t>01</w:t>
            </w:r>
            <w:r w:rsidRPr="00374D85">
              <w:rPr>
                <w:b/>
                <w:szCs w:val="24"/>
                <w:lang w:val="el-GR" w:eastAsia="en-US"/>
              </w:rPr>
              <w:t>-202</w:t>
            </w:r>
            <w:r w:rsidR="00280245" w:rsidRPr="00374D85">
              <w:rPr>
                <w:b/>
                <w:szCs w:val="24"/>
                <w:lang w:val="el-GR" w:eastAsia="en-US"/>
              </w:rPr>
              <w:t>3</w:t>
            </w:r>
            <w:r w:rsidRPr="00374D85">
              <w:rPr>
                <w:b/>
                <w:szCs w:val="24"/>
                <w:lang w:val="el-GR" w:eastAsia="en-US"/>
              </w:rPr>
              <w:t xml:space="preserve">, </w:t>
            </w:r>
            <w:r w:rsidRPr="00374D85">
              <w:rPr>
                <w:bCs/>
                <w:szCs w:val="24"/>
                <w:lang w:val="el-GR" w:eastAsia="en-US"/>
              </w:rPr>
              <w:t>ημέρα</w:t>
            </w:r>
            <w:r w:rsidRPr="00374D85">
              <w:rPr>
                <w:b/>
                <w:szCs w:val="24"/>
                <w:lang w:val="el-GR" w:eastAsia="en-US"/>
              </w:rPr>
              <w:t xml:space="preserve"> </w:t>
            </w:r>
            <w:r w:rsidR="00DE035B" w:rsidRPr="00374D85">
              <w:rPr>
                <w:b/>
                <w:szCs w:val="24"/>
                <w:lang w:val="el-GR" w:eastAsia="en-US"/>
              </w:rPr>
              <w:t xml:space="preserve">Δευτέρα </w:t>
            </w:r>
            <w:r w:rsidR="00DE035B" w:rsidRPr="00374D85">
              <w:rPr>
                <w:bCs/>
                <w:szCs w:val="24"/>
                <w:lang w:val="el-GR" w:eastAsia="en-US"/>
              </w:rPr>
              <w:t>&amp;</w:t>
            </w:r>
            <w:r w:rsidR="00DE035B" w:rsidRPr="00374D85">
              <w:rPr>
                <w:b/>
                <w:szCs w:val="24"/>
                <w:lang w:val="el-GR" w:eastAsia="en-US"/>
              </w:rPr>
              <w:t xml:space="preserve"> </w:t>
            </w:r>
            <w:r w:rsidRPr="00374D85">
              <w:rPr>
                <w:bCs/>
                <w:szCs w:val="24"/>
                <w:lang w:val="el-GR" w:eastAsia="en-US"/>
              </w:rPr>
              <w:t>ώρα</w:t>
            </w:r>
            <w:r w:rsidRPr="00374D85">
              <w:rPr>
                <w:b/>
                <w:szCs w:val="24"/>
                <w:lang w:val="el-GR" w:eastAsia="en-US"/>
              </w:rPr>
              <w:t xml:space="preserve"> </w:t>
            </w:r>
            <w:r w:rsidR="005D0F3B" w:rsidRPr="00374D85">
              <w:rPr>
                <w:b/>
                <w:szCs w:val="24"/>
                <w:lang w:val="el-GR" w:eastAsia="en-US"/>
              </w:rPr>
              <w:t>14</w:t>
            </w:r>
            <w:r w:rsidRPr="00374D85">
              <w:rPr>
                <w:b/>
                <w:szCs w:val="24"/>
                <w:lang w:val="el-GR" w:eastAsia="en-US"/>
              </w:rPr>
              <w:t>:</w:t>
            </w:r>
            <w:r w:rsidR="005D0F3B" w:rsidRPr="00374D85">
              <w:rPr>
                <w:b/>
                <w:szCs w:val="24"/>
                <w:lang w:val="el-GR" w:eastAsia="en-US"/>
              </w:rPr>
              <w:t>00</w:t>
            </w:r>
          </w:p>
        </w:tc>
      </w:tr>
      <w:tr w:rsidR="00DB6194" w:rsidRPr="00B72834" w14:paraId="256EDEFF" w14:textId="77777777">
        <w:tc>
          <w:tcPr>
            <w:tcW w:w="3708" w:type="dxa"/>
            <w:vAlign w:val="center"/>
          </w:tcPr>
          <w:p w14:paraId="6AF1EA77" w14:textId="77777777" w:rsidR="00DB6194" w:rsidRDefault="00D9255D">
            <w:pPr>
              <w:pStyle w:val="TabletextChar"/>
              <w:rPr>
                <w:rFonts w:cs="Tahoma"/>
                <w:b/>
                <w:sz w:val="22"/>
                <w:szCs w:val="22"/>
              </w:rPr>
            </w:pPr>
            <w:r>
              <w:rPr>
                <w:rFonts w:cs="Tahoma"/>
                <w:b/>
                <w:sz w:val="22"/>
                <w:szCs w:val="22"/>
              </w:rPr>
              <w:t>ΤΟΠΟΣ</w:t>
            </w:r>
            <w:r>
              <w:rPr>
                <w:rFonts w:cs="Tahoma"/>
                <w:b/>
                <w:sz w:val="22"/>
                <w:szCs w:val="22"/>
                <w:lang w:val="en-US"/>
              </w:rPr>
              <w:t xml:space="preserve"> </w:t>
            </w:r>
            <w:r>
              <w:rPr>
                <w:rFonts w:cs="Tahoma"/>
                <w:b/>
                <w:sz w:val="22"/>
                <w:szCs w:val="22"/>
              </w:rPr>
              <w:t>&amp; ΤΡΟΠΟΣ ΚΑΤΑΘΕΣΗΣ ΠΡΟΣΦΟΡΩΝ</w:t>
            </w:r>
          </w:p>
        </w:tc>
        <w:tc>
          <w:tcPr>
            <w:tcW w:w="6147" w:type="dxa"/>
            <w:vAlign w:val="center"/>
          </w:tcPr>
          <w:p w14:paraId="5DBCC500" w14:textId="77777777" w:rsidR="00DB6194" w:rsidRDefault="00D9255D">
            <w:pPr>
              <w:autoSpaceDE w:val="0"/>
              <w:autoSpaceDN w:val="0"/>
              <w:adjustRightInd w:val="0"/>
              <w:spacing w:after="0" w:line="276" w:lineRule="auto"/>
              <w:jc w:val="left"/>
              <w:rPr>
                <w:color w:val="000000"/>
                <w:lang w:val="el-GR"/>
              </w:rPr>
            </w:pPr>
            <w:r>
              <w:rPr>
                <w:color w:val="000000"/>
                <w:lang w:val="el-GR"/>
              </w:rPr>
              <w:t>Ηλεκτρονική Υποβολή:</w:t>
            </w:r>
          </w:p>
          <w:p w14:paraId="2DDE6EE3" w14:textId="77777777" w:rsidR="00DB6194" w:rsidRDefault="00D9255D">
            <w:pPr>
              <w:autoSpaceDE w:val="0"/>
              <w:autoSpaceDN w:val="0"/>
              <w:adjustRightInd w:val="0"/>
              <w:spacing w:after="0" w:line="276" w:lineRule="auto"/>
              <w:jc w:val="left"/>
              <w:rPr>
                <w:color w:val="000000"/>
                <w:lang w:val="el-GR"/>
              </w:rPr>
            </w:pPr>
            <w:r>
              <w:rPr>
                <w:color w:val="000000"/>
                <w:lang w:val="el-GR"/>
              </w:rPr>
              <w:t xml:space="preserve">Στη διαδικτυακή πύλη </w:t>
            </w:r>
            <w:r>
              <w:rPr>
                <w:lang w:val="en-US"/>
              </w:rPr>
              <w:t>www</w:t>
            </w:r>
            <w:r>
              <w:rPr>
                <w:lang w:val="el-GR"/>
              </w:rPr>
              <w:t>.</w:t>
            </w:r>
            <w:r>
              <w:rPr>
                <w:lang w:val="en-US"/>
              </w:rPr>
              <w:t>promitheus</w:t>
            </w:r>
            <w:r>
              <w:rPr>
                <w:lang w:val="el-GR"/>
              </w:rPr>
              <w:t>.</w:t>
            </w:r>
            <w:r>
              <w:rPr>
                <w:lang w:val="en-US"/>
              </w:rPr>
              <w:t>gov</w:t>
            </w:r>
            <w:r>
              <w:rPr>
                <w:lang w:val="el-GR"/>
              </w:rPr>
              <w:t>.</w:t>
            </w:r>
            <w:r>
              <w:rPr>
                <w:lang w:val="en-US"/>
              </w:rPr>
              <w:t>gr</w:t>
            </w:r>
            <w:r>
              <w:rPr>
                <w:color w:val="0000FF"/>
                <w:lang w:val="el-GR"/>
              </w:rPr>
              <w:t xml:space="preserve"> </w:t>
            </w:r>
            <w:r>
              <w:rPr>
                <w:color w:val="000000"/>
                <w:lang w:val="el-GR"/>
              </w:rPr>
              <w:t>του</w:t>
            </w:r>
          </w:p>
          <w:p w14:paraId="4950C4CB" w14:textId="77777777" w:rsidR="00DB6194" w:rsidRDefault="00D9255D">
            <w:pPr>
              <w:autoSpaceDE w:val="0"/>
              <w:autoSpaceDN w:val="0"/>
              <w:adjustRightInd w:val="0"/>
              <w:spacing w:after="0" w:line="276" w:lineRule="auto"/>
              <w:jc w:val="left"/>
              <w:rPr>
                <w:color w:val="000000"/>
                <w:lang w:val="el-GR"/>
              </w:rPr>
            </w:pPr>
            <w:r>
              <w:rPr>
                <w:color w:val="000000"/>
                <w:lang w:val="el-GR"/>
              </w:rPr>
              <w:t>Εθνικού Συστήματος Ηλεκτρονικών Δημοσίων Συμβάσεων</w:t>
            </w:r>
          </w:p>
          <w:p w14:paraId="3A9A80C7" w14:textId="77777777" w:rsidR="00DB6194" w:rsidRDefault="00D9255D">
            <w:pPr>
              <w:autoSpaceDE w:val="0"/>
              <w:autoSpaceDN w:val="0"/>
              <w:adjustRightInd w:val="0"/>
              <w:spacing w:after="0" w:line="276" w:lineRule="auto"/>
              <w:jc w:val="left"/>
              <w:rPr>
                <w:color w:val="000000"/>
                <w:lang w:val="el-GR"/>
              </w:rPr>
            </w:pPr>
            <w:r>
              <w:rPr>
                <w:color w:val="000000"/>
                <w:lang w:val="el-GR"/>
              </w:rPr>
              <w:t>(ΕΣΗΔΗΣ) (ηλεκτρονική μορφή)</w:t>
            </w:r>
          </w:p>
          <w:p w14:paraId="544B34BF" w14:textId="77777777" w:rsidR="00DB6194" w:rsidRPr="00224A52" w:rsidRDefault="00D9255D" w:rsidP="00224A52">
            <w:pPr>
              <w:autoSpaceDE w:val="0"/>
              <w:autoSpaceDN w:val="0"/>
              <w:adjustRightInd w:val="0"/>
              <w:spacing w:after="0" w:line="276" w:lineRule="auto"/>
              <w:jc w:val="left"/>
              <w:rPr>
                <w:color w:val="000000"/>
                <w:lang w:val="el-GR"/>
              </w:rPr>
            </w:pPr>
            <w:r>
              <w:rPr>
                <w:color w:val="000000"/>
                <w:lang w:val="el-GR"/>
              </w:rPr>
              <w:t>Έντυπη Υποβολή:</w:t>
            </w:r>
          </w:p>
          <w:p w14:paraId="64337726" w14:textId="77777777" w:rsidR="00DB6194" w:rsidRDefault="00D9255D">
            <w:pPr>
              <w:autoSpaceDE w:val="0"/>
              <w:autoSpaceDN w:val="0"/>
              <w:adjustRightInd w:val="0"/>
              <w:spacing w:after="0" w:line="276" w:lineRule="auto"/>
              <w:jc w:val="left"/>
              <w:rPr>
                <w:lang w:val="el-GR"/>
              </w:rPr>
            </w:pPr>
            <w:r>
              <w:rPr>
                <w:color w:val="000000"/>
                <w:lang w:val="el-GR"/>
              </w:rPr>
              <w:t>Η έδρα της ΚτΠ Μ.Α.Ε.</w:t>
            </w:r>
          </w:p>
        </w:tc>
      </w:tr>
      <w:tr w:rsidR="00DB6194" w14:paraId="4268D6B9" w14:textId="77777777">
        <w:tc>
          <w:tcPr>
            <w:tcW w:w="3708" w:type="dxa"/>
          </w:tcPr>
          <w:p w14:paraId="296DAF96" w14:textId="77777777" w:rsidR="00DB6194" w:rsidRDefault="00D9255D">
            <w:pPr>
              <w:pStyle w:val="TabletextChar"/>
              <w:rPr>
                <w:rFonts w:cs="Tahoma"/>
                <w:b/>
                <w:sz w:val="22"/>
                <w:szCs w:val="22"/>
              </w:rPr>
            </w:pPr>
            <w:r>
              <w:rPr>
                <w:rFonts w:cs="Tahoma"/>
                <w:b/>
                <w:sz w:val="22"/>
                <w:szCs w:val="22"/>
              </w:rPr>
              <w:t>ΗΜΕΡΟΜΗΝΙΑ ΑΝΑΡΤΗΣΗΣ ΣΤΗ ΔΙΑΔΙΚΤΥΑΚΗ ΠΥΛΗ ΤΟΥ ΕΣΗΔΗΣ</w:t>
            </w:r>
          </w:p>
        </w:tc>
        <w:tc>
          <w:tcPr>
            <w:tcW w:w="6147" w:type="dxa"/>
            <w:vAlign w:val="center"/>
          </w:tcPr>
          <w:p w14:paraId="6FF5C3E3" w14:textId="26ED5E04" w:rsidR="00DB6194" w:rsidRPr="00405B00" w:rsidRDefault="00405B00">
            <w:pPr>
              <w:autoSpaceDE w:val="0"/>
              <w:autoSpaceDN w:val="0"/>
              <w:adjustRightInd w:val="0"/>
              <w:spacing w:after="0" w:line="276" w:lineRule="auto"/>
              <w:jc w:val="left"/>
              <w:rPr>
                <w:color w:val="000000"/>
                <w:lang w:val="el-GR"/>
              </w:rPr>
            </w:pPr>
            <w:r w:rsidRPr="00DF43AD">
              <w:rPr>
                <w:b/>
                <w:szCs w:val="24"/>
                <w:lang w:val="en-US" w:eastAsia="en-US"/>
              </w:rPr>
              <w:t>23</w:t>
            </w:r>
            <w:r w:rsidR="00D9255D" w:rsidRPr="00DF43AD">
              <w:rPr>
                <w:b/>
                <w:szCs w:val="24"/>
                <w:lang w:val="en-US" w:eastAsia="en-US"/>
              </w:rPr>
              <w:t>-</w:t>
            </w:r>
            <w:r w:rsidRPr="00DF43AD">
              <w:rPr>
                <w:b/>
                <w:szCs w:val="24"/>
                <w:lang w:val="en-US" w:eastAsia="en-US"/>
              </w:rPr>
              <w:t>11</w:t>
            </w:r>
            <w:r w:rsidR="00D9255D" w:rsidRPr="00DF43AD">
              <w:rPr>
                <w:b/>
                <w:szCs w:val="24"/>
                <w:lang w:val="en-US" w:eastAsia="en-US"/>
              </w:rPr>
              <w:t>-202</w:t>
            </w:r>
            <w:r w:rsidRPr="00DF43AD">
              <w:rPr>
                <w:b/>
                <w:szCs w:val="24"/>
                <w:lang w:val="en-US" w:eastAsia="en-US"/>
              </w:rPr>
              <w:t>2</w:t>
            </w:r>
          </w:p>
        </w:tc>
      </w:tr>
      <w:tr w:rsidR="00DB6194" w:rsidRPr="00B72834" w14:paraId="3461DA73" w14:textId="77777777">
        <w:tc>
          <w:tcPr>
            <w:tcW w:w="3708" w:type="dxa"/>
            <w:vAlign w:val="center"/>
          </w:tcPr>
          <w:p w14:paraId="4B024967" w14:textId="77777777" w:rsidR="00DB6194" w:rsidRDefault="00D9255D">
            <w:pPr>
              <w:pStyle w:val="TabletextChar"/>
              <w:rPr>
                <w:rFonts w:cs="Tahoma"/>
                <w:b/>
                <w:sz w:val="22"/>
                <w:szCs w:val="22"/>
              </w:rPr>
            </w:pPr>
            <w:r>
              <w:rPr>
                <w:rFonts w:cs="Tahoma"/>
                <w:b/>
                <w:sz w:val="22"/>
                <w:szCs w:val="22"/>
              </w:rPr>
              <w:t>ΗΜΕΡΟΜΗΝΙΑ ΚΑΙ ΩΡΑ ΑΠΟΣΦΡΑΓΙΣΗΣ ΠΡΟΣΦΟΡΩΝ</w:t>
            </w:r>
          </w:p>
        </w:tc>
        <w:tc>
          <w:tcPr>
            <w:tcW w:w="6147" w:type="dxa"/>
            <w:vAlign w:val="center"/>
          </w:tcPr>
          <w:p w14:paraId="31C6D839" w14:textId="37687953" w:rsidR="00DB6194" w:rsidRPr="00DF518A" w:rsidRDefault="00D04632">
            <w:pPr>
              <w:pStyle w:val="TabletextChar"/>
              <w:rPr>
                <w:rFonts w:cs="Tahoma"/>
                <w:sz w:val="22"/>
                <w:szCs w:val="22"/>
              </w:rPr>
            </w:pPr>
            <w:r w:rsidRPr="00646CB9">
              <w:rPr>
                <w:rFonts w:cs="Tahoma"/>
                <w:b/>
                <w:sz w:val="22"/>
                <w:szCs w:val="24"/>
                <w:lang w:val="en-US"/>
              </w:rPr>
              <w:t>13</w:t>
            </w:r>
            <w:r w:rsidR="00D9255D" w:rsidRPr="00646CB9">
              <w:rPr>
                <w:rFonts w:cs="Tahoma"/>
                <w:b/>
                <w:sz w:val="22"/>
                <w:szCs w:val="24"/>
                <w:lang w:val="en-US"/>
              </w:rPr>
              <w:t>-</w:t>
            </w:r>
            <w:r w:rsidRPr="00646CB9">
              <w:rPr>
                <w:rFonts w:cs="Tahoma"/>
                <w:b/>
                <w:sz w:val="22"/>
                <w:szCs w:val="24"/>
                <w:lang w:val="en-US"/>
              </w:rPr>
              <w:t>01</w:t>
            </w:r>
            <w:r w:rsidR="00D9255D" w:rsidRPr="00646CB9">
              <w:rPr>
                <w:rFonts w:cs="Tahoma"/>
                <w:b/>
                <w:sz w:val="22"/>
                <w:szCs w:val="24"/>
                <w:lang w:val="en-US"/>
              </w:rPr>
              <w:t>-202</w:t>
            </w:r>
            <w:r w:rsidRPr="00646CB9">
              <w:rPr>
                <w:rFonts w:cs="Tahoma"/>
                <w:b/>
                <w:sz w:val="22"/>
                <w:szCs w:val="24"/>
                <w:lang w:val="en-US"/>
              </w:rPr>
              <w:t>3</w:t>
            </w:r>
            <w:r w:rsidR="00E1338F" w:rsidRPr="00646CB9">
              <w:rPr>
                <w:rFonts w:cs="Tahoma"/>
                <w:b/>
                <w:sz w:val="22"/>
                <w:szCs w:val="24"/>
                <w:lang w:val="en-US"/>
              </w:rPr>
              <w:t xml:space="preserve">, </w:t>
            </w:r>
            <w:r w:rsidR="00E1338F" w:rsidRPr="0060200B">
              <w:rPr>
                <w:rFonts w:cs="Tahoma"/>
                <w:bCs/>
                <w:sz w:val="22"/>
                <w:szCs w:val="24"/>
                <w:lang w:val="en-US"/>
              </w:rPr>
              <w:t>ημέρα</w:t>
            </w:r>
            <w:r w:rsidR="00E1338F" w:rsidRPr="00646CB9">
              <w:rPr>
                <w:rFonts w:cs="Tahoma"/>
                <w:b/>
                <w:sz w:val="22"/>
                <w:szCs w:val="24"/>
                <w:lang w:val="en-US"/>
              </w:rPr>
              <w:t xml:space="preserve"> Παρασκευή </w:t>
            </w:r>
            <w:r w:rsidR="00A909D2" w:rsidRPr="0060200B">
              <w:rPr>
                <w:rFonts w:cs="Tahoma"/>
                <w:bCs/>
                <w:sz w:val="22"/>
                <w:szCs w:val="24"/>
                <w:lang w:val="en-US"/>
              </w:rPr>
              <w:t xml:space="preserve">&amp; </w:t>
            </w:r>
            <w:r w:rsidR="00D9255D" w:rsidRPr="0060200B">
              <w:rPr>
                <w:rFonts w:cs="Tahoma"/>
                <w:bCs/>
                <w:sz w:val="22"/>
                <w:szCs w:val="24"/>
                <w:lang w:val="en-US"/>
              </w:rPr>
              <w:t>ώρα</w:t>
            </w:r>
            <w:r w:rsidR="00D9255D" w:rsidRPr="00646CB9">
              <w:rPr>
                <w:rFonts w:cs="Tahoma"/>
                <w:b/>
                <w:sz w:val="22"/>
                <w:szCs w:val="24"/>
                <w:lang w:val="en-US"/>
              </w:rPr>
              <w:t xml:space="preserve"> </w:t>
            </w:r>
            <w:r w:rsidR="00DF518A" w:rsidRPr="00646CB9">
              <w:rPr>
                <w:rFonts w:cs="Tahoma"/>
                <w:b/>
                <w:sz w:val="22"/>
                <w:szCs w:val="24"/>
                <w:lang w:val="en-US"/>
              </w:rPr>
              <w:t>14</w:t>
            </w:r>
            <w:r w:rsidR="00D9255D" w:rsidRPr="00646CB9">
              <w:rPr>
                <w:rFonts w:cs="Tahoma"/>
                <w:b/>
                <w:sz w:val="22"/>
                <w:szCs w:val="24"/>
                <w:lang w:val="en-US"/>
              </w:rPr>
              <w:t>:</w:t>
            </w:r>
            <w:r w:rsidR="00DF518A" w:rsidRPr="00646CB9">
              <w:rPr>
                <w:rFonts w:cs="Tahoma"/>
                <w:b/>
                <w:sz w:val="22"/>
                <w:szCs w:val="24"/>
                <w:lang w:val="en-US"/>
              </w:rPr>
              <w:t>00</w:t>
            </w:r>
          </w:p>
        </w:tc>
      </w:tr>
    </w:tbl>
    <w:p w14:paraId="29063C27" w14:textId="77777777" w:rsidR="00DB6194" w:rsidRDefault="00DB6194">
      <w:pPr>
        <w:autoSpaceDE w:val="0"/>
        <w:autoSpaceDN w:val="0"/>
        <w:adjustRightInd w:val="0"/>
        <w:ind w:right="-460"/>
        <w:jc w:val="center"/>
        <w:rPr>
          <w:lang w:val="el-GR"/>
        </w:rPr>
        <w:sectPr w:rsidR="00DB6194" w:rsidSect="00C463D5">
          <w:headerReference w:type="default" r:id="rId13"/>
          <w:footerReference w:type="default" r:id="rId14"/>
          <w:footerReference w:type="first" r:id="rId15"/>
          <w:pgSz w:w="11906" w:h="16838"/>
          <w:pgMar w:top="1134" w:right="1134" w:bottom="1134" w:left="1134" w:header="720" w:footer="709" w:gutter="0"/>
          <w:pgNumType w:start="2"/>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6F3E7DDB" w14:textId="77777777" w:rsidR="00DB6194" w:rsidRDefault="00D9255D">
          <w:pPr>
            <w:pStyle w:val="Contents"/>
            <w:numPr>
              <w:ilvl w:val="0"/>
              <w:numId w:val="0"/>
            </w:numPr>
            <w:ind w:left="360" w:hanging="360"/>
            <w:outlineLvl w:val="9"/>
            <w:rPr>
              <w:rFonts w:ascii="Tahoma" w:hAnsi="Tahoma" w:cs="Tahoma"/>
              <w:sz w:val="22"/>
              <w:szCs w:val="22"/>
            </w:rPr>
          </w:pPr>
          <w:r>
            <w:rPr>
              <w:rFonts w:ascii="Tahoma" w:hAnsi="Tahoma" w:cs="Tahoma"/>
              <w:sz w:val="22"/>
              <w:szCs w:val="22"/>
            </w:rPr>
            <w:t>Περιεχόμενα</w:t>
          </w:r>
        </w:p>
        <w:p w14:paraId="6AC99A0E" w14:textId="5DCF7DB9" w:rsidR="00D034B2" w:rsidRDefault="00DB6194">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rPr>
          </w:pPr>
          <w:r>
            <w:rPr>
              <w:b w:val="0"/>
              <w:bCs w:val="0"/>
              <w:caps w:val="0"/>
            </w:rPr>
            <w:fldChar w:fldCharType="begin"/>
          </w:r>
          <w:r w:rsidR="00D9255D">
            <w:rPr>
              <w:b w:val="0"/>
              <w:bCs w:val="0"/>
              <w:caps w:val="0"/>
            </w:rPr>
            <w:instrText xml:space="preserve"> TOC \o "1-7" \h \z \u </w:instrText>
          </w:r>
          <w:r>
            <w:rPr>
              <w:b w:val="0"/>
              <w:bCs w:val="0"/>
              <w:caps w:val="0"/>
            </w:rPr>
            <w:fldChar w:fldCharType="separate"/>
          </w:r>
          <w:hyperlink w:anchor="_Toc118293320" w:history="1">
            <w:r w:rsidR="00D034B2" w:rsidRPr="00847CAB">
              <w:rPr>
                <w:rStyle w:val="-0"/>
                <w:noProof/>
                <w:lang w:val="el-GR"/>
              </w:rPr>
              <w:t>1.</w:t>
            </w:r>
            <w:r w:rsidR="00D034B2">
              <w:rPr>
                <w:rFonts w:asciiTheme="minorHAnsi" w:eastAsiaTheme="minorEastAsia" w:hAnsiTheme="minorHAnsi" w:cstheme="minorBidi"/>
                <w:b w:val="0"/>
                <w:bCs w:val="0"/>
                <w:caps w:val="0"/>
                <w:noProof/>
                <w:sz w:val="22"/>
                <w:szCs w:val="22"/>
                <w:lang w:val="en-US" w:eastAsia="en-US"/>
              </w:rPr>
              <w:tab/>
            </w:r>
            <w:r w:rsidR="00D034B2" w:rsidRPr="00847CAB">
              <w:rPr>
                <w:rStyle w:val="-0"/>
                <w:noProof/>
                <w:lang w:val="el-GR"/>
              </w:rPr>
              <w:t>ΑΝΑΘΕΤΟΥΣΑ ΑΡΧΗ ΚΑΙ ΑΝΤΙΚΕΙΜΕΝΟ ΣΥΜΒΑΣΗΣ</w:t>
            </w:r>
            <w:r w:rsidR="00D034B2">
              <w:rPr>
                <w:noProof/>
                <w:webHidden/>
              </w:rPr>
              <w:tab/>
            </w:r>
            <w:r w:rsidR="00D034B2">
              <w:rPr>
                <w:noProof/>
                <w:webHidden/>
              </w:rPr>
              <w:fldChar w:fldCharType="begin"/>
            </w:r>
            <w:r w:rsidR="00D034B2">
              <w:rPr>
                <w:noProof/>
                <w:webHidden/>
              </w:rPr>
              <w:instrText xml:space="preserve"> PAGEREF _Toc118293320 \h </w:instrText>
            </w:r>
            <w:r w:rsidR="00D034B2">
              <w:rPr>
                <w:noProof/>
                <w:webHidden/>
              </w:rPr>
            </w:r>
            <w:r w:rsidR="00D034B2">
              <w:rPr>
                <w:noProof/>
                <w:webHidden/>
              </w:rPr>
              <w:fldChar w:fldCharType="separate"/>
            </w:r>
            <w:r w:rsidR="00CE1E82">
              <w:rPr>
                <w:noProof/>
                <w:webHidden/>
              </w:rPr>
              <w:t>7</w:t>
            </w:r>
            <w:r w:rsidR="00D034B2">
              <w:rPr>
                <w:noProof/>
                <w:webHidden/>
              </w:rPr>
              <w:fldChar w:fldCharType="end"/>
            </w:r>
          </w:hyperlink>
        </w:p>
        <w:p w14:paraId="5328073E" w14:textId="5D9B6ABF"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21" w:history="1">
            <w:r w:rsidR="00D034B2" w:rsidRPr="00847CAB">
              <w:rPr>
                <w:rStyle w:val="-0"/>
                <w:noProof/>
                <w:lang w:val="el-GR"/>
              </w:rPr>
              <w:t>1.1</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Στοιχεία Αναθέτουσας Αρχής</w:t>
            </w:r>
            <w:r w:rsidR="00D034B2">
              <w:rPr>
                <w:noProof/>
                <w:webHidden/>
              </w:rPr>
              <w:tab/>
            </w:r>
            <w:r w:rsidR="00D034B2">
              <w:rPr>
                <w:noProof/>
                <w:webHidden/>
              </w:rPr>
              <w:fldChar w:fldCharType="begin"/>
            </w:r>
            <w:r w:rsidR="00D034B2">
              <w:rPr>
                <w:noProof/>
                <w:webHidden/>
              </w:rPr>
              <w:instrText xml:space="preserve"> PAGEREF _Toc118293321 \h </w:instrText>
            </w:r>
            <w:r w:rsidR="00D034B2">
              <w:rPr>
                <w:noProof/>
                <w:webHidden/>
              </w:rPr>
            </w:r>
            <w:r w:rsidR="00D034B2">
              <w:rPr>
                <w:noProof/>
                <w:webHidden/>
              </w:rPr>
              <w:fldChar w:fldCharType="separate"/>
            </w:r>
            <w:r>
              <w:rPr>
                <w:noProof/>
                <w:webHidden/>
              </w:rPr>
              <w:t>7</w:t>
            </w:r>
            <w:r w:rsidR="00D034B2">
              <w:rPr>
                <w:noProof/>
                <w:webHidden/>
              </w:rPr>
              <w:fldChar w:fldCharType="end"/>
            </w:r>
          </w:hyperlink>
        </w:p>
        <w:p w14:paraId="41AAAE9D" w14:textId="75BD76B6"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22" w:history="1">
            <w:r w:rsidR="00D034B2" w:rsidRPr="00847CAB">
              <w:rPr>
                <w:rStyle w:val="-0"/>
                <w:noProof/>
                <w:lang w:val="el-GR"/>
              </w:rPr>
              <w:t>1.2</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Στοιχεία Διαδικασίας - Χρηματοδότηση</w:t>
            </w:r>
            <w:r w:rsidR="00D034B2">
              <w:rPr>
                <w:noProof/>
                <w:webHidden/>
              </w:rPr>
              <w:tab/>
            </w:r>
            <w:r w:rsidR="00D034B2">
              <w:rPr>
                <w:noProof/>
                <w:webHidden/>
              </w:rPr>
              <w:fldChar w:fldCharType="begin"/>
            </w:r>
            <w:r w:rsidR="00D034B2">
              <w:rPr>
                <w:noProof/>
                <w:webHidden/>
              </w:rPr>
              <w:instrText xml:space="preserve"> PAGEREF _Toc118293322 \h </w:instrText>
            </w:r>
            <w:r w:rsidR="00D034B2">
              <w:rPr>
                <w:noProof/>
                <w:webHidden/>
              </w:rPr>
            </w:r>
            <w:r w:rsidR="00D034B2">
              <w:rPr>
                <w:noProof/>
                <w:webHidden/>
              </w:rPr>
              <w:fldChar w:fldCharType="separate"/>
            </w:r>
            <w:r>
              <w:rPr>
                <w:noProof/>
                <w:webHidden/>
              </w:rPr>
              <w:t>7</w:t>
            </w:r>
            <w:r w:rsidR="00D034B2">
              <w:rPr>
                <w:noProof/>
                <w:webHidden/>
              </w:rPr>
              <w:fldChar w:fldCharType="end"/>
            </w:r>
          </w:hyperlink>
        </w:p>
        <w:p w14:paraId="4BF995C0" w14:textId="4C54EE43"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23" w:history="1">
            <w:r w:rsidR="00D034B2" w:rsidRPr="00847CAB">
              <w:rPr>
                <w:rStyle w:val="-0"/>
                <w:noProof/>
                <w:lang w:val="el-GR"/>
              </w:rPr>
              <w:t>1.3</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Συνοπτική Περιγραφή φυσικού και οικονομικού αντικειμένου της σύμβασης</w:t>
            </w:r>
            <w:r w:rsidR="00D034B2">
              <w:rPr>
                <w:noProof/>
                <w:webHidden/>
              </w:rPr>
              <w:tab/>
            </w:r>
            <w:r w:rsidR="00D034B2">
              <w:rPr>
                <w:noProof/>
                <w:webHidden/>
              </w:rPr>
              <w:fldChar w:fldCharType="begin"/>
            </w:r>
            <w:r w:rsidR="00D034B2">
              <w:rPr>
                <w:noProof/>
                <w:webHidden/>
              </w:rPr>
              <w:instrText xml:space="preserve"> PAGEREF _Toc118293323 \h </w:instrText>
            </w:r>
            <w:r w:rsidR="00D034B2">
              <w:rPr>
                <w:noProof/>
                <w:webHidden/>
              </w:rPr>
            </w:r>
            <w:r w:rsidR="00D034B2">
              <w:rPr>
                <w:noProof/>
                <w:webHidden/>
              </w:rPr>
              <w:fldChar w:fldCharType="separate"/>
            </w:r>
            <w:r>
              <w:rPr>
                <w:noProof/>
                <w:webHidden/>
              </w:rPr>
              <w:t>8</w:t>
            </w:r>
            <w:r w:rsidR="00D034B2">
              <w:rPr>
                <w:noProof/>
                <w:webHidden/>
              </w:rPr>
              <w:fldChar w:fldCharType="end"/>
            </w:r>
          </w:hyperlink>
        </w:p>
        <w:p w14:paraId="40F2C2FD" w14:textId="0B8AA065"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24" w:history="1">
            <w:r w:rsidR="00D034B2" w:rsidRPr="00847CAB">
              <w:rPr>
                <w:rStyle w:val="-0"/>
                <w:noProof/>
                <w:lang w:val="el-GR"/>
              </w:rPr>
              <w:t>1.4</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Θεσμικό πλαίσιο</w:t>
            </w:r>
            <w:r w:rsidR="00D034B2">
              <w:rPr>
                <w:noProof/>
                <w:webHidden/>
              </w:rPr>
              <w:tab/>
            </w:r>
            <w:r w:rsidR="00D034B2">
              <w:rPr>
                <w:noProof/>
                <w:webHidden/>
              </w:rPr>
              <w:fldChar w:fldCharType="begin"/>
            </w:r>
            <w:r w:rsidR="00D034B2">
              <w:rPr>
                <w:noProof/>
                <w:webHidden/>
              </w:rPr>
              <w:instrText xml:space="preserve"> PAGEREF _Toc118293324 \h </w:instrText>
            </w:r>
            <w:r w:rsidR="00D034B2">
              <w:rPr>
                <w:noProof/>
                <w:webHidden/>
              </w:rPr>
            </w:r>
            <w:r w:rsidR="00D034B2">
              <w:rPr>
                <w:noProof/>
                <w:webHidden/>
              </w:rPr>
              <w:fldChar w:fldCharType="separate"/>
            </w:r>
            <w:r>
              <w:rPr>
                <w:noProof/>
                <w:webHidden/>
              </w:rPr>
              <w:t>9</w:t>
            </w:r>
            <w:r w:rsidR="00D034B2">
              <w:rPr>
                <w:noProof/>
                <w:webHidden/>
              </w:rPr>
              <w:fldChar w:fldCharType="end"/>
            </w:r>
          </w:hyperlink>
        </w:p>
        <w:p w14:paraId="3C2F2E64" w14:textId="5F1693D7"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25" w:history="1">
            <w:r w:rsidR="00D034B2" w:rsidRPr="00847CAB">
              <w:rPr>
                <w:rStyle w:val="-0"/>
                <w:noProof/>
                <w:lang w:val="el-GR"/>
              </w:rPr>
              <w:t>1.5</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Προθεσμία παραλαβής προσφορών και διενέργεια διαγωνισμού</w:t>
            </w:r>
            <w:r w:rsidR="00D034B2">
              <w:rPr>
                <w:noProof/>
                <w:webHidden/>
              </w:rPr>
              <w:tab/>
            </w:r>
            <w:r w:rsidR="00D034B2">
              <w:rPr>
                <w:noProof/>
                <w:webHidden/>
              </w:rPr>
              <w:fldChar w:fldCharType="begin"/>
            </w:r>
            <w:r w:rsidR="00D034B2">
              <w:rPr>
                <w:noProof/>
                <w:webHidden/>
              </w:rPr>
              <w:instrText xml:space="preserve"> PAGEREF _Toc118293325 \h </w:instrText>
            </w:r>
            <w:r w:rsidR="00D034B2">
              <w:rPr>
                <w:noProof/>
                <w:webHidden/>
              </w:rPr>
            </w:r>
            <w:r w:rsidR="00D034B2">
              <w:rPr>
                <w:noProof/>
                <w:webHidden/>
              </w:rPr>
              <w:fldChar w:fldCharType="separate"/>
            </w:r>
            <w:r>
              <w:rPr>
                <w:noProof/>
                <w:webHidden/>
              </w:rPr>
              <w:t>15</w:t>
            </w:r>
            <w:r w:rsidR="00D034B2">
              <w:rPr>
                <w:noProof/>
                <w:webHidden/>
              </w:rPr>
              <w:fldChar w:fldCharType="end"/>
            </w:r>
          </w:hyperlink>
        </w:p>
        <w:p w14:paraId="79137AEE" w14:textId="30083787"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26" w:history="1">
            <w:r w:rsidR="00D034B2" w:rsidRPr="00847CAB">
              <w:rPr>
                <w:rStyle w:val="-0"/>
                <w:noProof/>
                <w:lang w:val="el-GR"/>
              </w:rPr>
              <w:t>1.6</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Δημοσιότητα</w:t>
            </w:r>
            <w:r w:rsidR="00D034B2">
              <w:rPr>
                <w:noProof/>
                <w:webHidden/>
              </w:rPr>
              <w:tab/>
            </w:r>
            <w:r w:rsidR="00D034B2">
              <w:rPr>
                <w:noProof/>
                <w:webHidden/>
              </w:rPr>
              <w:fldChar w:fldCharType="begin"/>
            </w:r>
            <w:r w:rsidR="00D034B2">
              <w:rPr>
                <w:noProof/>
                <w:webHidden/>
              </w:rPr>
              <w:instrText xml:space="preserve"> PAGEREF _Toc118293326 \h </w:instrText>
            </w:r>
            <w:r w:rsidR="00D034B2">
              <w:rPr>
                <w:noProof/>
                <w:webHidden/>
              </w:rPr>
            </w:r>
            <w:r w:rsidR="00D034B2">
              <w:rPr>
                <w:noProof/>
                <w:webHidden/>
              </w:rPr>
              <w:fldChar w:fldCharType="separate"/>
            </w:r>
            <w:r>
              <w:rPr>
                <w:noProof/>
                <w:webHidden/>
              </w:rPr>
              <w:t>15</w:t>
            </w:r>
            <w:r w:rsidR="00D034B2">
              <w:rPr>
                <w:noProof/>
                <w:webHidden/>
              </w:rPr>
              <w:fldChar w:fldCharType="end"/>
            </w:r>
          </w:hyperlink>
        </w:p>
        <w:p w14:paraId="7B5FFD09" w14:textId="2FB7AB78"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27" w:history="1">
            <w:r w:rsidR="00D034B2" w:rsidRPr="00847CAB">
              <w:rPr>
                <w:rStyle w:val="-0"/>
                <w:noProof/>
                <w:lang w:val="el-GR"/>
              </w:rPr>
              <w:t>1.7</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Αρχές εφαρμοζόμενες στη διαδικασία σύναψης</w:t>
            </w:r>
            <w:r w:rsidR="00D034B2">
              <w:rPr>
                <w:noProof/>
                <w:webHidden/>
              </w:rPr>
              <w:tab/>
            </w:r>
            <w:r w:rsidR="00D034B2">
              <w:rPr>
                <w:noProof/>
                <w:webHidden/>
              </w:rPr>
              <w:fldChar w:fldCharType="begin"/>
            </w:r>
            <w:r w:rsidR="00D034B2">
              <w:rPr>
                <w:noProof/>
                <w:webHidden/>
              </w:rPr>
              <w:instrText xml:space="preserve"> PAGEREF _Toc118293327 \h </w:instrText>
            </w:r>
            <w:r w:rsidR="00D034B2">
              <w:rPr>
                <w:noProof/>
                <w:webHidden/>
              </w:rPr>
            </w:r>
            <w:r w:rsidR="00D034B2">
              <w:rPr>
                <w:noProof/>
                <w:webHidden/>
              </w:rPr>
              <w:fldChar w:fldCharType="separate"/>
            </w:r>
            <w:r>
              <w:rPr>
                <w:noProof/>
                <w:webHidden/>
              </w:rPr>
              <w:t>15</w:t>
            </w:r>
            <w:r w:rsidR="00D034B2">
              <w:rPr>
                <w:noProof/>
                <w:webHidden/>
              </w:rPr>
              <w:fldChar w:fldCharType="end"/>
            </w:r>
          </w:hyperlink>
        </w:p>
        <w:p w14:paraId="2C7B36C9" w14:textId="2F2C4EF2" w:rsidR="00D034B2" w:rsidRDefault="00CE1E82">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18293328" w:history="1">
            <w:r w:rsidR="00D034B2" w:rsidRPr="00847CAB">
              <w:rPr>
                <w:rStyle w:val="-0"/>
                <w:noProof/>
              </w:rPr>
              <w:t>2.</w:t>
            </w:r>
            <w:r w:rsidR="00D034B2">
              <w:rPr>
                <w:rFonts w:asciiTheme="minorHAnsi" w:eastAsiaTheme="minorEastAsia" w:hAnsiTheme="minorHAnsi" w:cstheme="minorBidi"/>
                <w:b w:val="0"/>
                <w:bCs w:val="0"/>
                <w:caps w:val="0"/>
                <w:noProof/>
                <w:sz w:val="22"/>
                <w:szCs w:val="22"/>
                <w:lang w:val="en-US" w:eastAsia="en-US"/>
              </w:rPr>
              <w:tab/>
            </w:r>
            <w:r w:rsidR="00D034B2" w:rsidRPr="00847CAB">
              <w:rPr>
                <w:rStyle w:val="-0"/>
                <w:noProof/>
              </w:rPr>
              <w:t>ΓΕΝΙΚΟΙ ΚΑΙ ΕΙΔΙΚΟΙ ΟΡΟΙ ΣΥΜΜΕΤΟΧΗΣ</w:t>
            </w:r>
            <w:r w:rsidR="00D034B2">
              <w:rPr>
                <w:noProof/>
                <w:webHidden/>
              </w:rPr>
              <w:tab/>
            </w:r>
            <w:r w:rsidR="00D034B2">
              <w:rPr>
                <w:noProof/>
                <w:webHidden/>
              </w:rPr>
              <w:fldChar w:fldCharType="begin"/>
            </w:r>
            <w:r w:rsidR="00D034B2">
              <w:rPr>
                <w:noProof/>
                <w:webHidden/>
              </w:rPr>
              <w:instrText xml:space="preserve"> PAGEREF _Toc118293328 \h </w:instrText>
            </w:r>
            <w:r w:rsidR="00D034B2">
              <w:rPr>
                <w:noProof/>
                <w:webHidden/>
              </w:rPr>
            </w:r>
            <w:r w:rsidR="00D034B2">
              <w:rPr>
                <w:noProof/>
                <w:webHidden/>
              </w:rPr>
              <w:fldChar w:fldCharType="separate"/>
            </w:r>
            <w:r>
              <w:rPr>
                <w:noProof/>
                <w:webHidden/>
              </w:rPr>
              <w:t>17</w:t>
            </w:r>
            <w:r w:rsidR="00D034B2">
              <w:rPr>
                <w:noProof/>
                <w:webHidden/>
              </w:rPr>
              <w:fldChar w:fldCharType="end"/>
            </w:r>
          </w:hyperlink>
        </w:p>
        <w:p w14:paraId="0DF181E2" w14:textId="34A0A7F6"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29" w:history="1">
            <w:r w:rsidR="00D034B2" w:rsidRPr="00847CAB">
              <w:rPr>
                <w:rStyle w:val="-0"/>
                <w:noProof/>
                <w:lang w:val="el-GR"/>
              </w:rPr>
              <w:t>2.1</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Γενικές Πληροφορίες</w:t>
            </w:r>
            <w:r w:rsidR="00D034B2">
              <w:rPr>
                <w:noProof/>
                <w:webHidden/>
              </w:rPr>
              <w:tab/>
            </w:r>
            <w:r w:rsidR="00D034B2">
              <w:rPr>
                <w:noProof/>
                <w:webHidden/>
              </w:rPr>
              <w:fldChar w:fldCharType="begin"/>
            </w:r>
            <w:r w:rsidR="00D034B2">
              <w:rPr>
                <w:noProof/>
                <w:webHidden/>
              </w:rPr>
              <w:instrText xml:space="preserve"> PAGEREF _Toc118293329 \h </w:instrText>
            </w:r>
            <w:r w:rsidR="00D034B2">
              <w:rPr>
                <w:noProof/>
                <w:webHidden/>
              </w:rPr>
            </w:r>
            <w:r w:rsidR="00D034B2">
              <w:rPr>
                <w:noProof/>
                <w:webHidden/>
              </w:rPr>
              <w:fldChar w:fldCharType="separate"/>
            </w:r>
            <w:r>
              <w:rPr>
                <w:noProof/>
                <w:webHidden/>
              </w:rPr>
              <w:t>17</w:t>
            </w:r>
            <w:r w:rsidR="00D034B2">
              <w:rPr>
                <w:noProof/>
                <w:webHidden/>
              </w:rPr>
              <w:fldChar w:fldCharType="end"/>
            </w:r>
          </w:hyperlink>
        </w:p>
        <w:p w14:paraId="05106BCF" w14:textId="64ED0F37"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30" w:history="1">
            <w:r w:rsidR="00D034B2" w:rsidRPr="00847CAB">
              <w:rPr>
                <w:rStyle w:val="-0"/>
                <w:noProof/>
                <w:lang w:val="el-GR"/>
              </w:rPr>
              <w:t>2.1.1</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Έγγραφα της σύμβασης</w:t>
            </w:r>
            <w:r w:rsidR="00D034B2">
              <w:rPr>
                <w:noProof/>
                <w:webHidden/>
              </w:rPr>
              <w:tab/>
            </w:r>
            <w:r w:rsidR="00D034B2">
              <w:rPr>
                <w:noProof/>
                <w:webHidden/>
              </w:rPr>
              <w:fldChar w:fldCharType="begin"/>
            </w:r>
            <w:r w:rsidR="00D034B2">
              <w:rPr>
                <w:noProof/>
                <w:webHidden/>
              </w:rPr>
              <w:instrText xml:space="preserve"> PAGEREF _Toc118293330 \h </w:instrText>
            </w:r>
            <w:r w:rsidR="00D034B2">
              <w:rPr>
                <w:noProof/>
                <w:webHidden/>
              </w:rPr>
            </w:r>
            <w:r w:rsidR="00D034B2">
              <w:rPr>
                <w:noProof/>
                <w:webHidden/>
              </w:rPr>
              <w:fldChar w:fldCharType="separate"/>
            </w:r>
            <w:r>
              <w:rPr>
                <w:noProof/>
                <w:webHidden/>
              </w:rPr>
              <w:t>17</w:t>
            </w:r>
            <w:r w:rsidR="00D034B2">
              <w:rPr>
                <w:noProof/>
                <w:webHidden/>
              </w:rPr>
              <w:fldChar w:fldCharType="end"/>
            </w:r>
          </w:hyperlink>
        </w:p>
        <w:p w14:paraId="62049A39" w14:textId="09E8C422"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31" w:history="1">
            <w:r w:rsidR="00D034B2" w:rsidRPr="00847CAB">
              <w:rPr>
                <w:rStyle w:val="-0"/>
                <w:noProof/>
                <w:lang w:val="el-GR"/>
              </w:rPr>
              <w:t>2.1.2</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Επικοινωνία – Πρόσβαση στα έγγραφα της Σύμβασης</w:t>
            </w:r>
            <w:r w:rsidR="00D034B2">
              <w:rPr>
                <w:noProof/>
                <w:webHidden/>
              </w:rPr>
              <w:tab/>
            </w:r>
            <w:r w:rsidR="00D034B2">
              <w:rPr>
                <w:noProof/>
                <w:webHidden/>
              </w:rPr>
              <w:fldChar w:fldCharType="begin"/>
            </w:r>
            <w:r w:rsidR="00D034B2">
              <w:rPr>
                <w:noProof/>
                <w:webHidden/>
              </w:rPr>
              <w:instrText xml:space="preserve"> PAGEREF _Toc118293331 \h </w:instrText>
            </w:r>
            <w:r w:rsidR="00D034B2">
              <w:rPr>
                <w:noProof/>
                <w:webHidden/>
              </w:rPr>
            </w:r>
            <w:r w:rsidR="00D034B2">
              <w:rPr>
                <w:noProof/>
                <w:webHidden/>
              </w:rPr>
              <w:fldChar w:fldCharType="separate"/>
            </w:r>
            <w:r>
              <w:rPr>
                <w:noProof/>
                <w:webHidden/>
              </w:rPr>
              <w:t>17</w:t>
            </w:r>
            <w:r w:rsidR="00D034B2">
              <w:rPr>
                <w:noProof/>
                <w:webHidden/>
              </w:rPr>
              <w:fldChar w:fldCharType="end"/>
            </w:r>
          </w:hyperlink>
        </w:p>
        <w:p w14:paraId="659D551F" w14:textId="70B13FE4"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32" w:history="1">
            <w:r w:rsidR="00D034B2" w:rsidRPr="00847CAB">
              <w:rPr>
                <w:rStyle w:val="-0"/>
                <w:noProof/>
                <w:lang w:val="el-GR"/>
              </w:rPr>
              <w:t>2.1.3</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Παροχή Διευκρινίσεων</w:t>
            </w:r>
            <w:r w:rsidR="00D034B2">
              <w:rPr>
                <w:noProof/>
                <w:webHidden/>
              </w:rPr>
              <w:tab/>
            </w:r>
            <w:r w:rsidR="00D034B2">
              <w:rPr>
                <w:noProof/>
                <w:webHidden/>
              </w:rPr>
              <w:fldChar w:fldCharType="begin"/>
            </w:r>
            <w:r w:rsidR="00D034B2">
              <w:rPr>
                <w:noProof/>
                <w:webHidden/>
              </w:rPr>
              <w:instrText xml:space="preserve"> PAGEREF _Toc118293332 \h </w:instrText>
            </w:r>
            <w:r w:rsidR="00D034B2">
              <w:rPr>
                <w:noProof/>
                <w:webHidden/>
              </w:rPr>
            </w:r>
            <w:r w:rsidR="00D034B2">
              <w:rPr>
                <w:noProof/>
                <w:webHidden/>
              </w:rPr>
              <w:fldChar w:fldCharType="separate"/>
            </w:r>
            <w:r>
              <w:rPr>
                <w:noProof/>
                <w:webHidden/>
              </w:rPr>
              <w:t>17</w:t>
            </w:r>
            <w:r w:rsidR="00D034B2">
              <w:rPr>
                <w:noProof/>
                <w:webHidden/>
              </w:rPr>
              <w:fldChar w:fldCharType="end"/>
            </w:r>
          </w:hyperlink>
        </w:p>
        <w:p w14:paraId="5FD76CFD" w14:textId="5414D115"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33" w:history="1">
            <w:r w:rsidR="00D034B2" w:rsidRPr="00847CAB">
              <w:rPr>
                <w:rStyle w:val="-0"/>
                <w:noProof/>
                <w:lang w:val="el-GR"/>
              </w:rPr>
              <w:t>2.1.4</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Γλώσσα</w:t>
            </w:r>
            <w:r w:rsidR="00D034B2">
              <w:rPr>
                <w:noProof/>
                <w:webHidden/>
              </w:rPr>
              <w:tab/>
            </w:r>
            <w:r w:rsidR="00D034B2">
              <w:rPr>
                <w:noProof/>
                <w:webHidden/>
              </w:rPr>
              <w:fldChar w:fldCharType="begin"/>
            </w:r>
            <w:r w:rsidR="00D034B2">
              <w:rPr>
                <w:noProof/>
                <w:webHidden/>
              </w:rPr>
              <w:instrText xml:space="preserve"> PAGEREF _Toc118293333 \h </w:instrText>
            </w:r>
            <w:r w:rsidR="00D034B2">
              <w:rPr>
                <w:noProof/>
                <w:webHidden/>
              </w:rPr>
            </w:r>
            <w:r w:rsidR="00D034B2">
              <w:rPr>
                <w:noProof/>
                <w:webHidden/>
              </w:rPr>
              <w:fldChar w:fldCharType="separate"/>
            </w:r>
            <w:r>
              <w:rPr>
                <w:noProof/>
                <w:webHidden/>
              </w:rPr>
              <w:t>18</w:t>
            </w:r>
            <w:r w:rsidR="00D034B2">
              <w:rPr>
                <w:noProof/>
                <w:webHidden/>
              </w:rPr>
              <w:fldChar w:fldCharType="end"/>
            </w:r>
          </w:hyperlink>
        </w:p>
        <w:p w14:paraId="667D00DF" w14:textId="22B25AA7"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34" w:history="1">
            <w:r w:rsidR="00D034B2" w:rsidRPr="00847CAB">
              <w:rPr>
                <w:rStyle w:val="-0"/>
                <w:noProof/>
                <w:lang w:val="el-GR"/>
              </w:rPr>
              <w:t>2.1.5</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Εγγυήσεις</w:t>
            </w:r>
            <w:r w:rsidR="00D034B2">
              <w:rPr>
                <w:noProof/>
                <w:webHidden/>
              </w:rPr>
              <w:tab/>
            </w:r>
            <w:r w:rsidR="00D034B2">
              <w:rPr>
                <w:noProof/>
                <w:webHidden/>
              </w:rPr>
              <w:fldChar w:fldCharType="begin"/>
            </w:r>
            <w:r w:rsidR="00D034B2">
              <w:rPr>
                <w:noProof/>
                <w:webHidden/>
              </w:rPr>
              <w:instrText xml:space="preserve"> PAGEREF _Toc118293334 \h </w:instrText>
            </w:r>
            <w:r w:rsidR="00D034B2">
              <w:rPr>
                <w:noProof/>
                <w:webHidden/>
              </w:rPr>
            </w:r>
            <w:r w:rsidR="00D034B2">
              <w:rPr>
                <w:noProof/>
                <w:webHidden/>
              </w:rPr>
              <w:fldChar w:fldCharType="separate"/>
            </w:r>
            <w:r>
              <w:rPr>
                <w:noProof/>
                <w:webHidden/>
              </w:rPr>
              <w:t>18</w:t>
            </w:r>
            <w:r w:rsidR="00D034B2">
              <w:rPr>
                <w:noProof/>
                <w:webHidden/>
              </w:rPr>
              <w:fldChar w:fldCharType="end"/>
            </w:r>
          </w:hyperlink>
        </w:p>
        <w:p w14:paraId="6497587B" w14:textId="26C000DC"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35" w:history="1">
            <w:r w:rsidR="00D034B2" w:rsidRPr="00847CAB">
              <w:rPr>
                <w:rStyle w:val="-0"/>
                <w:noProof/>
                <w:lang w:val="el-GR"/>
              </w:rPr>
              <w:t>2.1.6</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Προστασία Προσωπικών Δεδομένων</w:t>
            </w:r>
            <w:r w:rsidR="00D034B2">
              <w:rPr>
                <w:noProof/>
                <w:webHidden/>
              </w:rPr>
              <w:tab/>
            </w:r>
            <w:r w:rsidR="00D034B2">
              <w:rPr>
                <w:noProof/>
                <w:webHidden/>
              </w:rPr>
              <w:fldChar w:fldCharType="begin"/>
            </w:r>
            <w:r w:rsidR="00D034B2">
              <w:rPr>
                <w:noProof/>
                <w:webHidden/>
              </w:rPr>
              <w:instrText xml:space="preserve"> PAGEREF _Toc118293335 \h </w:instrText>
            </w:r>
            <w:r w:rsidR="00D034B2">
              <w:rPr>
                <w:noProof/>
                <w:webHidden/>
              </w:rPr>
            </w:r>
            <w:r w:rsidR="00D034B2">
              <w:rPr>
                <w:noProof/>
                <w:webHidden/>
              </w:rPr>
              <w:fldChar w:fldCharType="separate"/>
            </w:r>
            <w:r>
              <w:rPr>
                <w:noProof/>
                <w:webHidden/>
              </w:rPr>
              <w:t>19</w:t>
            </w:r>
            <w:r w:rsidR="00D034B2">
              <w:rPr>
                <w:noProof/>
                <w:webHidden/>
              </w:rPr>
              <w:fldChar w:fldCharType="end"/>
            </w:r>
          </w:hyperlink>
        </w:p>
        <w:p w14:paraId="1D2A4EFC" w14:textId="70538886"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36" w:history="1">
            <w:r w:rsidR="00D034B2" w:rsidRPr="00847CAB">
              <w:rPr>
                <w:rStyle w:val="-0"/>
                <w:noProof/>
                <w:lang w:val="el-GR"/>
              </w:rPr>
              <w:t>2.2</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Δικαίωμα Συμμετοχής - Κριτήρια Ποιοτικής Επιλογής</w:t>
            </w:r>
            <w:r w:rsidR="00D034B2">
              <w:rPr>
                <w:noProof/>
                <w:webHidden/>
              </w:rPr>
              <w:tab/>
            </w:r>
            <w:r w:rsidR="00D034B2">
              <w:rPr>
                <w:noProof/>
                <w:webHidden/>
              </w:rPr>
              <w:fldChar w:fldCharType="begin"/>
            </w:r>
            <w:r w:rsidR="00D034B2">
              <w:rPr>
                <w:noProof/>
                <w:webHidden/>
              </w:rPr>
              <w:instrText xml:space="preserve"> PAGEREF _Toc118293336 \h </w:instrText>
            </w:r>
            <w:r w:rsidR="00D034B2">
              <w:rPr>
                <w:noProof/>
                <w:webHidden/>
              </w:rPr>
            </w:r>
            <w:r w:rsidR="00D034B2">
              <w:rPr>
                <w:noProof/>
                <w:webHidden/>
              </w:rPr>
              <w:fldChar w:fldCharType="separate"/>
            </w:r>
            <w:r>
              <w:rPr>
                <w:noProof/>
                <w:webHidden/>
              </w:rPr>
              <w:t>20</w:t>
            </w:r>
            <w:r w:rsidR="00D034B2">
              <w:rPr>
                <w:noProof/>
                <w:webHidden/>
              </w:rPr>
              <w:fldChar w:fldCharType="end"/>
            </w:r>
          </w:hyperlink>
        </w:p>
        <w:p w14:paraId="7B24ED63" w14:textId="3270EFB6"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37" w:history="1">
            <w:r w:rsidR="00D034B2" w:rsidRPr="00847CAB">
              <w:rPr>
                <w:rStyle w:val="-0"/>
                <w:noProof/>
                <w:lang w:val="el-GR"/>
              </w:rPr>
              <w:t>2.2.1</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Δικαιούμενοι συμμετοχής</w:t>
            </w:r>
            <w:r w:rsidR="00D034B2">
              <w:rPr>
                <w:noProof/>
                <w:webHidden/>
              </w:rPr>
              <w:tab/>
            </w:r>
            <w:r w:rsidR="00D034B2">
              <w:rPr>
                <w:noProof/>
                <w:webHidden/>
              </w:rPr>
              <w:fldChar w:fldCharType="begin"/>
            </w:r>
            <w:r w:rsidR="00D034B2">
              <w:rPr>
                <w:noProof/>
                <w:webHidden/>
              </w:rPr>
              <w:instrText xml:space="preserve"> PAGEREF _Toc118293337 \h </w:instrText>
            </w:r>
            <w:r w:rsidR="00D034B2">
              <w:rPr>
                <w:noProof/>
                <w:webHidden/>
              </w:rPr>
            </w:r>
            <w:r w:rsidR="00D034B2">
              <w:rPr>
                <w:noProof/>
                <w:webHidden/>
              </w:rPr>
              <w:fldChar w:fldCharType="separate"/>
            </w:r>
            <w:r>
              <w:rPr>
                <w:noProof/>
                <w:webHidden/>
              </w:rPr>
              <w:t>20</w:t>
            </w:r>
            <w:r w:rsidR="00D034B2">
              <w:rPr>
                <w:noProof/>
                <w:webHidden/>
              </w:rPr>
              <w:fldChar w:fldCharType="end"/>
            </w:r>
          </w:hyperlink>
        </w:p>
        <w:p w14:paraId="52B3F8FB" w14:textId="384420C6"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38" w:history="1">
            <w:r w:rsidR="00D034B2" w:rsidRPr="00847CAB">
              <w:rPr>
                <w:rStyle w:val="-0"/>
                <w:noProof/>
                <w:lang w:val="el-GR"/>
              </w:rPr>
              <w:t>2.2.2</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Εγγύηση συμμετοχής</w:t>
            </w:r>
            <w:r w:rsidR="00D034B2">
              <w:rPr>
                <w:noProof/>
                <w:webHidden/>
              </w:rPr>
              <w:tab/>
            </w:r>
            <w:r w:rsidR="00D034B2">
              <w:rPr>
                <w:noProof/>
                <w:webHidden/>
              </w:rPr>
              <w:fldChar w:fldCharType="begin"/>
            </w:r>
            <w:r w:rsidR="00D034B2">
              <w:rPr>
                <w:noProof/>
                <w:webHidden/>
              </w:rPr>
              <w:instrText xml:space="preserve"> PAGEREF _Toc118293338 \h </w:instrText>
            </w:r>
            <w:r w:rsidR="00D034B2">
              <w:rPr>
                <w:noProof/>
                <w:webHidden/>
              </w:rPr>
            </w:r>
            <w:r w:rsidR="00D034B2">
              <w:rPr>
                <w:noProof/>
                <w:webHidden/>
              </w:rPr>
              <w:fldChar w:fldCharType="separate"/>
            </w:r>
            <w:r>
              <w:rPr>
                <w:noProof/>
                <w:webHidden/>
              </w:rPr>
              <w:t>21</w:t>
            </w:r>
            <w:r w:rsidR="00D034B2">
              <w:rPr>
                <w:noProof/>
                <w:webHidden/>
              </w:rPr>
              <w:fldChar w:fldCharType="end"/>
            </w:r>
          </w:hyperlink>
        </w:p>
        <w:p w14:paraId="5D63A580" w14:textId="20BA3C49"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39" w:history="1">
            <w:r w:rsidR="00D034B2" w:rsidRPr="00847CAB">
              <w:rPr>
                <w:rStyle w:val="-0"/>
                <w:noProof/>
                <w:lang w:val="el-GR"/>
              </w:rPr>
              <w:t>2.2.3</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Λόγοι αποκλεισμού</w:t>
            </w:r>
            <w:r w:rsidR="00D034B2">
              <w:rPr>
                <w:noProof/>
                <w:webHidden/>
              </w:rPr>
              <w:tab/>
            </w:r>
            <w:r w:rsidR="00D034B2">
              <w:rPr>
                <w:noProof/>
                <w:webHidden/>
              </w:rPr>
              <w:fldChar w:fldCharType="begin"/>
            </w:r>
            <w:r w:rsidR="00D034B2">
              <w:rPr>
                <w:noProof/>
                <w:webHidden/>
              </w:rPr>
              <w:instrText xml:space="preserve"> PAGEREF _Toc118293339 \h </w:instrText>
            </w:r>
            <w:r w:rsidR="00D034B2">
              <w:rPr>
                <w:noProof/>
                <w:webHidden/>
              </w:rPr>
            </w:r>
            <w:r w:rsidR="00D034B2">
              <w:rPr>
                <w:noProof/>
                <w:webHidden/>
              </w:rPr>
              <w:fldChar w:fldCharType="separate"/>
            </w:r>
            <w:r>
              <w:rPr>
                <w:noProof/>
                <w:webHidden/>
              </w:rPr>
              <w:t>22</w:t>
            </w:r>
            <w:r w:rsidR="00D034B2">
              <w:rPr>
                <w:noProof/>
                <w:webHidden/>
              </w:rPr>
              <w:fldChar w:fldCharType="end"/>
            </w:r>
          </w:hyperlink>
        </w:p>
        <w:p w14:paraId="52D1040E" w14:textId="6D2C5104" w:rsidR="00D034B2" w:rsidRDefault="00CE1E82">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18293340" w:history="1">
            <w:r w:rsidR="00D034B2" w:rsidRPr="00847CAB">
              <w:rPr>
                <w:rStyle w:val="-0"/>
                <w:noProof/>
                <w:lang w:val="el-GR"/>
              </w:rPr>
              <w:t>Κριτήρια Ποιοτικής Επιλογής &amp; αποδεικτά στοιχεία</w:t>
            </w:r>
            <w:r w:rsidR="00D034B2">
              <w:rPr>
                <w:noProof/>
                <w:webHidden/>
              </w:rPr>
              <w:tab/>
            </w:r>
            <w:r w:rsidR="00D034B2">
              <w:rPr>
                <w:noProof/>
                <w:webHidden/>
              </w:rPr>
              <w:fldChar w:fldCharType="begin"/>
            </w:r>
            <w:r w:rsidR="00D034B2">
              <w:rPr>
                <w:noProof/>
                <w:webHidden/>
              </w:rPr>
              <w:instrText xml:space="preserve"> PAGEREF _Toc118293340 \h </w:instrText>
            </w:r>
            <w:r w:rsidR="00D034B2">
              <w:rPr>
                <w:noProof/>
                <w:webHidden/>
              </w:rPr>
            </w:r>
            <w:r w:rsidR="00D034B2">
              <w:rPr>
                <w:noProof/>
                <w:webHidden/>
              </w:rPr>
              <w:fldChar w:fldCharType="separate"/>
            </w:r>
            <w:r>
              <w:rPr>
                <w:noProof/>
                <w:webHidden/>
              </w:rPr>
              <w:t>26</w:t>
            </w:r>
            <w:r w:rsidR="00D034B2">
              <w:rPr>
                <w:noProof/>
                <w:webHidden/>
              </w:rPr>
              <w:fldChar w:fldCharType="end"/>
            </w:r>
          </w:hyperlink>
        </w:p>
        <w:p w14:paraId="37955DC9" w14:textId="519915E2"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41" w:history="1">
            <w:r w:rsidR="00D034B2" w:rsidRPr="00847CAB">
              <w:rPr>
                <w:rStyle w:val="-0"/>
                <w:noProof/>
                <w:lang w:val="el-GR"/>
              </w:rPr>
              <w:t>2.2.4</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Καταλληλόλητα άσκησης επαγγελματικής δραστηριότητας</w:t>
            </w:r>
            <w:r w:rsidR="00D034B2">
              <w:rPr>
                <w:noProof/>
                <w:webHidden/>
              </w:rPr>
              <w:tab/>
            </w:r>
            <w:r w:rsidR="00D034B2">
              <w:rPr>
                <w:noProof/>
                <w:webHidden/>
              </w:rPr>
              <w:fldChar w:fldCharType="begin"/>
            </w:r>
            <w:r w:rsidR="00D034B2">
              <w:rPr>
                <w:noProof/>
                <w:webHidden/>
              </w:rPr>
              <w:instrText xml:space="preserve"> PAGEREF _Toc118293341 \h </w:instrText>
            </w:r>
            <w:r w:rsidR="00D034B2">
              <w:rPr>
                <w:noProof/>
                <w:webHidden/>
              </w:rPr>
            </w:r>
            <w:r w:rsidR="00D034B2">
              <w:rPr>
                <w:noProof/>
                <w:webHidden/>
              </w:rPr>
              <w:fldChar w:fldCharType="separate"/>
            </w:r>
            <w:r>
              <w:rPr>
                <w:noProof/>
                <w:webHidden/>
              </w:rPr>
              <w:t>26</w:t>
            </w:r>
            <w:r w:rsidR="00D034B2">
              <w:rPr>
                <w:noProof/>
                <w:webHidden/>
              </w:rPr>
              <w:fldChar w:fldCharType="end"/>
            </w:r>
          </w:hyperlink>
        </w:p>
        <w:p w14:paraId="783BB38B" w14:textId="2E8F5E7D"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42" w:history="1">
            <w:r w:rsidR="00D034B2" w:rsidRPr="00847CAB">
              <w:rPr>
                <w:rStyle w:val="-0"/>
                <w:noProof/>
                <w:lang w:val="el-GR"/>
              </w:rPr>
              <w:t>2.2.5</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Οικονομική και χρηματοοικονομική επάρκεια</w:t>
            </w:r>
            <w:r w:rsidR="00D034B2">
              <w:rPr>
                <w:noProof/>
                <w:webHidden/>
              </w:rPr>
              <w:tab/>
            </w:r>
            <w:r w:rsidR="00D034B2">
              <w:rPr>
                <w:noProof/>
                <w:webHidden/>
              </w:rPr>
              <w:fldChar w:fldCharType="begin"/>
            </w:r>
            <w:r w:rsidR="00D034B2">
              <w:rPr>
                <w:noProof/>
                <w:webHidden/>
              </w:rPr>
              <w:instrText xml:space="preserve"> PAGEREF _Toc118293342 \h </w:instrText>
            </w:r>
            <w:r w:rsidR="00D034B2">
              <w:rPr>
                <w:noProof/>
                <w:webHidden/>
              </w:rPr>
            </w:r>
            <w:r w:rsidR="00D034B2">
              <w:rPr>
                <w:noProof/>
                <w:webHidden/>
              </w:rPr>
              <w:fldChar w:fldCharType="separate"/>
            </w:r>
            <w:r>
              <w:rPr>
                <w:noProof/>
                <w:webHidden/>
              </w:rPr>
              <w:t>26</w:t>
            </w:r>
            <w:r w:rsidR="00D034B2">
              <w:rPr>
                <w:noProof/>
                <w:webHidden/>
              </w:rPr>
              <w:fldChar w:fldCharType="end"/>
            </w:r>
          </w:hyperlink>
        </w:p>
        <w:p w14:paraId="2563DF4C" w14:textId="29C4D00D"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43" w:history="1">
            <w:r w:rsidR="00D034B2" w:rsidRPr="00847CAB">
              <w:rPr>
                <w:rStyle w:val="-0"/>
                <w:noProof/>
                <w:lang w:val="el-GR"/>
              </w:rPr>
              <w:t>2.2.6</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Τεχνική και επαγγελματική ικανότητα</w:t>
            </w:r>
            <w:r w:rsidR="00D034B2">
              <w:rPr>
                <w:noProof/>
                <w:webHidden/>
              </w:rPr>
              <w:tab/>
            </w:r>
            <w:r w:rsidR="00D034B2">
              <w:rPr>
                <w:noProof/>
                <w:webHidden/>
              </w:rPr>
              <w:fldChar w:fldCharType="begin"/>
            </w:r>
            <w:r w:rsidR="00D034B2">
              <w:rPr>
                <w:noProof/>
                <w:webHidden/>
              </w:rPr>
              <w:instrText xml:space="preserve"> PAGEREF _Toc118293343 \h </w:instrText>
            </w:r>
            <w:r w:rsidR="00D034B2">
              <w:rPr>
                <w:noProof/>
                <w:webHidden/>
              </w:rPr>
            </w:r>
            <w:r w:rsidR="00D034B2">
              <w:rPr>
                <w:noProof/>
                <w:webHidden/>
              </w:rPr>
              <w:fldChar w:fldCharType="separate"/>
            </w:r>
            <w:r>
              <w:rPr>
                <w:noProof/>
                <w:webHidden/>
              </w:rPr>
              <w:t>27</w:t>
            </w:r>
            <w:r w:rsidR="00D034B2">
              <w:rPr>
                <w:noProof/>
                <w:webHidden/>
              </w:rPr>
              <w:fldChar w:fldCharType="end"/>
            </w:r>
          </w:hyperlink>
        </w:p>
        <w:p w14:paraId="037A2D92" w14:textId="68A2EBD9" w:rsidR="00D034B2" w:rsidRDefault="00CE1E82">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8293344" w:history="1">
            <w:r w:rsidR="00D034B2" w:rsidRPr="00847CAB">
              <w:rPr>
                <w:rStyle w:val="-0"/>
                <w:noProof/>
                <w:lang w:val="el-GR" w:eastAsia="en-US"/>
              </w:rPr>
              <w:t>2.2.6.1</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eastAsia="en-US"/>
              </w:rPr>
              <w:t>Τεχνική Ικανότητα</w:t>
            </w:r>
            <w:r w:rsidR="00D034B2">
              <w:rPr>
                <w:noProof/>
                <w:webHidden/>
              </w:rPr>
              <w:tab/>
            </w:r>
            <w:r w:rsidR="00D034B2">
              <w:rPr>
                <w:noProof/>
                <w:webHidden/>
              </w:rPr>
              <w:fldChar w:fldCharType="begin"/>
            </w:r>
            <w:r w:rsidR="00D034B2">
              <w:rPr>
                <w:noProof/>
                <w:webHidden/>
              </w:rPr>
              <w:instrText xml:space="preserve"> PAGEREF _Toc118293344 \h </w:instrText>
            </w:r>
            <w:r w:rsidR="00D034B2">
              <w:rPr>
                <w:noProof/>
                <w:webHidden/>
              </w:rPr>
            </w:r>
            <w:r w:rsidR="00D034B2">
              <w:rPr>
                <w:noProof/>
                <w:webHidden/>
              </w:rPr>
              <w:fldChar w:fldCharType="separate"/>
            </w:r>
            <w:r>
              <w:rPr>
                <w:noProof/>
                <w:webHidden/>
              </w:rPr>
              <w:t>27</w:t>
            </w:r>
            <w:r w:rsidR="00D034B2">
              <w:rPr>
                <w:noProof/>
                <w:webHidden/>
              </w:rPr>
              <w:fldChar w:fldCharType="end"/>
            </w:r>
          </w:hyperlink>
        </w:p>
        <w:p w14:paraId="0132EE0B" w14:textId="7DBCA199" w:rsidR="00D034B2" w:rsidRDefault="00CE1E82">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8293345" w:history="1">
            <w:r w:rsidR="00D034B2" w:rsidRPr="00847CAB">
              <w:rPr>
                <w:rStyle w:val="-0"/>
                <w:noProof/>
                <w:lang w:val="el-GR" w:eastAsia="en-US"/>
              </w:rPr>
              <w:t>2.2.6.2</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eastAsia="en-US"/>
              </w:rPr>
              <w:t>Επαγγελματική Ικανότητα – Ομάδα Έργου</w:t>
            </w:r>
            <w:r w:rsidR="00D034B2">
              <w:rPr>
                <w:noProof/>
                <w:webHidden/>
              </w:rPr>
              <w:tab/>
            </w:r>
            <w:r w:rsidR="00D034B2">
              <w:rPr>
                <w:noProof/>
                <w:webHidden/>
              </w:rPr>
              <w:fldChar w:fldCharType="begin"/>
            </w:r>
            <w:r w:rsidR="00D034B2">
              <w:rPr>
                <w:noProof/>
                <w:webHidden/>
              </w:rPr>
              <w:instrText xml:space="preserve"> PAGEREF _Toc118293345 \h </w:instrText>
            </w:r>
            <w:r w:rsidR="00D034B2">
              <w:rPr>
                <w:noProof/>
                <w:webHidden/>
              </w:rPr>
            </w:r>
            <w:r w:rsidR="00D034B2">
              <w:rPr>
                <w:noProof/>
                <w:webHidden/>
              </w:rPr>
              <w:fldChar w:fldCharType="separate"/>
            </w:r>
            <w:r>
              <w:rPr>
                <w:noProof/>
                <w:webHidden/>
              </w:rPr>
              <w:t>27</w:t>
            </w:r>
            <w:r w:rsidR="00D034B2">
              <w:rPr>
                <w:noProof/>
                <w:webHidden/>
              </w:rPr>
              <w:fldChar w:fldCharType="end"/>
            </w:r>
          </w:hyperlink>
        </w:p>
        <w:p w14:paraId="19E2D1B9" w14:textId="6615C182"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46" w:history="1">
            <w:r w:rsidR="00D034B2" w:rsidRPr="00847CAB">
              <w:rPr>
                <w:rStyle w:val="-0"/>
                <w:noProof/>
                <w:lang w:val="el-GR"/>
              </w:rPr>
              <w:t>2.2.7</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Πρότυπα διασφάλισης ποιότητας και πρότυπα περιβαλλοντικής διαχείρισης</w:t>
            </w:r>
            <w:r w:rsidR="00D034B2">
              <w:rPr>
                <w:noProof/>
                <w:webHidden/>
              </w:rPr>
              <w:tab/>
            </w:r>
            <w:r w:rsidR="00D034B2">
              <w:rPr>
                <w:noProof/>
                <w:webHidden/>
              </w:rPr>
              <w:fldChar w:fldCharType="begin"/>
            </w:r>
            <w:r w:rsidR="00D034B2">
              <w:rPr>
                <w:noProof/>
                <w:webHidden/>
              </w:rPr>
              <w:instrText xml:space="preserve"> PAGEREF _Toc118293346 \h </w:instrText>
            </w:r>
            <w:r w:rsidR="00D034B2">
              <w:rPr>
                <w:noProof/>
                <w:webHidden/>
              </w:rPr>
            </w:r>
            <w:r w:rsidR="00D034B2">
              <w:rPr>
                <w:noProof/>
                <w:webHidden/>
              </w:rPr>
              <w:fldChar w:fldCharType="separate"/>
            </w:r>
            <w:r>
              <w:rPr>
                <w:noProof/>
                <w:webHidden/>
              </w:rPr>
              <w:t>28</w:t>
            </w:r>
            <w:r w:rsidR="00D034B2">
              <w:rPr>
                <w:noProof/>
                <w:webHidden/>
              </w:rPr>
              <w:fldChar w:fldCharType="end"/>
            </w:r>
          </w:hyperlink>
        </w:p>
        <w:p w14:paraId="2D9462C0" w14:textId="7A620C4C"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47" w:history="1">
            <w:r w:rsidR="00D034B2" w:rsidRPr="00847CAB">
              <w:rPr>
                <w:rStyle w:val="-0"/>
                <w:noProof/>
                <w:lang w:val="el-GR"/>
              </w:rPr>
              <w:t>2.2.8</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Στήριξη στην ικανότητα τρίτων – Υπεργολαβία</w:t>
            </w:r>
            <w:r w:rsidR="00D034B2">
              <w:rPr>
                <w:noProof/>
                <w:webHidden/>
              </w:rPr>
              <w:tab/>
            </w:r>
            <w:r w:rsidR="00D034B2">
              <w:rPr>
                <w:noProof/>
                <w:webHidden/>
              </w:rPr>
              <w:fldChar w:fldCharType="begin"/>
            </w:r>
            <w:r w:rsidR="00D034B2">
              <w:rPr>
                <w:noProof/>
                <w:webHidden/>
              </w:rPr>
              <w:instrText xml:space="preserve"> PAGEREF _Toc118293347 \h </w:instrText>
            </w:r>
            <w:r w:rsidR="00D034B2">
              <w:rPr>
                <w:noProof/>
                <w:webHidden/>
              </w:rPr>
            </w:r>
            <w:r w:rsidR="00D034B2">
              <w:rPr>
                <w:noProof/>
                <w:webHidden/>
              </w:rPr>
              <w:fldChar w:fldCharType="separate"/>
            </w:r>
            <w:r>
              <w:rPr>
                <w:noProof/>
                <w:webHidden/>
              </w:rPr>
              <w:t>28</w:t>
            </w:r>
            <w:r w:rsidR="00D034B2">
              <w:rPr>
                <w:noProof/>
                <w:webHidden/>
              </w:rPr>
              <w:fldChar w:fldCharType="end"/>
            </w:r>
          </w:hyperlink>
        </w:p>
        <w:p w14:paraId="309D3C1A" w14:textId="00325912" w:rsidR="00D034B2" w:rsidRDefault="00CE1E82">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8293348" w:history="1">
            <w:r w:rsidR="00D034B2" w:rsidRPr="00847CAB">
              <w:rPr>
                <w:rStyle w:val="-0"/>
                <w:noProof/>
                <w:lang w:val="el-GR"/>
              </w:rPr>
              <w:t>2.2.8.1</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rPr>
              <w:t>Στήριξη στην ικανότητα τρίτων</w:t>
            </w:r>
            <w:r w:rsidR="00D034B2">
              <w:rPr>
                <w:noProof/>
                <w:webHidden/>
              </w:rPr>
              <w:tab/>
            </w:r>
            <w:r w:rsidR="00D034B2">
              <w:rPr>
                <w:noProof/>
                <w:webHidden/>
              </w:rPr>
              <w:fldChar w:fldCharType="begin"/>
            </w:r>
            <w:r w:rsidR="00D034B2">
              <w:rPr>
                <w:noProof/>
                <w:webHidden/>
              </w:rPr>
              <w:instrText xml:space="preserve"> PAGEREF _Toc118293348 \h </w:instrText>
            </w:r>
            <w:r w:rsidR="00D034B2">
              <w:rPr>
                <w:noProof/>
                <w:webHidden/>
              </w:rPr>
            </w:r>
            <w:r w:rsidR="00D034B2">
              <w:rPr>
                <w:noProof/>
                <w:webHidden/>
              </w:rPr>
              <w:fldChar w:fldCharType="separate"/>
            </w:r>
            <w:r>
              <w:rPr>
                <w:noProof/>
                <w:webHidden/>
              </w:rPr>
              <w:t>28</w:t>
            </w:r>
            <w:r w:rsidR="00D034B2">
              <w:rPr>
                <w:noProof/>
                <w:webHidden/>
              </w:rPr>
              <w:fldChar w:fldCharType="end"/>
            </w:r>
          </w:hyperlink>
        </w:p>
        <w:p w14:paraId="1B177333" w14:textId="73E96FE8" w:rsidR="00D034B2" w:rsidRDefault="00CE1E82">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8293349" w:history="1">
            <w:r w:rsidR="00D034B2" w:rsidRPr="00847CAB">
              <w:rPr>
                <w:rStyle w:val="-0"/>
                <w:noProof/>
                <w:lang w:val="el-GR"/>
              </w:rPr>
              <w:t>2.2.8.2</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rPr>
              <w:t>Υπεργολαβία</w:t>
            </w:r>
            <w:r w:rsidR="00D034B2">
              <w:rPr>
                <w:noProof/>
                <w:webHidden/>
              </w:rPr>
              <w:tab/>
            </w:r>
            <w:r w:rsidR="00D034B2">
              <w:rPr>
                <w:noProof/>
                <w:webHidden/>
              </w:rPr>
              <w:fldChar w:fldCharType="begin"/>
            </w:r>
            <w:r w:rsidR="00D034B2">
              <w:rPr>
                <w:noProof/>
                <w:webHidden/>
              </w:rPr>
              <w:instrText xml:space="preserve"> PAGEREF _Toc118293349 \h </w:instrText>
            </w:r>
            <w:r w:rsidR="00D034B2">
              <w:rPr>
                <w:noProof/>
                <w:webHidden/>
              </w:rPr>
            </w:r>
            <w:r w:rsidR="00D034B2">
              <w:rPr>
                <w:noProof/>
                <w:webHidden/>
              </w:rPr>
              <w:fldChar w:fldCharType="separate"/>
            </w:r>
            <w:r>
              <w:rPr>
                <w:noProof/>
                <w:webHidden/>
              </w:rPr>
              <w:t>29</w:t>
            </w:r>
            <w:r w:rsidR="00D034B2">
              <w:rPr>
                <w:noProof/>
                <w:webHidden/>
              </w:rPr>
              <w:fldChar w:fldCharType="end"/>
            </w:r>
          </w:hyperlink>
        </w:p>
        <w:p w14:paraId="6DAB1AC4" w14:textId="3C17A9DE"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50" w:history="1">
            <w:r w:rsidR="00D034B2" w:rsidRPr="00847CAB">
              <w:rPr>
                <w:rStyle w:val="-0"/>
                <w:noProof/>
                <w:lang w:val="el-GR"/>
              </w:rPr>
              <w:t>2.2.9</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Κανόνες απόδειξης ποιοτικής επιλογής</w:t>
            </w:r>
            <w:r w:rsidR="00D034B2">
              <w:rPr>
                <w:noProof/>
                <w:webHidden/>
              </w:rPr>
              <w:tab/>
            </w:r>
            <w:r w:rsidR="00D034B2">
              <w:rPr>
                <w:noProof/>
                <w:webHidden/>
              </w:rPr>
              <w:fldChar w:fldCharType="begin"/>
            </w:r>
            <w:r w:rsidR="00D034B2">
              <w:rPr>
                <w:noProof/>
                <w:webHidden/>
              </w:rPr>
              <w:instrText xml:space="preserve"> PAGEREF _Toc118293350 \h </w:instrText>
            </w:r>
            <w:r w:rsidR="00D034B2">
              <w:rPr>
                <w:noProof/>
                <w:webHidden/>
              </w:rPr>
            </w:r>
            <w:r w:rsidR="00D034B2">
              <w:rPr>
                <w:noProof/>
                <w:webHidden/>
              </w:rPr>
              <w:fldChar w:fldCharType="separate"/>
            </w:r>
            <w:r>
              <w:rPr>
                <w:noProof/>
                <w:webHidden/>
              </w:rPr>
              <w:t>29</w:t>
            </w:r>
            <w:r w:rsidR="00D034B2">
              <w:rPr>
                <w:noProof/>
                <w:webHidden/>
              </w:rPr>
              <w:fldChar w:fldCharType="end"/>
            </w:r>
          </w:hyperlink>
        </w:p>
        <w:p w14:paraId="582ED257" w14:textId="0F45D440" w:rsidR="00D034B2" w:rsidRDefault="00CE1E82">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8293351" w:history="1">
            <w:r w:rsidR="00D034B2" w:rsidRPr="00847CAB">
              <w:rPr>
                <w:rStyle w:val="-0"/>
                <w:i/>
                <w:noProof/>
                <w:lang w:val="el-GR"/>
              </w:rPr>
              <w:t>2.2.9.1</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rPr>
              <w:t>Προκαταρκτική απόδειξη κατά την υποβολή προσφορών</w:t>
            </w:r>
            <w:r w:rsidR="00D034B2">
              <w:rPr>
                <w:noProof/>
                <w:webHidden/>
              </w:rPr>
              <w:tab/>
            </w:r>
            <w:r w:rsidR="00D034B2">
              <w:rPr>
                <w:noProof/>
                <w:webHidden/>
              </w:rPr>
              <w:fldChar w:fldCharType="begin"/>
            </w:r>
            <w:r w:rsidR="00D034B2">
              <w:rPr>
                <w:noProof/>
                <w:webHidden/>
              </w:rPr>
              <w:instrText xml:space="preserve"> PAGEREF _Toc118293351 \h </w:instrText>
            </w:r>
            <w:r w:rsidR="00D034B2">
              <w:rPr>
                <w:noProof/>
                <w:webHidden/>
              </w:rPr>
            </w:r>
            <w:r w:rsidR="00D034B2">
              <w:rPr>
                <w:noProof/>
                <w:webHidden/>
              </w:rPr>
              <w:fldChar w:fldCharType="separate"/>
            </w:r>
            <w:r>
              <w:rPr>
                <w:noProof/>
                <w:webHidden/>
              </w:rPr>
              <w:t>30</w:t>
            </w:r>
            <w:r w:rsidR="00D034B2">
              <w:rPr>
                <w:noProof/>
                <w:webHidden/>
              </w:rPr>
              <w:fldChar w:fldCharType="end"/>
            </w:r>
          </w:hyperlink>
        </w:p>
        <w:p w14:paraId="174842E0" w14:textId="7AFC2B90" w:rsidR="00D034B2" w:rsidRDefault="00CE1E82">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8293352" w:history="1">
            <w:r w:rsidR="00D034B2" w:rsidRPr="00847CAB">
              <w:rPr>
                <w:rStyle w:val="-0"/>
                <w:noProof/>
                <w:lang w:val="el-GR"/>
              </w:rPr>
              <w:t>2.2.9.2</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rPr>
              <w:t>Αποδεικτικά μέσα</w:t>
            </w:r>
            <w:r w:rsidR="00D034B2" w:rsidRPr="00847CAB">
              <w:rPr>
                <w:rStyle w:val="-0"/>
                <w:rFonts w:ascii="Calibri" w:hAnsi="Calibri"/>
                <w:noProof/>
                <w:lang w:val="el-GR"/>
              </w:rPr>
              <w:t xml:space="preserve"> - </w:t>
            </w:r>
            <w:r w:rsidR="00D034B2" w:rsidRPr="00847CAB">
              <w:rPr>
                <w:rStyle w:val="-0"/>
                <w:noProof/>
                <w:lang w:val="el-GR"/>
              </w:rPr>
              <w:t>Δικαιολογητικά προσωρινού αναδόχου</w:t>
            </w:r>
            <w:r w:rsidR="00D034B2">
              <w:rPr>
                <w:noProof/>
                <w:webHidden/>
              </w:rPr>
              <w:tab/>
            </w:r>
            <w:r w:rsidR="00D034B2">
              <w:rPr>
                <w:noProof/>
                <w:webHidden/>
              </w:rPr>
              <w:fldChar w:fldCharType="begin"/>
            </w:r>
            <w:r w:rsidR="00D034B2">
              <w:rPr>
                <w:noProof/>
                <w:webHidden/>
              </w:rPr>
              <w:instrText xml:space="preserve"> PAGEREF _Toc118293352 \h </w:instrText>
            </w:r>
            <w:r w:rsidR="00D034B2">
              <w:rPr>
                <w:noProof/>
                <w:webHidden/>
              </w:rPr>
            </w:r>
            <w:r w:rsidR="00D034B2">
              <w:rPr>
                <w:noProof/>
                <w:webHidden/>
              </w:rPr>
              <w:fldChar w:fldCharType="separate"/>
            </w:r>
            <w:r>
              <w:rPr>
                <w:noProof/>
                <w:webHidden/>
              </w:rPr>
              <w:t>31</w:t>
            </w:r>
            <w:r w:rsidR="00D034B2">
              <w:rPr>
                <w:noProof/>
                <w:webHidden/>
              </w:rPr>
              <w:fldChar w:fldCharType="end"/>
            </w:r>
          </w:hyperlink>
        </w:p>
        <w:p w14:paraId="4A3A5B19" w14:textId="696520B3"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53" w:history="1">
            <w:r w:rsidR="00D034B2" w:rsidRPr="00847CAB">
              <w:rPr>
                <w:rStyle w:val="-0"/>
                <w:noProof/>
                <w:lang w:val="el-GR"/>
              </w:rPr>
              <w:t>2.3</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Κριτήρια Ανάθεσης</w:t>
            </w:r>
            <w:r w:rsidR="00D034B2">
              <w:rPr>
                <w:noProof/>
                <w:webHidden/>
              </w:rPr>
              <w:tab/>
            </w:r>
            <w:r w:rsidR="00D034B2">
              <w:rPr>
                <w:noProof/>
                <w:webHidden/>
              </w:rPr>
              <w:fldChar w:fldCharType="begin"/>
            </w:r>
            <w:r w:rsidR="00D034B2">
              <w:rPr>
                <w:noProof/>
                <w:webHidden/>
              </w:rPr>
              <w:instrText xml:space="preserve"> PAGEREF _Toc118293353 \h </w:instrText>
            </w:r>
            <w:r w:rsidR="00D034B2">
              <w:rPr>
                <w:noProof/>
                <w:webHidden/>
              </w:rPr>
            </w:r>
            <w:r w:rsidR="00D034B2">
              <w:rPr>
                <w:noProof/>
                <w:webHidden/>
              </w:rPr>
              <w:fldChar w:fldCharType="separate"/>
            </w:r>
            <w:r>
              <w:rPr>
                <w:noProof/>
                <w:webHidden/>
              </w:rPr>
              <w:t>41</w:t>
            </w:r>
            <w:r w:rsidR="00D034B2">
              <w:rPr>
                <w:noProof/>
                <w:webHidden/>
              </w:rPr>
              <w:fldChar w:fldCharType="end"/>
            </w:r>
          </w:hyperlink>
        </w:p>
        <w:p w14:paraId="3BC5B21D" w14:textId="261FC712"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54" w:history="1">
            <w:r w:rsidR="00D034B2" w:rsidRPr="00847CAB">
              <w:rPr>
                <w:rStyle w:val="-0"/>
                <w:noProof/>
                <w:lang w:val="el-GR"/>
              </w:rPr>
              <w:t>2.3.1</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Κριτήριο ανάθεσης</w:t>
            </w:r>
            <w:r w:rsidR="00D034B2">
              <w:rPr>
                <w:noProof/>
                <w:webHidden/>
              </w:rPr>
              <w:tab/>
            </w:r>
            <w:r w:rsidR="00D034B2">
              <w:rPr>
                <w:noProof/>
                <w:webHidden/>
              </w:rPr>
              <w:fldChar w:fldCharType="begin"/>
            </w:r>
            <w:r w:rsidR="00D034B2">
              <w:rPr>
                <w:noProof/>
                <w:webHidden/>
              </w:rPr>
              <w:instrText xml:space="preserve"> PAGEREF _Toc118293354 \h </w:instrText>
            </w:r>
            <w:r w:rsidR="00D034B2">
              <w:rPr>
                <w:noProof/>
                <w:webHidden/>
              </w:rPr>
            </w:r>
            <w:r w:rsidR="00D034B2">
              <w:rPr>
                <w:noProof/>
                <w:webHidden/>
              </w:rPr>
              <w:fldChar w:fldCharType="separate"/>
            </w:r>
            <w:r>
              <w:rPr>
                <w:noProof/>
                <w:webHidden/>
              </w:rPr>
              <w:t>41</w:t>
            </w:r>
            <w:r w:rsidR="00D034B2">
              <w:rPr>
                <w:noProof/>
                <w:webHidden/>
              </w:rPr>
              <w:fldChar w:fldCharType="end"/>
            </w:r>
          </w:hyperlink>
        </w:p>
        <w:p w14:paraId="2A4EC8D2" w14:textId="1A596D94"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55" w:history="1">
            <w:r w:rsidR="00D034B2" w:rsidRPr="00847CAB">
              <w:rPr>
                <w:rStyle w:val="-0"/>
                <w:noProof/>
                <w:lang w:val="el-GR"/>
              </w:rPr>
              <w:t>2.3.2</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Βαθμολόγηση και κατάταξη προσφορών</w:t>
            </w:r>
            <w:r w:rsidR="00D034B2">
              <w:rPr>
                <w:noProof/>
                <w:webHidden/>
              </w:rPr>
              <w:tab/>
            </w:r>
            <w:r w:rsidR="00D034B2">
              <w:rPr>
                <w:noProof/>
                <w:webHidden/>
              </w:rPr>
              <w:fldChar w:fldCharType="begin"/>
            </w:r>
            <w:r w:rsidR="00D034B2">
              <w:rPr>
                <w:noProof/>
                <w:webHidden/>
              </w:rPr>
              <w:instrText xml:space="preserve"> PAGEREF _Toc118293355 \h </w:instrText>
            </w:r>
            <w:r w:rsidR="00D034B2">
              <w:rPr>
                <w:noProof/>
                <w:webHidden/>
              </w:rPr>
            </w:r>
            <w:r w:rsidR="00D034B2">
              <w:rPr>
                <w:noProof/>
                <w:webHidden/>
              </w:rPr>
              <w:fldChar w:fldCharType="separate"/>
            </w:r>
            <w:r>
              <w:rPr>
                <w:noProof/>
                <w:webHidden/>
              </w:rPr>
              <w:t>43</w:t>
            </w:r>
            <w:r w:rsidR="00D034B2">
              <w:rPr>
                <w:noProof/>
                <w:webHidden/>
              </w:rPr>
              <w:fldChar w:fldCharType="end"/>
            </w:r>
          </w:hyperlink>
        </w:p>
        <w:p w14:paraId="2B7AE24D" w14:textId="308EE364" w:rsidR="00D034B2" w:rsidRDefault="00CE1E82">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8293356" w:history="1">
            <w:r w:rsidR="00D034B2" w:rsidRPr="00847CAB">
              <w:rPr>
                <w:rStyle w:val="-0"/>
                <w:noProof/>
                <w:lang w:val="el-GR"/>
              </w:rPr>
              <w:t>2.3.2.1</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rPr>
              <w:t>Βαθμολόγηση Τεχνικών Προσφορών</w:t>
            </w:r>
            <w:r w:rsidR="00D034B2">
              <w:rPr>
                <w:noProof/>
                <w:webHidden/>
              </w:rPr>
              <w:tab/>
            </w:r>
            <w:r w:rsidR="00D034B2">
              <w:rPr>
                <w:noProof/>
                <w:webHidden/>
              </w:rPr>
              <w:fldChar w:fldCharType="begin"/>
            </w:r>
            <w:r w:rsidR="00D034B2">
              <w:rPr>
                <w:noProof/>
                <w:webHidden/>
              </w:rPr>
              <w:instrText xml:space="preserve"> PAGEREF _Toc118293356 \h </w:instrText>
            </w:r>
            <w:r w:rsidR="00D034B2">
              <w:rPr>
                <w:noProof/>
                <w:webHidden/>
              </w:rPr>
            </w:r>
            <w:r w:rsidR="00D034B2">
              <w:rPr>
                <w:noProof/>
                <w:webHidden/>
              </w:rPr>
              <w:fldChar w:fldCharType="separate"/>
            </w:r>
            <w:r>
              <w:rPr>
                <w:noProof/>
                <w:webHidden/>
              </w:rPr>
              <w:t>43</w:t>
            </w:r>
            <w:r w:rsidR="00D034B2">
              <w:rPr>
                <w:noProof/>
                <w:webHidden/>
              </w:rPr>
              <w:fldChar w:fldCharType="end"/>
            </w:r>
          </w:hyperlink>
        </w:p>
        <w:p w14:paraId="24487ECA" w14:textId="0D79A1CD" w:rsidR="00D034B2" w:rsidRDefault="00CE1E82">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8293357" w:history="1">
            <w:r w:rsidR="00D034B2" w:rsidRPr="00847CAB">
              <w:rPr>
                <w:rStyle w:val="-0"/>
                <w:noProof/>
                <w:lang w:val="el-GR"/>
              </w:rPr>
              <w:t>2.3.2.2</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rPr>
              <w:t>Α. Κατάταξη προσφορών</w:t>
            </w:r>
            <w:r w:rsidR="00D034B2">
              <w:rPr>
                <w:noProof/>
                <w:webHidden/>
              </w:rPr>
              <w:tab/>
            </w:r>
            <w:r w:rsidR="00D034B2">
              <w:rPr>
                <w:noProof/>
                <w:webHidden/>
              </w:rPr>
              <w:fldChar w:fldCharType="begin"/>
            </w:r>
            <w:r w:rsidR="00D034B2">
              <w:rPr>
                <w:noProof/>
                <w:webHidden/>
              </w:rPr>
              <w:instrText xml:space="preserve"> PAGEREF _Toc118293357 \h </w:instrText>
            </w:r>
            <w:r w:rsidR="00D034B2">
              <w:rPr>
                <w:noProof/>
                <w:webHidden/>
              </w:rPr>
            </w:r>
            <w:r w:rsidR="00D034B2">
              <w:rPr>
                <w:noProof/>
                <w:webHidden/>
              </w:rPr>
              <w:fldChar w:fldCharType="separate"/>
            </w:r>
            <w:r>
              <w:rPr>
                <w:noProof/>
                <w:webHidden/>
              </w:rPr>
              <w:t>43</w:t>
            </w:r>
            <w:r w:rsidR="00D034B2">
              <w:rPr>
                <w:noProof/>
                <w:webHidden/>
              </w:rPr>
              <w:fldChar w:fldCharType="end"/>
            </w:r>
          </w:hyperlink>
        </w:p>
        <w:p w14:paraId="0C34C48E" w14:textId="6C047AA3" w:rsidR="00D034B2" w:rsidRDefault="00CE1E82">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8293358" w:history="1">
            <w:r w:rsidR="00D034B2" w:rsidRPr="00847CAB">
              <w:rPr>
                <w:rStyle w:val="-0"/>
                <w:noProof/>
                <w:lang w:val="el-GR"/>
              </w:rPr>
              <w:t>2.3.2.3</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rPr>
              <w:t>Διαμόρφωση συγκριτικού κόστους Προσφοράς</w:t>
            </w:r>
            <w:r w:rsidR="00D034B2">
              <w:rPr>
                <w:noProof/>
                <w:webHidden/>
              </w:rPr>
              <w:tab/>
            </w:r>
            <w:r w:rsidR="00D034B2">
              <w:rPr>
                <w:noProof/>
                <w:webHidden/>
              </w:rPr>
              <w:fldChar w:fldCharType="begin"/>
            </w:r>
            <w:r w:rsidR="00D034B2">
              <w:rPr>
                <w:noProof/>
                <w:webHidden/>
              </w:rPr>
              <w:instrText xml:space="preserve"> PAGEREF _Toc118293358 \h </w:instrText>
            </w:r>
            <w:r w:rsidR="00D034B2">
              <w:rPr>
                <w:noProof/>
                <w:webHidden/>
              </w:rPr>
            </w:r>
            <w:r w:rsidR="00D034B2">
              <w:rPr>
                <w:noProof/>
                <w:webHidden/>
              </w:rPr>
              <w:fldChar w:fldCharType="separate"/>
            </w:r>
            <w:r>
              <w:rPr>
                <w:noProof/>
                <w:webHidden/>
              </w:rPr>
              <w:t>44</w:t>
            </w:r>
            <w:r w:rsidR="00D034B2">
              <w:rPr>
                <w:noProof/>
                <w:webHidden/>
              </w:rPr>
              <w:fldChar w:fldCharType="end"/>
            </w:r>
          </w:hyperlink>
        </w:p>
        <w:p w14:paraId="5F6545C3" w14:textId="252F2F06"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59" w:history="1">
            <w:r w:rsidR="00D034B2" w:rsidRPr="00847CAB">
              <w:rPr>
                <w:rStyle w:val="-0"/>
                <w:noProof/>
                <w:lang w:val="el-GR"/>
              </w:rPr>
              <w:t>2.4</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Κατάρτιση - Περιεχόμενο Προσφορών</w:t>
            </w:r>
            <w:r w:rsidR="00D034B2">
              <w:rPr>
                <w:noProof/>
                <w:webHidden/>
              </w:rPr>
              <w:tab/>
            </w:r>
            <w:r w:rsidR="00D034B2">
              <w:rPr>
                <w:noProof/>
                <w:webHidden/>
              </w:rPr>
              <w:fldChar w:fldCharType="begin"/>
            </w:r>
            <w:r w:rsidR="00D034B2">
              <w:rPr>
                <w:noProof/>
                <w:webHidden/>
              </w:rPr>
              <w:instrText xml:space="preserve"> PAGEREF _Toc118293359 \h </w:instrText>
            </w:r>
            <w:r w:rsidR="00D034B2">
              <w:rPr>
                <w:noProof/>
                <w:webHidden/>
              </w:rPr>
            </w:r>
            <w:r w:rsidR="00D034B2">
              <w:rPr>
                <w:noProof/>
                <w:webHidden/>
              </w:rPr>
              <w:fldChar w:fldCharType="separate"/>
            </w:r>
            <w:r>
              <w:rPr>
                <w:noProof/>
                <w:webHidden/>
              </w:rPr>
              <w:t>45</w:t>
            </w:r>
            <w:r w:rsidR="00D034B2">
              <w:rPr>
                <w:noProof/>
                <w:webHidden/>
              </w:rPr>
              <w:fldChar w:fldCharType="end"/>
            </w:r>
          </w:hyperlink>
        </w:p>
        <w:p w14:paraId="4B32434C" w14:textId="0DB96421"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60" w:history="1">
            <w:r w:rsidR="00D034B2" w:rsidRPr="00847CAB">
              <w:rPr>
                <w:rStyle w:val="-0"/>
                <w:noProof/>
                <w:lang w:val="el-GR"/>
              </w:rPr>
              <w:t>2.4.1</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Γενικοί όροι υποβολής προσφορών</w:t>
            </w:r>
            <w:r w:rsidR="00D034B2">
              <w:rPr>
                <w:noProof/>
                <w:webHidden/>
              </w:rPr>
              <w:tab/>
            </w:r>
            <w:r w:rsidR="00D034B2">
              <w:rPr>
                <w:noProof/>
                <w:webHidden/>
              </w:rPr>
              <w:fldChar w:fldCharType="begin"/>
            </w:r>
            <w:r w:rsidR="00D034B2">
              <w:rPr>
                <w:noProof/>
                <w:webHidden/>
              </w:rPr>
              <w:instrText xml:space="preserve"> PAGEREF _Toc118293360 \h </w:instrText>
            </w:r>
            <w:r w:rsidR="00D034B2">
              <w:rPr>
                <w:noProof/>
                <w:webHidden/>
              </w:rPr>
            </w:r>
            <w:r w:rsidR="00D034B2">
              <w:rPr>
                <w:noProof/>
                <w:webHidden/>
              </w:rPr>
              <w:fldChar w:fldCharType="separate"/>
            </w:r>
            <w:r>
              <w:rPr>
                <w:noProof/>
                <w:webHidden/>
              </w:rPr>
              <w:t>45</w:t>
            </w:r>
            <w:r w:rsidR="00D034B2">
              <w:rPr>
                <w:noProof/>
                <w:webHidden/>
              </w:rPr>
              <w:fldChar w:fldCharType="end"/>
            </w:r>
          </w:hyperlink>
        </w:p>
        <w:p w14:paraId="624CA54E" w14:textId="5320BC9B"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61" w:history="1">
            <w:r w:rsidR="00D034B2" w:rsidRPr="00847CAB">
              <w:rPr>
                <w:rStyle w:val="-0"/>
                <w:noProof/>
                <w:lang w:val="el-GR"/>
              </w:rPr>
              <w:t>2.4.2</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Χρόνος και Τρόπος υποβολής προσφορών</w:t>
            </w:r>
            <w:r w:rsidR="00D034B2">
              <w:rPr>
                <w:noProof/>
                <w:webHidden/>
              </w:rPr>
              <w:tab/>
            </w:r>
            <w:r w:rsidR="00D034B2">
              <w:rPr>
                <w:noProof/>
                <w:webHidden/>
              </w:rPr>
              <w:fldChar w:fldCharType="begin"/>
            </w:r>
            <w:r w:rsidR="00D034B2">
              <w:rPr>
                <w:noProof/>
                <w:webHidden/>
              </w:rPr>
              <w:instrText xml:space="preserve"> PAGEREF _Toc118293361 \h </w:instrText>
            </w:r>
            <w:r w:rsidR="00D034B2">
              <w:rPr>
                <w:noProof/>
                <w:webHidden/>
              </w:rPr>
            </w:r>
            <w:r w:rsidR="00D034B2">
              <w:rPr>
                <w:noProof/>
                <w:webHidden/>
              </w:rPr>
              <w:fldChar w:fldCharType="separate"/>
            </w:r>
            <w:r>
              <w:rPr>
                <w:noProof/>
                <w:webHidden/>
              </w:rPr>
              <w:t>45</w:t>
            </w:r>
            <w:r w:rsidR="00D034B2">
              <w:rPr>
                <w:noProof/>
                <w:webHidden/>
              </w:rPr>
              <w:fldChar w:fldCharType="end"/>
            </w:r>
          </w:hyperlink>
        </w:p>
        <w:p w14:paraId="316E945A" w14:textId="0599E3FF"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62" w:history="1">
            <w:r w:rsidR="00D034B2" w:rsidRPr="00847CAB">
              <w:rPr>
                <w:rStyle w:val="-0"/>
                <w:noProof/>
                <w:lang w:val="el-GR"/>
              </w:rPr>
              <w:t>2.4.3</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Περιεχόμενα Φακέλου «Δικαιολογητικά Συμμετοχής - Τεχνική Προσφορά»</w:t>
            </w:r>
            <w:r w:rsidR="00D034B2">
              <w:rPr>
                <w:noProof/>
                <w:webHidden/>
              </w:rPr>
              <w:tab/>
            </w:r>
            <w:r w:rsidR="00D034B2">
              <w:rPr>
                <w:noProof/>
                <w:webHidden/>
              </w:rPr>
              <w:fldChar w:fldCharType="begin"/>
            </w:r>
            <w:r w:rsidR="00D034B2">
              <w:rPr>
                <w:noProof/>
                <w:webHidden/>
              </w:rPr>
              <w:instrText xml:space="preserve"> PAGEREF _Toc118293362 \h </w:instrText>
            </w:r>
            <w:r w:rsidR="00D034B2">
              <w:rPr>
                <w:noProof/>
                <w:webHidden/>
              </w:rPr>
            </w:r>
            <w:r w:rsidR="00D034B2">
              <w:rPr>
                <w:noProof/>
                <w:webHidden/>
              </w:rPr>
              <w:fldChar w:fldCharType="separate"/>
            </w:r>
            <w:r>
              <w:rPr>
                <w:noProof/>
                <w:webHidden/>
              </w:rPr>
              <w:t>48</w:t>
            </w:r>
            <w:r w:rsidR="00D034B2">
              <w:rPr>
                <w:noProof/>
                <w:webHidden/>
              </w:rPr>
              <w:fldChar w:fldCharType="end"/>
            </w:r>
          </w:hyperlink>
        </w:p>
        <w:p w14:paraId="7A3E1390" w14:textId="6D1D8B87" w:rsidR="00D034B2" w:rsidRDefault="00CE1E82">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8293363" w:history="1">
            <w:r w:rsidR="00D034B2" w:rsidRPr="00847CAB">
              <w:rPr>
                <w:rStyle w:val="-0"/>
                <w:noProof/>
              </w:rPr>
              <w:t>2.4.3.1</w:t>
            </w:r>
            <w:r w:rsidR="00D034B2">
              <w:rPr>
                <w:rFonts w:asciiTheme="minorHAnsi" w:eastAsiaTheme="minorEastAsia" w:hAnsiTheme="minorHAnsi" w:cstheme="minorBidi"/>
                <w:noProof/>
                <w:sz w:val="22"/>
                <w:szCs w:val="22"/>
                <w:lang w:val="en-US" w:eastAsia="en-US"/>
              </w:rPr>
              <w:tab/>
            </w:r>
            <w:r w:rsidR="00D034B2" w:rsidRPr="00847CAB">
              <w:rPr>
                <w:rStyle w:val="-0"/>
                <w:noProof/>
              </w:rPr>
              <w:t>Δικαιολογητικά Συμμετοχής</w:t>
            </w:r>
            <w:r w:rsidR="00D034B2">
              <w:rPr>
                <w:noProof/>
                <w:webHidden/>
              </w:rPr>
              <w:tab/>
            </w:r>
            <w:r w:rsidR="00D034B2">
              <w:rPr>
                <w:noProof/>
                <w:webHidden/>
              </w:rPr>
              <w:fldChar w:fldCharType="begin"/>
            </w:r>
            <w:r w:rsidR="00D034B2">
              <w:rPr>
                <w:noProof/>
                <w:webHidden/>
              </w:rPr>
              <w:instrText xml:space="preserve"> PAGEREF _Toc118293363 \h </w:instrText>
            </w:r>
            <w:r w:rsidR="00D034B2">
              <w:rPr>
                <w:noProof/>
                <w:webHidden/>
              </w:rPr>
            </w:r>
            <w:r w:rsidR="00D034B2">
              <w:rPr>
                <w:noProof/>
                <w:webHidden/>
              </w:rPr>
              <w:fldChar w:fldCharType="separate"/>
            </w:r>
            <w:r>
              <w:rPr>
                <w:noProof/>
                <w:webHidden/>
              </w:rPr>
              <w:t>48</w:t>
            </w:r>
            <w:r w:rsidR="00D034B2">
              <w:rPr>
                <w:noProof/>
                <w:webHidden/>
              </w:rPr>
              <w:fldChar w:fldCharType="end"/>
            </w:r>
          </w:hyperlink>
        </w:p>
        <w:p w14:paraId="3A817778" w14:textId="15BBD4A3" w:rsidR="00D034B2" w:rsidRDefault="00CE1E82">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8293364" w:history="1">
            <w:r w:rsidR="00D034B2" w:rsidRPr="00847CAB">
              <w:rPr>
                <w:rStyle w:val="-0"/>
                <w:noProof/>
                <w:lang w:val="el-GR"/>
              </w:rPr>
              <w:t>2.4.3.2</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rPr>
              <w:t>Τεχνική Προσφορά</w:t>
            </w:r>
            <w:r w:rsidR="00D034B2">
              <w:rPr>
                <w:noProof/>
                <w:webHidden/>
              </w:rPr>
              <w:tab/>
            </w:r>
            <w:r w:rsidR="00D034B2">
              <w:rPr>
                <w:noProof/>
                <w:webHidden/>
              </w:rPr>
              <w:fldChar w:fldCharType="begin"/>
            </w:r>
            <w:r w:rsidR="00D034B2">
              <w:rPr>
                <w:noProof/>
                <w:webHidden/>
              </w:rPr>
              <w:instrText xml:space="preserve"> PAGEREF _Toc118293364 \h </w:instrText>
            </w:r>
            <w:r w:rsidR="00D034B2">
              <w:rPr>
                <w:noProof/>
                <w:webHidden/>
              </w:rPr>
            </w:r>
            <w:r w:rsidR="00D034B2">
              <w:rPr>
                <w:noProof/>
                <w:webHidden/>
              </w:rPr>
              <w:fldChar w:fldCharType="separate"/>
            </w:r>
            <w:r>
              <w:rPr>
                <w:noProof/>
                <w:webHidden/>
              </w:rPr>
              <w:t>50</w:t>
            </w:r>
            <w:r w:rsidR="00D034B2">
              <w:rPr>
                <w:noProof/>
                <w:webHidden/>
              </w:rPr>
              <w:fldChar w:fldCharType="end"/>
            </w:r>
          </w:hyperlink>
        </w:p>
        <w:p w14:paraId="13D10FB0" w14:textId="635B80B8"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65" w:history="1">
            <w:r w:rsidR="00D034B2" w:rsidRPr="00847CAB">
              <w:rPr>
                <w:rStyle w:val="-0"/>
                <w:noProof/>
                <w:lang w:val="el-GR"/>
              </w:rPr>
              <w:t>2.4.4</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Περιεχόμενα Φακέλου «Οικονομική Προσφορά» / Τρόπος σύνταξης και υποβολής οικονομικών προσφορών</w:t>
            </w:r>
            <w:r w:rsidR="00D034B2">
              <w:rPr>
                <w:noProof/>
                <w:webHidden/>
              </w:rPr>
              <w:tab/>
            </w:r>
            <w:r w:rsidR="00D034B2">
              <w:rPr>
                <w:noProof/>
                <w:webHidden/>
              </w:rPr>
              <w:fldChar w:fldCharType="begin"/>
            </w:r>
            <w:r w:rsidR="00D034B2">
              <w:rPr>
                <w:noProof/>
                <w:webHidden/>
              </w:rPr>
              <w:instrText xml:space="preserve"> PAGEREF _Toc118293365 \h </w:instrText>
            </w:r>
            <w:r w:rsidR="00D034B2">
              <w:rPr>
                <w:noProof/>
                <w:webHidden/>
              </w:rPr>
            </w:r>
            <w:r w:rsidR="00D034B2">
              <w:rPr>
                <w:noProof/>
                <w:webHidden/>
              </w:rPr>
              <w:fldChar w:fldCharType="separate"/>
            </w:r>
            <w:r>
              <w:rPr>
                <w:noProof/>
                <w:webHidden/>
              </w:rPr>
              <w:t>50</w:t>
            </w:r>
            <w:r w:rsidR="00D034B2">
              <w:rPr>
                <w:noProof/>
                <w:webHidden/>
              </w:rPr>
              <w:fldChar w:fldCharType="end"/>
            </w:r>
          </w:hyperlink>
        </w:p>
        <w:p w14:paraId="5653854A" w14:textId="0CE77CB4"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66" w:history="1">
            <w:r w:rsidR="00D034B2" w:rsidRPr="00847CAB">
              <w:rPr>
                <w:rStyle w:val="-0"/>
                <w:noProof/>
                <w:lang w:val="el-GR"/>
              </w:rPr>
              <w:t>2.4.5</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Χρόνος ισχύος των προσφορών</w:t>
            </w:r>
            <w:r w:rsidR="00D034B2">
              <w:rPr>
                <w:noProof/>
                <w:webHidden/>
              </w:rPr>
              <w:tab/>
            </w:r>
            <w:r w:rsidR="00D034B2">
              <w:rPr>
                <w:noProof/>
                <w:webHidden/>
              </w:rPr>
              <w:fldChar w:fldCharType="begin"/>
            </w:r>
            <w:r w:rsidR="00D034B2">
              <w:rPr>
                <w:noProof/>
                <w:webHidden/>
              </w:rPr>
              <w:instrText xml:space="preserve"> PAGEREF _Toc118293366 \h </w:instrText>
            </w:r>
            <w:r w:rsidR="00D034B2">
              <w:rPr>
                <w:noProof/>
                <w:webHidden/>
              </w:rPr>
            </w:r>
            <w:r w:rsidR="00D034B2">
              <w:rPr>
                <w:noProof/>
                <w:webHidden/>
              </w:rPr>
              <w:fldChar w:fldCharType="separate"/>
            </w:r>
            <w:r>
              <w:rPr>
                <w:noProof/>
                <w:webHidden/>
              </w:rPr>
              <w:t>51</w:t>
            </w:r>
            <w:r w:rsidR="00D034B2">
              <w:rPr>
                <w:noProof/>
                <w:webHidden/>
              </w:rPr>
              <w:fldChar w:fldCharType="end"/>
            </w:r>
          </w:hyperlink>
        </w:p>
        <w:p w14:paraId="5D2D441E" w14:textId="6663A5BA"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67" w:history="1">
            <w:r w:rsidR="00D034B2" w:rsidRPr="00847CAB">
              <w:rPr>
                <w:rStyle w:val="-0"/>
                <w:noProof/>
                <w:lang w:val="el-GR"/>
              </w:rPr>
              <w:t>2.4.6</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Λόγοι απόρριψης προσφορών</w:t>
            </w:r>
            <w:r w:rsidR="00D034B2">
              <w:rPr>
                <w:noProof/>
                <w:webHidden/>
              </w:rPr>
              <w:tab/>
            </w:r>
            <w:r w:rsidR="00D034B2">
              <w:rPr>
                <w:noProof/>
                <w:webHidden/>
              </w:rPr>
              <w:fldChar w:fldCharType="begin"/>
            </w:r>
            <w:r w:rsidR="00D034B2">
              <w:rPr>
                <w:noProof/>
                <w:webHidden/>
              </w:rPr>
              <w:instrText xml:space="preserve"> PAGEREF _Toc118293367 \h </w:instrText>
            </w:r>
            <w:r w:rsidR="00D034B2">
              <w:rPr>
                <w:noProof/>
                <w:webHidden/>
              </w:rPr>
            </w:r>
            <w:r w:rsidR="00D034B2">
              <w:rPr>
                <w:noProof/>
                <w:webHidden/>
              </w:rPr>
              <w:fldChar w:fldCharType="separate"/>
            </w:r>
            <w:r>
              <w:rPr>
                <w:noProof/>
                <w:webHidden/>
              </w:rPr>
              <w:t>51</w:t>
            </w:r>
            <w:r w:rsidR="00D034B2">
              <w:rPr>
                <w:noProof/>
                <w:webHidden/>
              </w:rPr>
              <w:fldChar w:fldCharType="end"/>
            </w:r>
          </w:hyperlink>
        </w:p>
        <w:p w14:paraId="2C9B23BE" w14:textId="16E6933D" w:rsidR="00D034B2" w:rsidRDefault="00CE1E82">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18293368" w:history="1">
            <w:r w:rsidR="00D034B2" w:rsidRPr="00847CAB">
              <w:rPr>
                <w:rStyle w:val="-0"/>
                <w:noProof/>
              </w:rPr>
              <w:t>3.</w:t>
            </w:r>
            <w:r w:rsidR="00D034B2">
              <w:rPr>
                <w:rFonts w:asciiTheme="minorHAnsi" w:eastAsiaTheme="minorEastAsia" w:hAnsiTheme="minorHAnsi" w:cstheme="minorBidi"/>
                <w:b w:val="0"/>
                <w:bCs w:val="0"/>
                <w:caps w:val="0"/>
                <w:noProof/>
                <w:sz w:val="22"/>
                <w:szCs w:val="22"/>
                <w:lang w:val="en-US" w:eastAsia="en-US"/>
              </w:rPr>
              <w:tab/>
            </w:r>
            <w:r w:rsidR="00D034B2" w:rsidRPr="00847CAB">
              <w:rPr>
                <w:rStyle w:val="-0"/>
                <w:noProof/>
              </w:rPr>
              <w:t>ΔΙΕΝΕΡΓΕΙΑ ΔΙΑΔΙΚΑΣΙΑΣ - ΑΞΙΟΛΟΓΗΣΗ ΠΡΟΣΦΟΡΩΝ</w:t>
            </w:r>
            <w:r w:rsidR="00D034B2">
              <w:rPr>
                <w:noProof/>
                <w:webHidden/>
              </w:rPr>
              <w:tab/>
            </w:r>
            <w:r w:rsidR="00D034B2">
              <w:rPr>
                <w:noProof/>
                <w:webHidden/>
              </w:rPr>
              <w:fldChar w:fldCharType="begin"/>
            </w:r>
            <w:r w:rsidR="00D034B2">
              <w:rPr>
                <w:noProof/>
                <w:webHidden/>
              </w:rPr>
              <w:instrText xml:space="preserve"> PAGEREF _Toc118293368 \h </w:instrText>
            </w:r>
            <w:r w:rsidR="00D034B2">
              <w:rPr>
                <w:noProof/>
                <w:webHidden/>
              </w:rPr>
            </w:r>
            <w:r w:rsidR="00D034B2">
              <w:rPr>
                <w:noProof/>
                <w:webHidden/>
              </w:rPr>
              <w:fldChar w:fldCharType="separate"/>
            </w:r>
            <w:r>
              <w:rPr>
                <w:noProof/>
                <w:webHidden/>
              </w:rPr>
              <w:t>53</w:t>
            </w:r>
            <w:r w:rsidR="00D034B2">
              <w:rPr>
                <w:noProof/>
                <w:webHidden/>
              </w:rPr>
              <w:fldChar w:fldCharType="end"/>
            </w:r>
          </w:hyperlink>
        </w:p>
        <w:p w14:paraId="56B6F8A1" w14:textId="13FBD477"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69" w:history="1">
            <w:r w:rsidR="00D034B2" w:rsidRPr="00847CAB">
              <w:rPr>
                <w:rStyle w:val="-0"/>
                <w:noProof/>
                <w:lang w:val="el-GR"/>
              </w:rPr>
              <w:t>3.1</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Αποσφράγιση και αξιολόγηση προσφορών</w:t>
            </w:r>
            <w:r w:rsidR="00D034B2">
              <w:rPr>
                <w:noProof/>
                <w:webHidden/>
              </w:rPr>
              <w:tab/>
            </w:r>
            <w:r w:rsidR="00D034B2">
              <w:rPr>
                <w:noProof/>
                <w:webHidden/>
              </w:rPr>
              <w:fldChar w:fldCharType="begin"/>
            </w:r>
            <w:r w:rsidR="00D034B2">
              <w:rPr>
                <w:noProof/>
                <w:webHidden/>
              </w:rPr>
              <w:instrText xml:space="preserve"> PAGEREF _Toc118293369 \h </w:instrText>
            </w:r>
            <w:r w:rsidR="00D034B2">
              <w:rPr>
                <w:noProof/>
                <w:webHidden/>
              </w:rPr>
            </w:r>
            <w:r w:rsidR="00D034B2">
              <w:rPr>
                <w:noProof/>
                <w:webHidden/>
              </w:rPr>
              <w:fldChar w:fldCharType="separate"/>
            </w:r>
            <w:r>
              <w:rPr>
                <w:noProof/>
                <w:webHidden/>
              </w:rPr>
              <w:t>53</w:t>
            </w:r>
            <w:r w:rsidR="00D034B2">
              <w:rPr>
                <w:noProof/>
                <w:webHidden/>
              </w:rPr>
              <w:fldChar w:fldCharType="end"/>
            </w:r>
          </w:hyperlink>
        </w:p>
        <w:p w14:paraId="446D12B4" w14:textId="47A99689"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70" w:history="1">
            <w:r w:rsidR="00D034B2" w:rsidRPr="00847CAB">
              <w:rPr>
                <w:rStyle w:val="-0"/>
                <w:noProof/>
                <w:lang w:val="el-GR"/>
              </w:rPr>
              <w:t>3.1.1</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Ηλεκτρονική αποσφράγιση προσφορών</w:t>
            </w:r>
            <w:r w:rsidR="00D034B2">
              <w:rPr>
                <w:noProof/>
                <w:webHidden/>
              </w:rPr>
              <w:tab/>
            </w:r>
            <w:r w:rsidR="00D034B2">
              <w:rPr>
                <w:noProof/>
                <w:webHidden/>
              </w:rPr>
              <w:fldChar w:fldCharType="begin"/>
            </w:r>
            <w:r w:rsidR="00D034B2">
              <w:rPr>
                <w:noProof/>
                <w:webHidden/>
              </w:rPr>
              <w:instrText xml:space="preserve"> PAGEREF _Toc118293370 \h </w:instrText>
            </w:r>
            <w:r w:rsidR="00D034B2">
              <w:rPr>
                <w:noProof/>
                <w:webHidden/>
              </w:rPr>
            </w:r>
            <w:r w:rsidR="00D034B2">
              <w:rPr>
                <w:noProof/>
                <w:webHidden/>
              </w:rPr>
              <w:fldChar w:fldCharType="separate"/>
            </w:r>
            <w:r>
              <w:rPr>
                <w:noProof/>
                <w:webHidden/>
              </w:rPr>
              <w:t>53</w:t>
            </w:r>
            <w:r w:rsidR="00D034B2">
              <w:rPr>
                <w:noProof/>
                <w:webHidden/>
              </w:rPr>
              <w:fldChar w:fldCharType="end"/>
            </w:r>
          </w:hyperlink>
        </w:p>
        <w:p w14:paraId="2773518B" w14:textId="4C69D706"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71" w:history="1">
            <w:r w:rsidR="00D034B2" w:rsidRPr="00847CAB">
              <w:rPr>
                <w:rStyle w:val="-0"/>
                <w:noProof/>
                <w:lang w:val="el-GR"/>
              </w:rPr>
              <w:t>3.1.2</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Αξιολόγηση προσφορών</w:t>
            </w:r>
            <w:r w:rsidR="00D034B2">
              <w:rPr>
                <w:noProof/>
                <w:webHidden/>
              </w:rPr>
              <w:tab/>
            </w:r>
            <w:r w:rsidR="00D034B2">
              <w:rPr>
                <w:noProof/>
                <w:webHidden/>
              </w:rPr>
              <w:fldChar w:fldCharType="begin"/>
            </w:r>
            <w:r w:rsidR="00D034B2">
              <w:rPr>
                <w:noProof/>
                <w:webHidden/>
              </w:rPr>
              <w:instrText xml:space="preserve"> PAGEREF _Toc118293371 \h </w:instrText>
            </w:r>
            <w:r w:rsidR="00D034B2">
              <w:rPr>
                <w:noProof/>
                <w:webHidden/>
              </w:rPr>
            </w:r>
            <w:r w:rsidR="00D034B2">
              <w:rPr>
                <w:noProof/>
                <w:webHidden/>
              </w:rPr>
              <w:fldChar w:fldCharType="separate"/>
            </w:r>
            <w:r>
              <w:rPr>
                <w:noProof/>
                <w:webHidden/>
              </w:rPr>
              <w:t>53</w:t>
            </w:r>
            <w:r w:rsidR="00D034B2">
              <w:rPr>
                <w:noProof/>
                <w:webHidden/>
              </w:rPr>
              <w:fldChar w:fldCharType="end"/>
            </w:r>
          </w:hyperlink>
        </w:p>
        <w:p w14:paraId="0E0C0649" w14:textId="07976704"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72" w:history="1">
            <w:r w:rsidR="00D034B2" w:rsidRPr="00847CAB">
              <w:rPr>
                <w:rStyle w:val="-0"/>
                <w:noProof/>
                <w:lang w:val="el-GR"/>
              </w:rPr>
              <w:t>3.2</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Πρόσκληση υποβολής δικαιολογητικών προσωρινού αναδόχου - Δικαιολογητικά προσωρινού αναδόχου</w:t>
            </w:r>
            <w:r w:rsidR="00D034B2">
              <w:rPr>
                <w:noProof/>
                <w:webHidden/>
              </w:rPr>
              <w:tab/>
            </w:r>
            <w:r w:rsidR="00D034B2">
              <w:rPr>
                <w:noProof/>
                <w:webHidden/>
              </w:rPr>
              <w:fldChar w:fldCharType="begin"/>
            </w:r>
            <w:r w:rsidR="00D034B2">
              <w:rPr>
                <w:noProof/>
                <w:webHidden/>
              </w:rPr>
              <w:instrText xml:space="preserve"> PAGEREF _Toc118293372 \h </w:instrText>
            </w:r>
            <w:r w:rsidR="00D034B2">
              <w:rPr>
                <w:noProof/>
                <w:webHidden/>
              </w:rPr>
            </w:r>
            <w:r w:rsidR="00D034B2">
              <w:rPr>
                <w:noProof/>
                <w:webHidden/>
              </w:rPr>
              <w:fldChar w:fldCharType="separate"/>
            </w:r>
            <w:r>
              <w:rPr>
                <w:noProof/>
                <w:webHidden/>
              </w:rPr>
              <w:t>56</w:t>
            </w:r>
            <w:r w:rsidR="00D034B2">
              <w:rPr>
                <w:noProof/>
                <w:webHidden/>
              </w:rPr>
              <w:fldChar w:fldCharType="end"/>
            </w:r>
          </w:hyperlink>
        </w:p>
        <w:p w14:paraId="7E59C840" w14:textId="7D3822A4"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73" w:history="1">
            <w:r w:rsidR="00D034B2" w:rsidRPr="00847CAB">
              <w:rPr>
                <w:rStyle w:val="-0"/>
                <w:noProof/>
                <w:lang w:val="el-GR"/>
              </w:rPr>
              <w:t>3.3</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Κατακύρωση - σύναψη σύμβασης</w:t>
            </w:r>
            <w:r w:rsidR="00D034B2">
              <w:rPr>
                <w:noProof/>
                <w:webHidden/>
              </w:rPr>
              <w:tab/>
            </w:r>
            <w:r w:rsidR="00D034B2">
              <w:rPr>
                <w:noProof/>
                <w:webHidden/>
              </w:rPr>
              <w:fldChar w:fldCharType="begin"/>
            </w:r>
            <w:r w:rsidR="00D034B2">
              <w:rPr>
                <w:noProof/>
                <w:webHidden/>
              </w:rPr>
              <w:instrText xml:space="preserve"> PAGEREF _Toc118293373 \h </w:instrText>
            </w:r>
            <w:r w:rsidR="00D034B2">
              <w:rPr>
                <w:noProof/>
                <w:webHidden/>
              </w:rPr>
            </w:r>
            <w:r w:rsidR="00D034B2">
              <w:rPr>
                <w:noProof/>
                <w:webHidden/>
              </w:rPr>
              <w:fldChar w:fldCharType="separate"/>
            </w:r>
            <w:r>
              <w:rPr>
                <w:noProof/>
                <w:webHidden/>
              </w:rPr>
              <w:t>57</w:t>
            </w:r>
            <w:r w:rsidR="00D034B2">
              <w:rPr>
                <w:noProof/>
                <w:webHidden/>
              </w:rPr>
              <w:fldChar w:fldCharType="end"/>
            </w:r>
          </w:hyperlink>
        </w:p>
        <w:p w14:paraId="5564461F" w14:textId="2937E134"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74" w:history="1">
            <w:r w:rsidR="00D034B2" w:rsidRPr="00847CAB">
              <w:rPr>
                <w:rStyle w:val="-0"/>
                <w:noProof/>
                <w:lang w:val="el-GR"/>
              </w:rPr>
              <w:t>3.4</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Προδικαστικές Προσφυγές - Προσωρινή και Οριστική Δικαστική Προστασία</w:t>
            </w:r>
            <w:r w:rsidR="00D034B2">
              <w:rPr>
                <w:noProof/>
                <w:webHidden/>
              </w:rPr>
              <w:tab/>
            </w:r>
            <w:r w:rsidR="00D034B2">
              <w:rPr>
                <w:noProof/>
                <w:webHidden/>
              </w:rPr>
              <w:fldChar w:fldCharType="begin"/>
            </w:r>
            <w:r w:rsidR="00D034B2">
              <w:rPr>
                <w:noProof/>
                <w:webHidden/>
              </w:rPr>
              <w:instrText xml:space="preserve"> PAGEREF _Toc118293374 \h </w:instrText>
            </w:r>
            <w:r w:rsidR="00D034B2">
              <w:rPr>
                <w:noProof/>
                <w:webHidden/>
              </w:rPr>
            </w:r>
            <w:r w:rsidR="00D034B2">
              <w:rPr>
                <w:noProof/>
                <w:webHidden/>
              </w:rPr>
              <w:fldChar w:fldCharType="separate"/>
            </w:r>
            <w:r>
              <w:rPr>
                <w:noProof/>
                <w:webHidden/>
              </w:rPr>
              <w:t>59</w:t>
            </w:r>
            <w:r w:rsidR="00D034B2">
              <w:rPr>
                <w:noProof/>
                <w:webHidden/>
              </w:rPr>
              <w:fldChar w:fldCharType="end"/>
            </w:r>
          </w:hyperlink>
        </w:p>
        <w:p w14:paraId="02E2EB4E" w14:textId="7DDDA189"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75" w:history="1">
            <w:r w:rsidR="00D034B2" w:rsidRPr="00847CAB">
              <w:rPr>
                <w:rStyle w:val="-0"/>
                <w:noProof/>
                <w:lang w:val="el-GR"/>
              </w:rPr>
              <w:t>3.5</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Ματαίωση Διαδικασίας</w:t>
            </w:r>
            <w:r w:rsidR="00D034B2">
              <w:rPr>
                <w:noProof/>
                <w:webHidden/>
              </w:rPr>
              <w:tab/>
            </w:r>
            <w:r w:rsidR="00D034B2">
              <w:rPr>
                <w:noProof/>
                <w:webHidden/>
              </w:rPr>
              <w:fldChar w:fldCharType="begin"/>
            </w:r>
            <w:r w:rsidR="00D034B2">
              <w:rPr>
                <w:noProof/>
                <w:webHidden/>
              </w:rPr>
              <w:instrText xml:space="preserve"> PAGEREF _Toc118293375 \h </w:instrText>
            </w:r>
            <w:r w:rsidR="00D034B2">
              <w:rPr>
                <w:noProof/>
                <w:webHidden/>
              </w:rPr>
            </w:r>
            <w:r w:rsidR="00D034B2">
              <w:rPr>
                <w:noProof/>
                <w:webHidden/>
              </w:rPr>
              <w:fldChar w:fldCharType="separate"/>
            </w:r>
            <w:r>
              <w:rPr>
                <w:noProof/>
                <w:webHidden/>
              </w:rPr>
              <w:t>62</w:t>
            </w:r>
            <w:r w:rsidR="00D034B2">
              <w:rPr>
                <w:noProof/>
                <w:webHidden/>
              </w:rPr>
              <w:fldChar w:fldCharType="end"/>
            </w:r>
          </w:hyperlink>
        </w:p>
        <w:p w14:paraId="5669D338" w14:textId="00BDE80E" w:rsidR="00D034B2" w:rsidRDefault="00CE1E82">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18293376" w:history="1">
            <w:r w:rsidR="00D034B2" w:rsidRPr="00847CAB">
              <w:rPr>
                <w:rStyle w:val="-0"/>
                <w:noProof/>
              </w:rPr>
              <w:t>4.</w:t>
            </w:r>
            <w:r w:rsidR="00D034B2">
              <w:rPr>
                <w:rFonts w:asciiTheme="minorHAnsi" w:eastAsiaTheme="minorEastAsia" w:hAnsiTheme="minorHAnsi" w:cstheme="minorBidi"/>
                <w:b w:val="0"/>
                <w:bCs w:val="0"/>
                <w:caps w:val="0"/>
                <w:noProof/>
                <w:sz w:val="22"/>
                <w:szCs w:val="22"/>
                <w:lang w:val="en-US" w:eastAsia="en-US"/>
              </w:rPr>
              <w:tab/>
            </w:r>
            <w:r w:rsidR="00D034B2" w:rsidRPr="00847CAB">
              <w:rPr>
                <w:rStyle w:val="-0"/>
                <w:noProof/>
              </w:rPr>
              <w:t>ΟΡΟΙ ΕΚΤΕΛΕΣΗΣ ΤΗΣ ΣΥΜΒΑΣΗΣ</w:t>
            </w:r>
            <w:r w:rsidR="00D034B2">
              <w:rPr>
                <w:noProof/>
                <w:webHidden/>
              </w:rPr>
              <w:tab/>
            </w:r>
            <w:r w:rsidR="00D034B2">
              <w:rPr>
                <w:noProof/>
                <w:webHidden/>
              </w:rPr>
              <w:fldChar w:fldCharType="begin"/>
            </w:r>
            <w:r w:rsidR="00D034B2">
              <w:rPr>
                <w:noProof/>
                <w:webHidden/>
              </w:rPr>
              <w:instrText xml:space="preserve"> PAGEREF _Toc118293376 \h </w:instrText>
            </w:r>
            <w:r w:rsidR="00D034B2">
              <w:rPr>
                <w:noProof/>
                <w:webHidden/>
              </w:rPr>
            </w:r>
            <w:r w:rsidR="00D034B2">
              <w:rPr>
                <w:noProof/>
                <w:webHidden/>
              </w:rPr>
              <w:fldChar w:fldCharType="separate"/>
            </w:r>
            <w:r>
              <w:rPr>
                <w:noProof/>
                <w:webHidden/>
              </w:rPr>
              <w:t>63</w:t>
            </w:r>
            <w:r w:rsidR="00D034B2">
              <w:rPr>
                <w:noProof/>
                <w:webHidden/>
              </w:rPr>
              <w:fldChar w:fldCharType="end"/>
            </w:r>
          </w:hyperlink>
        </w:p>
        <w:p w14:paraId="34D8FAEA" w14:textId="03250A61"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77" w:history="1">
            <w:r w:rsidR="00D034B2" w:rsidRPr="00847CAB">
              <w:rPr>
                <w:rStyle w:val="-0"/>
                <w:noProof/>
                <w:lang w:val="el-GR"/>
              </w:rPr>
              <w:t>4.1</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Εγγυήσεις (καλής εκτέλεσης, προκαταβολής)</w:t>
            </w:r>
            <w:r w:rsidR="00D034B2">
              <w:rPr>
                <w:noProof/>
                <w:webHidden/>
              </w:rPr>
              <w:tab/>
            </w:r>
            <w:r w:rsidR="00D034B2">
              <w:rPr>
                <w:noProof/>
                <w:webHidden/>
              </w:rPr>
              <w:fldChar w:fldCharType="begin"/>
            </w:r>
            <w:r w:rsidR="00D034B2">
              <w:rPr>
                <w:noProof/>
                <w:webHidden/>
              </w:rPr>
              <w:instrText xml:space="preserve"> PAGEREF _Toc118293377 \h </w:instrText>
            </w:r>
            <w:r w:rsidR="00D034B2">
              <w:rPr>
                <w:noProof/>
                <w:webHidden/>
              </w:rPr>
            </w:r>
            <w:r w:rsidR="00D034B2">
              <w:rPr>
                <w:noProof/>
                <w:webHidden/>
              </w:rPr>
              <w:fldChar w:fldCharType="separate"/>
            </w:r>
            <w:r>
              <w:rPr>
                <w:noProof/>
                <w:webHidden/>
              </w:rPr>
              <w:t>63</w:t>
            </w:r>
            <w:r w:rsidR="00D034B2">
              <w:rPr>
                <w:noProof/>
                <w:webHidden/>
              </w:rPr>
              <w:fldChar w:fldCharType="end"/>
            </w:r>
          </w:hyperlink>
        </w:p>
        <w:p w14:paraId="031EBF40" w14:textId="432E6DF5"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78" w:history="1">
            <w:r w:rsidR="00D034B2" w:rsidRPr="00847CAB">
              <w:rPr>
                <w:rStyle w:val="-0"/>
                <w:noProof/>
                <w:lang w:val="el-GR"/>
              </w:rPr>
              <w:t>4.2</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Συμβατικό πλαίσιο – Εφαρμοστέα νομοθεσία</w:t>
            </w:r>
            <w:r w:rsidR="00D034B2">
              <w:rPr>
                <w:noProof/>
                <w:webHidden/>
              </w:rPr>
              <w:tab/>
            </w:r>
            <w:r w:rsidR="00D034B2">
              <w:rPr>
                <w:noProof/>
                <w:webHidden/>
              </w:rPr>
              <w:fldChar w:fldCharType="begin"/>
            </w:r>
            <w:r w:rsidR="00D034B2">
              <w:rPr>
                <w:noProof/>
                <w:webHidden/>
              </w:rPr>
              <w:instrText xml:space="preserve"> PAGEREF _Toc118293378 \h </w:instrText>
            </w:r>
            <w:r w:rsidR="00D034B2">
              <w:rPr>
                <w:noProof/>
                <w:webHidden/>
              </w:rPr>
            </w:r>
            <w:r w:rsidR="00D034B2">
              <w:rPr>
                <w:noProof/>
                <w:webHidden/>
              </w:rPr>
              <w:fldChar w:fldCharType="separate"/>
            </w:r>
            <w:r>
              <w:rPr>
                <w:noProof/>
                <w:webHidden/>
              </w:rPr>
              <w:t>64</w:t>
            </w:r>
            <w:r w:rsidR="00D034B2">
              <w:rPr>
                <w:noProof/>
                <w:webHidden/>
              </w:rPr>
              <w:fldChar w:fldCharType="end"/>
            </w:r>
          </w:hyperlink>
        </w:p>
        <w:p w14:paraId="4D9B9E5D" w14:textId="2DB51516"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79" w:history="1">
            <w:r w:rsidR="00D034B2" w:rsidRPr="00847CAB">
              <w:rPr>
                <w:rStyle w:val="-0"/>
                <w:noProof/>
                <w:lang w:val="el-GR"/>
              </w:rPr>
              <w:t>4.3</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Όροι εκτέλεσης της σύμβασης</w:t>
            </w:r>
            <w:r w:rsidR="00D034B2">
              <w:rPr>
                <w:noProof/>
                <w:webHidden/>
              </w:rPr>
              <w:tab/>
            </w:r>
            <w:r w:rsidR="00D034B2">
              <w:rPr>
                <w:noProof/>
                <w:webHidden/>
              </w:rPr>
              <w:fldChar w:fldCharType="begin"/>
            </w:r>
            <w:r w:rsidR="00D034B2">
              <w:rPr>
                <w:noProof/>
                <w:webHidden/>
              </w:rPr>
              <w:instrText xml:space="preserve"> PAGEREF _Toc118293379 \h </w:instrText>
            </w:r>
            <w:r w:rsidR="00D034B2">
              <w:rPr>
                <w:noProof/>
                <w:webHidden/>
              </w:rPr>
            </w:r>
            <w:r w:rsidR="00D034B2">
              <w:rPr>
                <w:noProof/>
                <w:webHidden/>
              </w:rPr>
              <w:fldChar w:fldCharType="separate"/>
            </w:r>
            <w:r>
              <w:rPr>
                <w:noProof/>
                <w:webHidden/>
              </w:rPr>
              <w:t>64</w:t>
            </w:r>
            <w:r w:rsidR="00D034B2">
              <w:rPr>
                <w:noProof/>
                <w:webHidden/>
              </w:rPr>
              <w:fldChar w:fldCharType="end"/>
            </w:r>
          </w:hyperlink>
        </w:p>
        <w:p w14:paraId="661744C1" w14:textId="11766ABD"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80" w:history="1">
            <w:r w:rsidR="00D034B2" w:rsidRPr="00847CAB">
              <w:rPr>
                <w:rStyle w:val="-0"/>
                <w:noProof/>
                <w:lang w:val="el-GR"/>
              </w:rPr>
              <w:t>4.4</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Υπεργολαβία</w:t>
            </w:r>
            <w:r w:rsidR="00D034B2">
              <w:rPr>
                <w:noProof/>
                <w:webHidden/>
              </w:rPr>
              <w:tab/>
            </w:r>
            <w:r w:rsidR="00D034B2">
              <w:rPr>
                <w:noProof/>
                <w:webHidden/>
              </w:rPr>
              <w:fldChar w:fldCharType="begin"/>
            </w:r>
            <w:r w:rsidR="00D034B2">
              <w:rPr>
                <w:noProof/>
                <w:webHidden/>
              </w:rPr>
              <w:instrText xml:space="preserve"> PAGEREF _Toc118293380 \h </w:instrText>
            </w:r>
            <w:r w:rsidR="00D034B2">
              <w:rPr>
                <w:noProof/>
                <w:webHidden/>
              </w:rPr>
            </w:r>
            <w:r w:rsidR="00D034B2">
              <w:rPr>
                <w:noProof/>
                <w:webHidden/>
              </w:rPr>
              <w:fldChar w:fldCharType="separate"/>
            </w:r>
            <w:r>
              <w:rPr>
                <w:noProof/>
                <w:webHidden/>
              </w:rPr>
              <w:t>66</w:t>
            </w:r>
            <w:r w:rsidR="00D034B2">
              <w:rPr>
                <w:noProof/>
                <w:webHidden/>
              </w:rPr>
              <w:fldChar w:fldCharType="end"/>
            </w:r>
          </w:hyperlink>
        </w:p>
        <w:p w14:paraId="25B59155" w14:textId="49DBC415"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81" w:history="1">
            <w:r w:rsidR="00D034B2" w:rsidRPr="00847CAB">
              <w:rPr>
                <w:rStyle w:val="-0"/>
                <w:noProof/>
                <w:lang w:val="el-GR"/>
              </w:rPr>
              <w:t>4.5</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Τροποποίηση σύμβασης κατά τη διάρκειά της</w:t>
            </w:r>
            <w:r w:rsidR="00D034B2">
              <w:rPr>
                <w:noProof/>
                <w:webHidden/>
              </w:rPr>
              <w:tab/>
            </w:r>
            <w:r w:rsidR="00D034B2">
              <w:rPr>
                <w:noProof/>
                <w:webHidden/>
              </w:rPr>
              <w:fldChar w:fldCharType="begin"/>
            </w:r>
            <w:r w:rsidR="00D034B2">
              <w:rPr>
                <w:noProof/>
                <w:webHidden/>
              </w:rPr>
              <w:instrText xml:space="preserve"> PAGEREF _Toc118293381 \h </w:instrText>
            </w:r>
            <w:r w:rsidR="00D034B2">
              <w:rPr>
                <w:noProof/>
                <w:webHidden/>
              </w:rPr>
            </w:r>
            <w:r w:rsidR="00D034B2">
              <w:rPr>
                <w:noProof/>
                <w:webHidden/>
              </w:rPr>
              <w:fldChar w:fldCharType="separate"/>
            </w:r>
            <w:r>
              <w:rPr>
                <w:noProof/>
                <w:webHidden/>
              </w:rPr>
              <w:t>67</w:t>
            </w:r>
            <w:r w:rsidR="00D034B2">
              <w:rPr>
                <w:noProof/>
                <w:webHidden/>
              </w:rPr>
              <w:fldChar w:fldCharType="end"/>
            </w:r>
          </w:hyperlink>
        </w:p>
        <w:p w14:paraId="41952EF7" w14:textId="49BE6C1E" w:rsidR="00D034B2" w:rsidRDefault="00CE1E82">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8293382" w:history="1">
            <w:r w:rsidR="00D034B2" w:rsidRPr="00847CAB">
              <w:rPr>
                <w:rStyle w:val="-0"/>
                <w:noProof/>
                <w:lang w:val="el-GR"/>
              </w:rPr>
              <w:t>4.5.1</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Δικαιώματα προαίρεσης</w:t>
            </w:r>
            <w:r w:rsidR="00D034B2">
              <w:rPr>
                <w:noProof/>
                <w:webHidden/>
              </w:rPr>
              <w:tab/>
            </w:r>
            <w:r w:rsidR="00D034B2">
              <w:rPr>
                <w:noProof/>
                <w:webHidden/>
              </w:rPr>
              <w:fldChar w:fldCharType="begin"/>
            </w:r>
            <w:r w:rsidR="00D034B2">
              <w:rPr>
                <w:noProof/>
                <w:webHidden/>
              </w:rPr>
              <w:instrText xml:space="preserve"> PAGEREF _Toc118293382 \h </w:instrText>
            </w:r>
            <w:r w:rsidR="00D034B2">
              <w:rPr>
                <w:noProof/>
                <w:webHidden/>
              </w:rPr>
            </w:r>
            <w:r w:rsidR="00D034B2">
              <w:rPr>
                <w:noProof/>
                <w:webHidden/>
              </w:rPr>
              <w:fldChar w:fldCharType="separate"/>
            </w:r>
            <w:r>
              <w:rPr>
                <w:noProof/>
                <w:webHidden/>
              </w:rPr>
              <w:t>67</w:t>
            </w:r>
            <w:r w:rsidR="00D034B2">
              <w:rPr>
                <w:noProof/>
                <w:webHidden/>
              </w:rPr>
              <w:fldChar w:fldCharType="end"/>
            </w:r>
          </w:hyperlink>
        </w:p>
        <w:p w14:paraId="13377F58" w14:textId="1509B9B9"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83" w:history="1">
            <w:r w:rsidR="00D034B2" w:rsidRPr="00847CAB">
              <w:rPr>
                <w:rStyle w:val="-0"/>
                <w:noProof/>
                <w:lang w:val="el-GR"/>
              </w:rPr>
              <w:t>4.6</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Δικαίωμα μονομερούς λύσης της σύμβασης</w:t>
            </w:r>
            <w:r w:rsidR="00D034B2">
              <w:rPr>
                <w:noProof/>
                <w:webHidden/>
              </w:rPr>
              <w:tab/>
            </w:r>
            <w:r w:rsidR="00D034B2">
              <w:rPr>
                <w:noProof/>
                <w:webHidden/>
              </w:rPr>
              <w:fldChar w:fldCharType="begin"/>
            </w:r>
            <w:r w:rsidR="00D034B2">
              <w:rPr>
                <w:noProof/>
                <w:webHidden/>
              </w:rPr>
              <w:instrText xml:space="preserve"> PAGEREF _Toc118293383 \h </w:instrText>
            </w:r>
            <w:r w:rsidR="00D034B2">
              <w:rPr>
                <w:noProof/>
                <w:webHidden/>
              </w:rPr>
            </w:r>
            <w:r w:rsidR="00D034B2">
              <w:rPr>
                <w:noProof/>
                <w:webHidden/>
              </w:rPr>
              <w:fldChar w:fldCharType="separate"/>
            </w:r>
            <w:r>
              <w:rPr>
                <w:noProof/>
                <w:webHidden/>
              </w:rPr>
              <w:t>68</w:t>
            </w:r>
            <w:r w:rsidR="00D034B2">
              <w:rPr>
                <w:noProof/>
                <w:webHidden/>
              </w:rPr>
              <w:fldChar w:fldCharType="end"/>
            </w:r>
          </w:hyperlink>
        </w:p>
        <w:p w14:paraId="531CFCA1" w14:textId="31383235" w:rsidR="00D034B2" w:rsidRDefault="00CE1E82">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18293384" w:history="1">
            <w:r w:rsidR="00D034B2" w:rsidRPr="00847CAB">
              <w:rPr>
                <w:rStyle w:val="-0"/>
                <w:noProof/>
              </w:rPr>
              <w:t>5.</w:t>
            </w:r>
            <w:r w:rsidR="00D034B2">
              <w:rPr>
                <w:rFonts w:asciiTheme="minorHAnsi" w:eastAsiaTheme="minorEastAsia" w:hAnsiTheme="minorHAnsi" w:cstheme="minorBidi"/>
                <w:b w:val="0"/>
                <w:bCs w:val="0"/>
                <w:caps w:val="0"/>
                <w:noProof/>
                <w:sz w:val="22"/>
                <w:szCs w:val="22"/>
                <w:lang w:val="en-US" w:eastAsia="en-US"/>
              </w:rPr>
              <w:tab/>
            </w:r>
            <w:r w:rsidR="00D034B2" w:rsidRPr="00847CAB">
              <w:rPr>
                <w:rStyle w:val="-0"/>
                <w:noProof/>
              </w:rPr>
              <w:t>ΕΙΔΙΚΟΙ ΟΡΟΙ ΕΚΤΕΛΕΣΗΣ ΤΗΣ ΣΥΜΒΑΣΗΣ</w:t>
            </w:r>
            <w:r w:rsidR="00D034B2">
              <w:rPr>
                <w:noProof/>
                <w:webHidden/>
              </w:rPr>
              <w:tab/>
            </w:r>
            <w:r w:rsidR="00D034B2">
              <w:rPr>
                <w:noProof/>
                <w:webHidden/>
              </w:rPr>
              <w:fldChar w:fldCharType="begin"/>
            </w:r>
            <w:r w:rsidR="00D034B2">
              <w:rPr>
                <w:noProof/>
                <w:webHidden/>
              </w:rPr>
              <w:instrText xml:space="preserve"> PAGEREF _Toc118293384 \h </w:instrText>
            </w:r>
            <w:r w:rsidR="00D034B2">
              <w:rPr>
                <w:noProof/>
                <w:webHidden/>
              </w:rPr>
            </w:r>
            <w:r w:rsidR="00D034B2">
              <w:rPr>
                <w:noProof/>
                <w:webHidden/>
              </w:rPr>
              <w:fldChar w:fldCharType="separate"/>
            </w:r>
            <w:r>
              <w:rPr>
                <w:noProof/>
                <w:webHidden/>
              </w:rPr>
              <w:t>69</w:t>
            </w:r>
            <w:r w:rsidR="00D034B2">
              <w:rPr>
                <w:noProof/>
                <w:webHidden/>
              </w:rPr>
              <w:fldChar w:fldCharType="end"/>
            </w:r>
          </w:hyperlink>
        </w:p>
        <w:p w14:paraId="1A148608" w14:textId="7387FC67"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85" w:history="1">
            <w:r w:rsidR="00D034B2" w:rsidRPr="00847CAB">
              <w:rPr>
                <w:rStyle w:val="-0"/>
                <w:noProof/>
                <w:lang w:val="el-GR"/>
              </w:rPr>
              <w:t>5.1</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Τρόπος πληρωμής</w:t>
            </w:r>
            <w:r w:rsidR="00D034B2">
              <w:rPr>
                <w:noProof/>
                <w:webHidden/>
              </w:rPr>
              <w:tab/>
            </w:r>
            <w:r w:rsidR="00D034B2">
              <w:rPr>
                <w:noProof/>
                <w:webHidden/>
              </w:rPr>
              <w:fldChar w:fldCharType="begin"/>
            </w:r>
            <w:r w:rsidR="00D034B2">
              <w:rPr>
                <w:noProof/>
                <w:webHidden/>
              </w:rPr>
              <w:instrText xml:space="preserve"> PAGEREF _Toc118293385 \h </w:instrText>
            </w:r>
            <w:r w:rsidR="00D034B2">
              <w:rPr>
                <w:noProof/>
                <w:webHidden/>
              </w:rPr>
            </w:r>
            <w:r w:rsidR="00D034B2">
              <w:rPr>
                <w:noProof/>
                <w:webHidden/>
              </w:rPr>
              <w:fldChar w:fldCharType="separate"/>
            </w:r>
            <w:r>
              <w:rPr>
                <w:noProof/>
                <w:webHidden/>
              </w:rPr>
              <w:t>69</w:t>
            </w:r>
            <w:r w:rsidR="00D034B2">
              <w:rPr>
                <w:noProof/>
                <w:webHidden/>
              </w:rPr>
              <w:fldChar w:fldCharType="end"/>
            </w:r>
          </w:hyperlink>
        </w:p>
        <w:p w14:paraId="206696B5" w14:textId="4A0C085F"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86" w:history="1">
            <w:r w:rsidR="00D034B2" w:rsidRPr="00847CAB">
              <w:rPr>
                <w:rStyle w:val="-0"/>
                <w:noProof/>
                <w:lang w:val="el-GR"/>
              </w:rPr>
              <w:t>5.2</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Κήρυξη οικονομικού φορέα έκπτωτου - Κυρώσεις</w:t>
            </w:r>
            <w:r w:rsidR="00D034B2">
              <w:rPr>
                <w:noProof/>
                <w:webHidden/>
              </w:rPr>
              <w:tab/>
            </w:r>
            <w:r w:rsidR="00D034B2">
              <w:rPr>
                <w:noProof/>
                <w:webHidden/>
              </w:rPr>
              <w:fldChar w:fldCharType="begin"/>
            </w:r>
            <w:r w:rsidR="00D034B2">
              <w:rPr>
                <w:noProof/>
                <w:webHidden/>
              </w:rPr>
              <w:instrText xml:space="preserve"> PAGEREF _Toc118293386 \h </w:instrText>
            </w:r>
            <w:r w:rsidR="00D034B2">
              <w:rPr>
                <w:noProof/>
                <w:webHidden/>
              </w:rPr>
            </w:r>
            <w:r w:rsidR="00D034B2">
              <w:rPr>
                <w:noProof/>
                <w:webHidden/>
              </w:rPr>
              <w:fldChar w:fldCharType="separate"/>
            </w:r>
            <w:r>
              <w:rPr>
                <w:noProof/>
                <w:webHidden/>
              </w:rPr>
              <w:t>71</w:t>
            </w:r>
            <w:r w:rsidR="00D034B2">
              <w:rPr>
                <w:noProof/>
                <w:webHidden/>
              </w:rPr>
              <w:fldChar w:fldCharType="end"/>
            </w:r>
          </w:hyperlink>
        </w:p>
        <w:p w14:paraId="1AB06144" w14:textId="75564276"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87" w:history="1">
            <w:r w:rsidR="00D034B2" w:rsidRPr="00847CAB">
              <w:rPr>
                <w:rStyle w:val="-0"/>
                <w:noProof/>
                <w:lang w:val="el-GR"/>
              </w:rPr>
              <w:t>5.3</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Διοικητικές προσφυγές κατά τη διαδικασία εκτέλεσης</w:t>
            </w:r>
            <w:r w:rsidR="00D034B2">
              <w:rPr>
                <w:noProof/>
                <w:webHidden/>
              </w:rPr>
              <w:tab/>
            </w:r>
            <w:r w:rsidR="00D034B2">
              <w:rPr>
                <w:noProof/>
                <w:webHidden/>
              </w:rPr>
              <w:fldChar w:fldCharType="begin"/>
            </w:r>
            <w:r w:rsidR="00D034B2">
              <w:rPr>
                <w:noProof/>
                <w:webHidden/>
              </w:rPr>
              <w:instrText xml:space="preserve"> PAGEREF _Toc118293387 \h </w:instrText>
            </w:r>
            <w:r w:rsidR="00D034B2">
              <w:rPr>
                <w:noProof/>
                <w:webHidden/>
              </w:rPr>
            </w:r>
            <w:r w:rsidR="00D034B2">
              <w:rPr>
                <w:noProof/>
                <w:webHidden/>
              </w:rPr>
              <w:fldChar w:fldCharType="separate"/>
            </w:r>
            <w:r>
              <w:rPr>
                <w:noProof/>
                <w:webHidden/>
              </w:rPr>
              <w:t>72</w:t>
            </w:r>
            <w:r w:rsidR="00D034B2">
              <w:rPr>
                <w:noProof/>
                <w:webHidden/>
              </w:rPr>
              <w:fldChar w:fldCharType="end"/>
            </w:r>
          </w:hyperlink>
        </w:p>
        <w:p w14:paraId="7B903A6D" w14:textId="0EE55D42"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88" w:history="1">
            <w:r w:rsidR="00D034B2" w:rsidRPr="00847CAB">
              <w:rPr>
                <w:rStyle w:val="-0"/>
                <w:noProof/>
                <w:lang w:val="el-GR"/>
              </w:rPr>
              <w:t>5.4</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Δικαστική επίλυση διαφορών</w:t>
            </w:r>
            <w:r w:rsidR="00D034B2">
              <w:rPr>
                <w:noProof/>
                <w:webHidden/>
              </w:rPr>
              <w:tab/>
            </w:r>
            <w:r w:rsidR="00D034B2">
              <w:rPr>
                <w:noProof/>
                <w:webHidden/>
              </w:rPr>
              <w:fldChar w:fldCharType="begin"/>
            </w:r>
            <w:r w:rsidR="00D034B2">
              <w:rPr>
                <w:noProof/>
                <w:webHidden/>
              </w:rPr>
              <w:instrText xml:space="preserve"> PAGEREF _Toc118293388 \h </w:instrText>
            </w:r>
            <w:r w:rsidR="00D034B2">
              <w:rPr>
                <w:noProof/>
                <w:webHidden/>
              </w:rPr>
            </w:r>
            <w:r w:rsidR="00D034B2">
              <w:rPr>
                <w:noProof/>
                <w:webHidden/>
              </w:rPr>
              <w:fldChar w:fldCharType="separate"/>
            </w:r>
            <w:r>
              <w:rPr>
                <w:noProof/>
                <w:webHidden/>
              </w:rPr>
              <w:t>72</w:t>
            </w:r>
            <w:r w:rsidR="00D034B2">
              <w:rPr>
                <w:noProof/>
                <w:webHidden/>
              </w:rPr>
              <w:fldChar w:fldCharType="end"/>
            </w:r>
          </w:hyperlink>
        </w:p>
        <w:p w14:paraId="671E67CC" w14:textId="3B280986" w:rsidR="00D034B2" w:rsidRDefault="00CE1E82">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18293389" w:history="1">
            <w:r w:rsidR="00D034B2" w:rsidRPr="00847CAB">
              <w:rPr>
                <w:rStyle w:val="-0"/>
                <w:noProof/>
              </w:rPr>
              <w:t>6.</w:t>
            </w:r>
            <w:r w:rsidR="00D034B2">
              <w:rPr>
                <w:rFonts w:asciiTheme="minorHAnsi" w:eastAsiaTheme="minorEastAsia" w:hAnsiTheme="minorHAnsi" w:cstheme="minorBidi"/>
                <w:b w:val="0"/>
                <w:bCs w:val="0"/>
                <w:caps w:val="0"/>
                <w:noProof/>
                <w:sz w:val="22"/>
                <w:szCs w:val="22"/>
                <w:lang w:val="en-US" w:eastAsia="en-US"/>
              </w:rPr>
              <w:tab/>
            </w:r>
            <w:r w:rsidR="00D034B2" w:rsidRPr="00847CAB">
              <w:rPr>
                <w:rStyle w:val="-0"/>
                <w:noProof/>
              </w:rPr>
              <w:t>ΧΡΟΝΟΣ ΚΑΙ ΤΡΟΠΟΣ ΕΚΤΕΛΕΣΗΣ</w:t>
            </w:r>
            <w:r w:rsidR="00D034B2">
              <w:rPr>
                <w:noProof/>
                <w:webHidden/>
              </w:rPr>
              <w:tab/>
            </w:r>
            <w:r w:rsidR="00D034B2">
              <w:rPr>
                <w:noProof/>
                <w:webHidden/>
              </w:rPr>
              <w:fldChar w:fldCharType="begin"/>
            </w:r>
            <w:r w:rsidR="00D034B2">
              <w:rPr>
                <w:noProof/>
                <w:webHidden/>
              </w:rPr>
              <w:instrText xml:space="preserve"> PAGEREF _Toc118293389 \h </w:instrText>
            </w:r>
            <w:r w:rsidR="00D034B2">
              <w:rPr>
                <w:noProof/>
                <w:webHidden/>
              </w:rPr>
            </w:r>
            <w:r w:rsidR="00D034B2">
              <w:rPr>
                <w:noProof/>
                <w:webHidden/>
              </w:rPr>
              <w:fldChar w:fldCharType="separate"/>
            </w:r>
            <w:r>
              <w:rPr>
                <w:noProof/>
                <w:webHidden/>
              </w:rPr>
              <w:t>73</w:t>
            </w:r>
            <w:r w:rsidR="00D034B2">
              <w:rPr>
                <w:noProof/>
                <w:webHidden/>
              </w:rPr>
              <w:fldChar w:fldCharType="end"/>
            </w:r>
          </w:hyperlink>
        </w:p>
        <w:p w14:paraId="1480F539" w14:textId="10B3302C"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90" w:history="1">
            <w:r w:rsidR="00D034B2" w:rsidRPr="00847CAB">
              <w:rPr>
                <w:rStyle w:val="-0"/>
                <w:noProof/>
                <w:lang w:val="el-GR"/>
              </w:rPr>
              <w:t>6.1</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Παρακολούθηση της σύμβασης</w:t>
            </w:r>
            <w:r w:rsidR="00D034B2">
              <w:rPr>
                <w:noProof/>
                <w:webHidden/>
              </w:rPr>
              <w:tab/>
            </w:r>
            <w:r w:rsidR="00D034B2">
              <w:rPr>
                <w:noProof/>
                <w:webHidden/>
              </w:rPr>
              <w:fldChar w:fldCharType="begin"/>
            </w:r>
            <w:r w:rsidR="00D034B2">
              <w:rPr>
                <w:noProof/>
                <w:webHidden/>
              </w:rPr>
              <w:instrText xml:space="preserve"> PAGEREF _Toc118293390 \h </w:instrText>
            </w:r>
            <w:r w:rsidR="00D034B2">
              <w:rPr>
                <w:noProof/>
                <w:webHidden/>
              </w:rPr>
            </w:r>
            <w:r w:rsidR="00D034B2">
              <w:rPr>
                <w:noProof/>
                <w:webHidden/>
              </w:rPr>
              <w:fldChar w:fldCharType="separate"/>
            </w:r>
            <w:r>
              <w:rPr>
                <w:noProof/>
                <w:webHidden/>
              </w:rPr>
              <w:t>73</w:t>
            </w:r>
            <w:r w:rsidR="00D034B2">
              <w:rPr>
                <w:noProof/>
                <w:webHidden/>
              </w:rPr>
              <w:fldChar w:fldCharType="end"/>
            </w:r>
          </w:hyperlink>
        </w:p>
        <w:p w14:paraId="324C45B4" w14:textId="08ECE6CE"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91" w:history="1">
            <w:r w:rsidR="00D034B2" w:rsidRPr="00847CAB">
              <w:rPr>
                <w:rStyle w:val="-0"/>
                <w:noProof/>
                <w:lang w:val="el-GR"/>
              </w:rPr>
              <w:t>6.2</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Διάρκεια σύμβασης</w:t>
            </w:r>
            <w:r w:rsidR="00D034B2">
              <w:rPr>
                <w:noProof/>
                <w:webHidden/>
              </w:rPr>
              <w:tab/>
            </w:r>
            <w:r w:rsidR="00D034B2">
              <w:rPr>
                <w:noProof/>
                <w:webHidden/>
              </w:rPr>
              <w:fldChar w:fldCharType="begin"/>
            </w:r>
            <w:r w:rsidR="00D034B2">
              <w:rPr>
                <w:noProof/>
                <w:webHidden/>
              </w:rPr>
              <w:instrText xml:space="preserve"> PAGEREF _Toc118293391 \h </w:instrText>
            </w:r>
            <w:r w:rsidR="00D034B2">
              <w:rPr>
                <w:noProof/>
                <w:webHidden/>
              </w:rPr>
            </w:r>
            <w:r w:rsidR="00D034B2">
              <w:rPr>
                <w:noProof/>
                <w:webHidden/>
              </w:rPr>
              <w:fldChar w:fldCharType="separate"/>
            </w:r>
            <w:r>
              <w:rPr>
                <w:noProof/>
                <w:webHidden/>
              </w:rPr>
              <w:t>73</w:t>
            </w:r>
            <w:r w:rsidR="00D034B2">
              <w:rPr>
                <w:noProof/>
                <w:webHidden/>
              </w:rPr>
              <w:fldChar w:fldCharType="end"/>
            </w:r>
          </w:hyperlink>
        </w:p>
        <w:p w14:paraId="331AD47F" w14:textId="7444C4C6"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92" w:history="1">
            <w:r w:rsidR="00D034B2" w:rsidRPr="00847CAB">
              <w:rPr>
                <w:rStyle w:val="-0"/>
                <w:noProof/>
                <w:lang w:val="el-GR"/>
              </w:rPr>
              <w:t>6.3</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Παραλαβή του αντικειμένου της σύμβασης</w:t>
            </w:r>
            <w:r w:rsidR="00D034B2">
              <w:rPr>
                <w:noProof/>
                <w:webHidden/>
              </w:rPr>
              <w:tab/>
            </w:r>
            <w:r w:rsidR="00D034B2">
              <w:rPr>
                <w:noProof/>
                <w:webHidden/>
              </w:rPr>
              <w:fldChar w:fldCharType="begin"/>
            </w:r>
            <w:r w:rsidR="00D034B2">
              <w:rPr>
                <w:noProof/>
                <w:webHidden/>
              </w:rPr>
              <w:instrText xml:space="preserve"> PAGEREF _Toc118293392 \h </w:instrText>
            </w:r>
            <w:r w:rsidR="00D034B2">
              <w:rPr>
                <w:noProof/>
                <w:webHidden/>
              </w:rPr>
            </w:r>
            <w:r w:rsidR="00D034B2">
              <w:rPr>
                <w:noProof/>
                <w:webHidden/>
              </w:rPr>
              <w:fldChar w:fldCharType="separate"/>
            </w:r>
            <w:r>
              <w:rPr>
                <w:noProof/>
                <w:webHidden/>
              </w:rPr>
              <w:t>73</w:t>
            </w:r>
            <w:r w:rsidR="00D034B2">
              <w:rPr>
                <w:noProof/>
                <w:webHidden/>
              </w:rPr>
              <w:fldChar w:fldCharType="end"/>
            </w:r>
          </w:hyperlink>
        </w:p>
        <w:p w14:paraId="2756D844" w14:textId="182B7CEE"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93" w:history="1">
            <w:r w:rsidR="00D034B2" w:rsidRPr="00847CAB">
              <w:rPr>
                <w:rStyle w:val="-0"/>
                <w:noProof/>
                <w:lang w:val="el-GR"/>
              </w:rPr>
              <w:t>6.4</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Απόρριψη παραδοτέων – Αντικατάσταση</w:t>
            </w:r>
            <w:r w:rsidR="00D034B2">
              <w:rPr>
                <w:noProof/>
                <w:webHidden/>
              </w:rPr>
              <w:tab/>
            </w:r>
            <w:r w:rsidR="00D034B2">
              <w:rPr>
                <w:noProof/>
                <w:webHidden/>
              </w:rPr>
              <w:fldChar w:fldCharType="begin"/>
            </w:r>
            <w:r w:rsidR="00D034B2">
              <w:rPr>
                <w:noProof/>
                <w:webHidden/>
              </w:rPr>
              <w:instrText xml:space="preserve"> PAGEREF _Toc118293393 \h </w:instrText>
            </w:r>
            <w:r w:rsidR="00D034B2">
              <w:rPr>
                <w:noProof/>
                <w:webHidden/>
              </w:rPr>
            </w:r>
            <w:r w:rsidR="00D034B2">
              <w:rPr>
                <w:noProof/>
                <w:webHidden/>
              </w:rPr>
              <w:fldChar w:fldCharType="separate"/>
            </w:r>
            <w:r>
              <w:rPr>
                <w:noProof/>
                <w:webHidden/>
              </w:rPr>
              <w:t>74</w:t>
            </w:r>
            <w:r w:rsidR="00D034B2">
              <w:rPr>
                <w:noProof/>
                <w:webHidden/>
              </w:rPr>
              <w:fldChar w:fldCharType="end"/>
            </w:r>
          </w:hyperlink>
        </w:p>
        <w:p w14:paraId="49B37129" w14:textId="41D692A5" w:rsidR="00D034B2" w:rsidRDefault="00CE1E82">
          <w:pPr>
            <w:pStyle w:val="20"/>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8293394" w:history="1">
            <w:r w:rsidR="00D034B2" w:rsidRPr="00847CAB">
              <w:rPr>
                <w:rStyle w:val="-0"/>
                <w:noProof/>
                <w:lang w:val="el-GR"/>
              </w:rPr>
              <w:t>6.5</w:t>
            </w:r>
            <w:r w:rsidR="00D034B2">
              <w:rPr>
                <w:rFonts w:asciiTheme="minorHAnsi" w:eastAsiaTheme="minorEastAsia" w:hAnsiTheme="minorHAnsi" w:cstheme="minorBidi"/>
                <w:smallCaps w:val="0"/>
                <w:noProof/>
                <w:sz w:val="22"/>
                <w:szCs w:val="22"/>
                <w:lang w:val="en-US" w:eastAsia="en-US"/>
              </w:rPr>
              <w:tab/>
            </w:r>
            <w:r w:rsidR="00D034B2" w:rsidRPr="00847CAB">
              <w:rPr>
                <w:rStyle w:val="-0"/>
                <w:noProof/>
                <w:lang w:val="el-GR"/>
              </w:rPr>
              <w:t>Αναπροσαρμογή τιμής</w:t>
            </w:r>
            <w:r w:rsidR="00D034B2">
              <w:rPr>
                <w:noProof/>
                <w:webHidden/>
              </w:rPr>
              <w:tab/>
            </w:r>
            <w:r w:rsidR="00D034B2">
              <w:rPr>
                <w:noProof/>
                <w:webHidden/>
              </w:rPr>
              <w:fldChar w:fldCharType="begin"/>
            </w:r>
            <w:r w:rsidR="00D034B2">
              <w:rPr>
                <w:noProof/>
                <w:webHidden/>
              </w:rPr>
              <w:instrText xml:space="preserve"> PAGEREF _Toc118293394 \h </w:instrText>
            </w:r>
            <w:r w:rsidR="00D034B2">
              <w:rPr>
                <w:noProof/>
                <w:webHidden/>
              </w:rPr>
            </w:r>
            <w:r w:rsidR="00D034B2">
              <w:rPr>
                <w:noProof/>
                <w:webHidden/>
              </w:rPr>
              <w:fldChar w:fldCharType="separate"/>
            </w:r>
            <w:r>
              <w:rPr>
                <w:noProof/>
                <w:webHidden/>
              </w:rPr>
              <w:t>74</w:t>
            </w:r>
            <w:r w:rsidR="00D034B2">
              <w:rPr>
                <w:noProof/>
                <w:webHidden/>
              </w:rPr>
              <w:fldChar w:fldCharType="end"/>
            </w:r>
          </w:hyperlink>
        </w:p>
        <w:p w14:paraId="0408FE2D" w14:textId="14AF35CA" w:rsidR="00D034B2" w:rsidRDefault="00CE1E82">
          <w:pPr>
            <w:pStyle w:val="11"/>
            <w:tabs>
              <w:tab w:val="right" w:leader="dot" w:pos="9628"/>
            </w:tabs>
            <w:rPr>
              <w:rFonts w:asciiTheme="minorHAnsi" w:eastAsiaTheme="minorEastAsia" w:hAnsiTheme="minorHAnsi" w:cstheme="minorBidi"/>
              <w:b w:val="0"/>
              <w:bCs w:val="0"/>
              <w:caps w:val="0"/>
              <w:noProof/>
              <w:sz w:val="22"/>
              <w:szCs w:val="22"/>
              <w:lang w:val="en-US" w:eastAsia="en-US"/>
            </w:rPr>
          </w:pPr>
          <w:hyperlink w:anchor="_Toc118293395" w:history="1">
            <w:r w:rsidR="00D034B2" w:rsidRPr="00847CAB">
              <w:rPr>
                <w:rStyle w:val="-0"/>
                <w:noProof/>
                <w:lang w:val="el-GR"/>
              </w:rPr>
              <w:t>ΠΑΡΑΡΤΗΜΑΤΑ</w:t>
            </w:r>
            <w:r w:rsidR="00D034B2">
              <w:rPr>
                <w:noProof/>
                <w:webHidden/>
              </w:rPr>
              <w:tab/>
            </w:r>
            <w:r w:rsidR="00D034B2">
              <w:rPr>
                <w:noProof/>
                <w:webHidden/>
              </w:rPr>
              <w:fldChar w:fldCharType="begin"/>
            </w:r>
            <w:r w:rsidR="00D034B2">
              <w:rPr>
                <w:noProof/>
                <w:webHidden/>
              </w:rPr>
              <w:instrText xml:space="preserve"> PAGEREF _Toc118293395 \h </w:instrText>
            </w:r>
            <w:r w:rsidR="00D034B2">
              <w:rPr>
                <w:noProof/>
                <w:webHidden/>
              </w:rPr>
            </w:r>
            <w:r w:rsidR="00D034B2">
              <w:rPr>
                <w:noProof/>
                <w:webHidden/>
              </w:rPr>
              <w:fldChar w:fldCharType="separate"/>
            </w:r>
            <w:r>
              <w:rPr>
                <w:noProof/>
                <w:webHidden/>
              </w:rPr>
              <w:t>75</w:t>
            </w:r>
            <w:r w:rsidR="00D034B2">
              <w:rPr>
                <w:noProof/>
                <w:webHidden/>
              </w:rPr>
              <w:fldChar w:fldCharType="end"/>
            </w:r>
          </w:hyperlink>
        </w:p>
        <w:p w14:paraId="680BB460" w14:textId="7D769CA7" w:rsidR="00D034B2" w:rsidRDefault="00CE1E82">
          <w:pPr>
            <w:pStyle w:val="20"/>
            <w:tabs>
              <w:tab w:val="right" w:leader="dot" w:pos="9628"/>
            </w:tabs>
            <w:rPr>
              <w:rFonts w:asciiTheme="minorHAnsi" w:eastAsiaTheme="minorEastAsia" w:hAnsiTheme="minorHAnsi" w:cstheme="minorBidi"/>
              <w:smallCaps w:val="0"/>
              <w:noProof/>
              <w:sz w:val="22"/>
              <w:szCs w:val="22"/>
              <w:lang w:val="en-US" w:eastAsia="en-US"/>
            </w:rPr>
          </w:pPr>
          <w:hyperlink w:anchor="_Toc118293396" w:history="1">
            <w:r w:rsidR="00D034B2" w:rsidRPr="00847CAB">
              <w:rPr>
                <w:rStyle w:val="-0"/>
                <w:noProof/>
                <w:lang w:val="el-GR"/>
              </w:rPr>
              <w:t>ΠΑΡΑΡΤΗΜΑ Ι – Αναλυτική Περιγραφή Φυσικού και Οικονομικού Αντικειμένου της Σύμβασης</w:t>
            </w:r>
            <w:r w:rsidR="00D034B2">
              <w:rPr>
                <w:noProof/>
                <w:webHidden/>
              </w:rPr>
              <w:tab/>
            </w:r>
            <w:r w:rsidR="00D034B2">
              <w:rPr>
                <w:noProof/>
                <w:webHidden/>
              </w:rPr>
              <w:fldChar w:fldCharType="begin"/>
            </w:r>
            <w:r w:rsidR="00D034B2">
              <w:rPr>
                <w:noProof/>
                <w:webHidden/>
              </w:rPr>
              <w:instrText xml:space="preserve"> PAGEREF _Toc118293396 \h </w:instrText>
            </w:r>
            <w:r w:rsidR="00D034B2">
              <w:rPr>
                <w:noProof/>
                <w:webHidden/>
              </w:rPr>
            </w:r>
            <w:r w:rsidR="00D034B2">
              <w:rPr>
                <w:noProof/>
                <w:webHidden/>
              </w:rPr>
              <w:fldChar w:fldCharType="separate"/>
            </w:r>
            <w:r>
              <w:rPr>
                <w:noProof/>
                <w:webHidden/>
              </w:rPr>
              <w:t>75</w:t>
            </w:r>
            <w:r w:rsidR="00D034B2">
              <w:rPr>
                <w:noProof/>
                <w:webHidden/>
              </w:rPr>
              <w:fldChar w:fldCharType="end"/>
            </w:r>
          </w:hyperlink>
        </w:p>
        <w:p w14:paraId="2413B146" w14:textId="1099EFF1"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397" w:history="1">
            <w:r w:rsidR="00D034B2" w:rsidRPr="00847CAB">
              <w:rPr>
                <w:rStyle w:val="-0"/>
                <w:noProof/>
                <w:lang w:val="el-GR"/>
              </w:rPr>
              <w:t>1.</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Περιβάλλον της Σύμβασης</w:t>
            </w:r>
            <w:r w:rsidR="00D034B2">
              <w:rPr>
                <w:noProof/>
                <w:webHidden/>
              </w:rPr>
              <w:tab/>
            </w:r>
            <w:r w:rsidR="00D034B2">
              <w:rPr>
                <w:noProof/>
                <w:webHidden/>
              </w:rPr>
              <w:fldChar w:fldCharType="begin"/>
            </w:r>
            <w:r w:rsidR="00D034B2">
              <w:rPr>
                <w:noProof/>
                <w:webHidden/>
              </w:rPr>
              <w:instrText xml:space="preserve"> PAGEREF _Toc118293397 \h </w:instrText>
            </w:r>
            <w:r w:rsidR="00D034B2">
              <w:rPr>
                <w:noProof/>
                <w:webHidden/>
              </w:rPr>
            </w:r>
            <w:r w:rsidR="00D034B2">
              <w:rPr>
                <w:noProof/>
                <w:webHidden/>
              </w:rPr>
              <w:fldChar w:fldCharType="separate"/>
            </w:r>
            <w:r>
              <w:rPr>
                <w:noProof/>
                <w:webHidden/>
              </w:rPr>
              <w:t>75</w:t>
            </w:r>
            <w:r w:rsidR="00D034B2">
              <w:rPr>
                <w:noProof/>
                <w:webHidden/>
              </w:rPr>
              <w:fldChar w:fldCharType="end"/>
            </w:r>
          </w:hyperlink>
        </w:p>
        <w:p w14:paraId="2284A193" w14:textId="3B980146" w:rsidR="00D034B2" w:rsidRDefault="00CE1E82">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18293398" w:history="1">
            <w:r w:rsidR="00D034B2" w:rsidRPr="00847CAB">
              <w:rPr>
                <w:rStyle w:val="-0"/>
                <w:rFonts w:eastAsia="SimSun"/>
                <w:noProof/>
                <w:lang w:val="el-GR"/>
              </w:rPr>
              <w:t>1.1.</w:t>
            </w:r>
            <w:r w:rsidR="00D034B2">
              <w:rPr>
                <w:rFonts w:asciiTheme="minorHAnsi" w:eastAsiaTheme="minorEastAsia" w:hAnsiTheme="minorHAnsi" w:cstheme="minorBidi"/>
                <w:noProof/>
                <w:sz w:val="22"/>
                <w:szCs w:val="22"/>
                <w:lang w:val="en-US" w:eastAsia="en-US"/>
              </w:rPr>
              <w:tab/>
            </w:r>
            <w:r w:rsidR="00D034B2" w:rsidRPr="00847CAB">
              <w:rPr>
                <w:rStyle w:val="-0"/>
                <w:rFonts w:eastAsia="SimSun"/>
                <w:noProof/>
                <w:lang w:val="el-GR"/>
              </w:rPr>
              <w:t>Εμπλεκόμενοι στην υλοποίηση της Σύμβασης</w:t>
            </w:r>
            <w:r w:rsidR="00D034B2">
              <w:rPr>
                <w:noProof/>
                <w:webHidden/>
              </w:rPr>
              <w:tab/>
            </w:r>
            <w:r w:rsidR="00D034B2">
              <w:rPr>
                <w:noProof/>
                <w:webHidden/>
              </w:rPr>
              <w:fldChar w:fldCharType="begin"/>
            </w:r>
            <w:r w:rsidR="00D034B2">
              <w:rPr>
                <w:noProof/>
                <w:webHidden/>
              </w:rPr>
              <w:instrText xml:space="preserve"> PAGEREF _Toc118293398 \h </w:instrText>
            </w:r>
            <w:r w:rsidR="00D034B2">
              <w:rPr>
                <w:noProof/>
                <w:webHidden/>
              </w:rPr>
            </w:r>
            <w:r w:rsidR="00D034B2">
              <w:rPr>
                <w:noProof/>
                <w:webHidden/>
              </w:rPr>
              <w:fldChar w:fldCharType="separate"/>
            </w:r>
            <w:r>
              <w:rPr>
                <w:noProof/>
                <w:webHidden/>
              </w:rPr>
              <w:t>75</w:t>
            </w:r>
            <w:r w:rsidR="00D034B2">
              <w:rPr>
                <w:noProof/>
                <w:webHidden/>
              </w:rPr>
              <w:fldChar w:fldCharType="end"/>
            </w:r>
          </w:hyperlink>
        </w:p>
        <w:p w14:paraId="55374165" w14:textId="2B18D22C" w:rsidR="00D034B2" w:rsidRDefault="00CE1E82">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18293399" w:history="1">
            <w:r w:rsidR="00D034B2" w:rsidRPr="00847CAB">
              <w:rPr>
                <w:rStyle w:val="-0"/>
                <w:rFonts w:eastAsia="SimSun"/>
                <w:noProof/>
              </w:rPr>
              <w:t>1.1.1.</w:t>
            </w:r>
            <w:r w:rsidR="00D034B2">
              <w:rPr>
                <w:rFonts w:asciiTheme="minorHAnsi" w:eastAsiaTheme="minorEastAsia" w:hAnsiTheme="minorHAnsi" w:cstheme="minorBidi"/>
                <w:noProof/>
                <w:sz w:val="22"/>
                <w:szCs w:val="22"/>
                <w:lang w:val="en-US" w:eastAsia="en-US"/>
              </w:rPr>
              <w:tab/>
            </w:r>
            <w:r w:rsidR="00D034B2" w:rsidRPr="00847CAB">
              <w:rPr>
                <w:rStyle w:val="-0"/>
                <w:rFonts w:eastAsia="SimSun"/>
                <w:bCs/>
                <w:noProof/>
              </w:rPr>
              <w:t>Φορέας Υλοποίησης – Αναθέτουσα Αρχή</w:t>
            </w:r>
            <w:r w:rsidR="00D034B2">
              <w:rPr>
                <w:noProof/>
                <w:webHidden/>
              </w:rPr>
              <w:tab/>
            </w:r>
            <w:r w:rsidR="00D034B2">
              <w:rPr>
                <w:noProof/>
                <w:webHidden/>
              </w:rPr>
              <w:fldChar w:fldCharType="begin"/>
            </w:r>
            <w:r w:rsidR="00D034B2">
              <w:rPr>
                <w:noProof/>
                <w:webHidden/>
              </w:rPr>
              <w:instrText xml:space="preserve"> PAGEREF _Toc118293399 \h </w:instrText>
            </w:r>
            <w:r w:rsidR="00D034B2">
              <w:rPr>
                <w:noProof/>
                <w:webHidden/>
              </w:rPr>
            </w:r>
            <w:r w:rsidR="00D034B2">
              <w:rPr>
                <w:noProof/>
                <w:webHidden/>
              </w:rPr>
              <w:fldChar w:fldCharType="separate"/>
            </w:r>
            <w:r>
              <w:rPr>
                <w:noProof/>
                <w:webHidden/>
              </w:rPr>
              <w:t>75</w:t>
            </w:r>
            <w:r w:rsidR="00D034B2">
              <w:rPr>
                <w:noProof/>
                <w:webHidden/>
              </w:rPr>
              <w:fldChar w:fldCharType="end"/>
            </w:r>
          </w:hyperlink>
        </w:p>
        <w:p w14:paraId="43D493FC" w14:textId="28A9806F" w:rsidR="00D034B2" w:rsidRDefault="00CE1E82">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18293400" w:history="1">
            <w:r w:rsidR="00D034B2" w:rsidRPr="00847CAB">
              <w:rPr>
                <w:rStyle w:val="-0"/>
                <w:rFonts w:eastAsia="SimSun"/>
                <w:noProof/>
                <w:lang w:val="el-GR"/>
              </w:rPr>
              <w:t>1.1.2.</w:t>
            </w:r>
            <w:r w:rsidR="00D034B2">
              <w:rPr>
                <w:rFonts w:asciiTheme="minorHAnsi" w:eastAsiaTheme="minorEastAsia" w:hAnsiTheme="minorHAnsi" w:cstheme="minorBidi"/>
                <w:noProof/>
                <w:sz w:val="22"/>
                <w:szCs w:val="22"/>
                <w:lang w:val="en-US" w:eastAsia="en-US"/>
              </w:rPr>
              <w:tab/>
            </w:r>
            <w:r w:rsidR="00D034B2" w:rsidRPr="00847CAB">
              <w:rPr>
                <w:rStyle w:val="-0"/>
                <w:rFonts w:eastAsia="SimSun"/>
                <w:bCs/>
                <w:noProof/>
                <w:lang w:val="el-GR"/>
              </w:rPr>
              <w:t>Φορέας Χρηματοδότησης - Κύριος του Έργου – Φορέας Λειτουργίας</w:t>
            </w:r>
            <w:r w:rsidR="00D034B2">
              <w:rPr>
                <w:noProof/>
                <w:webHidden/>
              </w:rPr>
              <w:tab/>
            </w:r>
            <w:r w:rsidR="00D034B2">
              <w:rPr>
                <w:noProof/>
                <w:webHidden/>
              </w:rPr>
              <w:fldChar w:fldCharType="begin"/>
            </w:r>
            <w:r w:rsidR="00D034B2">
              <w:rPr>
                <w:noProof/>
                <w:webHidden/>
              </w:rPr>
              <w:instrText xml:space="preserve"> PAGEREF _Toc118293400 \h </w:instrText>
            </w:r>
            <w:r w:rsidR="00D034B2">
              <w:rPr>
                <w:noProof/>
                <w:webHidden/>
              </w:rPr>
            </w:r>
            <w:r w:rsidR="00D034B2">
              <w:rPr>
                <w:noProof/>
                <w:webHidden/>
              </w:rPr>
              <w:fldChar w:fldCharType="separate"/>
            </w:r>
            <w:r>
              <w:rPr>
                <w:noProof/>
                <w:webHidden/>
              </w:rPr>
              <w:t>76</w:t>
            </w:r>
            <w:r w:rsidR="00D034B2">
              <w:rPr>
                <w:noProof/>
                <w:webHidden/>
              </w:rPr>
              <w:fldChar w:fldCharType="end"/>
            </w:r>
          </w:hyperlink>
        </w:p>
        <w:p w14:paraId="4D3E11A6" w14:textId="62DB4A8D" w:rsidR="00D034B2" w:rsidRDefault="00CE1E82">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18293401" w:history="1">
            <w:r w:rsidR="00D034B2" w:rsidRPr="00847CAB">
              <w:rPr>
                <w:rStyle w:val="-0"/>
                <w:rFonts w:eastAsia="SimSun"/>
                <w:noProof/>
                <w:lang w:val="el-GR"/>
              </w:rPr>
              <w:t>1.1.3.</w:t>
            </w:r>
            <w:r w:rsidR="00D034B2">
              <w:rPr>
                <w:rFonts w:asciiTheme="minorHAnsi" w:eastAsiaTheme="minorEastAsia" w:hAnsiTheme="minorHAnsi" w:cstheme="minorBidi"/>
                <w:noProof/>
                <w:sz w:val="22"/>
                <w:szCs w:val="22"/>
                <w:lang w:val="en-US" w:eastAsia="en-US"/>
              </w:rPr>
              <w:tab/>
            </w:r>
            <w:r w:rsidR="00D034B2" w:rsidRPr="00847CAB">
              <w:rPr>
                <w:rStyle w:val="-0"/>
                <w:rFonts w:eastAsia="SimSun"/>
                <w:bCs/>
                <w:noProof/>
                <w:lang w:val="el-GR"/>
              </w:rPr>
              <w:t>Όργανα &amp; Επιτροπές Παρακολούθησης, Διακυβέρνησης και Ελέγχου του Έργου</w:t>
            </w:r>
            <w:r w:rsidR="00D034B2">
              <w:rPr>
                <w:noProof/>
                <w:webHidden/>
              </w:rPr>
              <w:tab/>
            </w:r>
            <w:r w:rsidR="00D034B2">
              <w:rPr>
                <w:noProof/>
                <w:webHidden/>
              </w:rPr>
              <w:fldChar w:fldCharType="begin"/>
            </w:r>
            <w:r w:rsidR="00D034B2">
              <w:rPr>
                <w:noProof/>
                <w:webHidden/>
              </w:rPr>
              <w:instrText xml:space="preserve"> PAGEREF _Toc118293401 \h </w:instrText>
            </w:r>
            <w:r w:rsidR="00D034B2">
              <w:rPr>
                <w:noProof/>
                <w:webHidden/>
              </w:rPr>
            </w:r>
            <w:r w:rsidR="00D034B2">
              <w:rPr>
                <w:noProof/>
                <w:webHidden/>
              </w:rPr>
              <w:fldChar w:fldCharType="separate"/>
            </w:r>
            <w:r>
              <w:rPr>
                <w:noProof/>
                <w:webHidden/>
              </w:rPr>
              <w:t>77</w:t>
            </w:r>
            <w:r w:rsidR="00D034B2">
              <w:rPr>
                <w:noProof/>
                <w:webHidden/>
              </w:rPr>
              <w:fldChar w:fldCharType="end"/>
            </w:r>
          </w:hyperlink>
        </w:p>
        <w:p w14:paraId="6137E4BF" w14:textId="40BF83B4" w:rsidR="00D034B2" w:rsidRDefault="00CE1E82">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18293402" w:history="1">
            <w:r w:rsidR="00D034B2" w:rsidRPr="00847CAB">
              <w:rPr>
                <w:rStyle w:val="-0"/>
                <w:rFonts w:eastAsia="SimSun"/>
                <w:noProof/>
                <w:lang w:val="el-GR"/>
              </w:rPr>
              <w:t>1.2.</w:t>
            </w:r>
            <w:r w:rsidR="00D034B2">
              <w:rPr>
                <w:rFonts w:asciiTheme="minorHAnsi" w:eastAsiaTheme="minorEastAsia" w:hAnsiTheme="minorHAnsi" w:cstheme="minorBidi"/>
                <w:noProof/>
                <w:sz w:val="22"/>
                <w:szCs w:val="22"/>
                <w:lang w:val="en-US" w:eastAsia="en-US"/>
              </w:rPr>
              <w:tab/>
            </w:r>
            <w:r w:rsidR="00D034B2" w:rsidRPr="00847CAB">
              <w:rPr>
                <w:rStyle w:val="-0"/>
                <w:rFonts w:eastAsia="SimSun"/>
                <w:noProof/>
                <w:lang w:val="el-GR"/>
              </w:rPr>
              <w:t>Υφιστάμενη Κατάσταση</w:t>
            </w:r>
            <w:r w:rsidR="00D034B2">
              <w:rPr>
                <w:noProof/>
                <w:webHidden/>
              </w:rPr>
              <w:tab/>
            </w:r>
            <w:r w:rsidR="00D034B2">
              <w:rPr>
                <w:noProof/>
                <w:webHidden/>
              </w:rPr>
              <w:fldChar w:fldCharType="begin"/>
            </w:r>
            <w:r w:rsidR="00D034B2">
              <w:rPr>
                <w:noProof/>
                <w:webHidden/>
              </w:rPr>
              <w:instrText xml:space="preserve"> PAGEREF _Toc118293402 \h </w:instrText>
            </w:r>
            <w:r w:rsidR="00D034B2">
              <w:rPr>
                <w:noProof/>
                <w:webHidden/>
              </w:rPr>
            </w:r>
            <w:r w:rsidR="00D034B2">
              <w:rPr>
                <w:noProof/>
                <w:webHidden/>
              </w:rPr>
              <w:fldChar w:fldCharType="separate"/>
            </w:r>
            <w:r>
              <w:rPr>
                <w:noProof/>
                <w:webHidden/>
              </w:rPr>
              <w:t>77</w:t>
            </w:r>
            <w:r w:rsidR="00D034B2">
              <w:rPr>
                <w:noProof/>
                <w:webHidden/>
              </w:rPr>
              <w:fldChar w:fldCharType="end"/>
            </w:r>
          </w:hyperlink>
        </w:p>
        <w:p w14:paraId="384F4C41" w14:textId="56144C36"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03" w:history="1">
            <w:r w:rsidR="00D034B2" w:rsidRPr="00847CAB">
              <w:rPr>
                <w:rStyle w:val="-0"/>
                <w:noProof/>
                <w:lang w:val="el-GR"/>
              </w:rPr>
              <w:t>2.</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Περιγραφή Φυσικού Αντικειμένου της Σύμβασης</w:t>
            </w:r>
            <w:r w:rsidR="00D034B2">
              <w:rPr>
                <w:noProof/>
                <w:webHidden/>
              </w:rPr>
              <w:tab/>
            </w:r>
            <w:r w:rsidR="00D034B2">
              <w:rPr>
                <w:noProof/>
                <w:webHidden/>
              </w:rPr>
              <w:fldChar w:fldCharType="begin"/>
            </w:r>
            <w:r w:rsidR="00D034B2">
              <w:rPr>
                <w:noProof/>
                <w:webHidden/>
              </w:rPr>
              <w:instrText xml:space="preserve"> PAGEREF _Toc118293403 \h </w:instrText>
            </w:r>
            <w:r w:rsidR="00D034B2">
              <w:rPr>
                <w:noProof/>
                <w:webHidden/>
              </w:rPr>
            </w:r>
            <w:r w:rsidR="00D034B2">
              <w:rPr>
                <w:noProof/>
                <w:webHidden/>
              </w:rPr>
              <w:fldChar w:fldCharType="separate"/>
            </w:r>
            <w:r>
              <w:rPr>
                <w:noProof/>
                <w:webHidden/>
              </w:rPr>
              <w:t>78</w:t>
            </w:r>
            <w:r w:rsidR="00D034B2">
              <w:rPr>
                <w:noProof/>
                <w:webHidden/>
              </w:rPr>
              <w:fldChar w:fldCharType="end"/>
            </w:r>
          </w:hyperlink>
        </w:p>
        <w:p w14:paraId="552D1D6C" w14:textId="565A32D8" w:rsidR="00D034B2" w:rsidRDefault="00CE1E82">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18293404" w:history="1">
            <w:r w:rsidR="00D034B2" w:rsidRPr="00847CAB">
              <w:rPr>
                <w:rStyle w:val="-0"/>
                <w:noProof/>
                <w:lang w:val="el-GR"/>
              </w:rPr>
              <w:t>2.1</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rPr>
              <w:t>Αντικείμενο της Σύμβασης</w:t>
            </w:r>
            <w:r w:rsidR="00D034B2">
              <w:rPr>
                <w:noProof/>
                <w:webHidden/>
              </w:rPr>
              <w:tab/>
            </w:r>
            <w:r w:rsidR="00D034B2">
              <w:rPr>
                <w:noProof/>
                <w:webHidden/>
              </w:rPr>
              <w:fldChar w:fldCharType="begin"/>
            </w:r>
            <w:r w:rsidR="00D034B2">
              <w:rPr>
                <w:noProof/>
                <w:webHidden/>
              </w:rPr>
              <w:instrText xml:space="preserve"> PAGEREF _Toc118293404 \h </w:instrText>
            </w:r>
            <w:r w:rsidR="00D034B2">
              <w:rPr>
                <w:noProof/>
                <w:webHidden/>
              </w:rPr>
            </w:r>
            <w:r w:rsidR="00D034B2">
              <w:rPr>
                <w:noProof/>
                <w:webHidden/>
              </w:rPr>
              <w:fldChar w:fldCharType="separate"/>
            </w:r>
            <w:r>
              <w:rPr>
                <w:noProof/>
                <w:webHidden/>
              </w:rPr>
              <w:t>78</w:t>
            </w:r>
            <w:r w:rsidR="00D034B2">
              <w:rPr>
                <w:noProof/>
                <w:webHidden/>
              </w:rPr>
              <w:fldChar w:fldCharType="end"/>
            </w:r>
          </w:hyperlink>
        </w:p>
        <w:p w14:paraId="3ECEA0D6" w14:textId="6354B993" w:rsidR="00D034B2" w:rsidRDefault="00CE1E82">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18293405" w:history="1">
            <w:r w:rsidR="00D034B2" w:rsidRPr="00847CAB">
              <w:rPr>
                <w:rStyle w:val="-0"/>
                <w:noProof/>
                <w:lang w:val="el-GR"/>
              </w:rPr>
              <w:t>2.2</w:t>
            </w:r>
            <w:r w:rsidR="00D034B2">
              <w:rPr>
                <w:rFonts w:asciiTheme="minorHAnsi" w:eastAsiaTheme="minorEastAsia" w:hAnsiTheme="minorHAnsi" w:cstheme="minorBidi"/>
                <w:noProof/>
                <w:sz w:val="22"/>
                <w:szCs w:val="22"/>
                <w:lang w:val="en-US" w:eastAsia="en-US"/>
              </w:rPr>
              <w:tab/>
            </w:r>
            <w:r w:rsidR="00D034B2" w:rsidRPr="00847CAB">
              <w:rPr>
                <w:rStyle w:val="-0"/>
                <w:noProof/>
                <w:lang w:val="el-GR"/>
              </w:rPr>
              <w:t>Σκοπός και Στόχοι της Σύμβασης</w:t>
            </w:r>
            <w:r w:rsidR="00D034B2">
              <w:rPr>
                <w:noProof/>
                <w:webHidden/>
              </w:rPr>
              <w:tab/>
            </w:r>
            <w:r w:rsidR="00D034B2">
              <w:rPr>
                <w:noProof/>
                <w:webHidden/>
              </w:rPr>
              <w:fldChar w:fldCharType="begin"/>
            </w:r>
            <w:r w:rsidR="00D034B2">
              <w:rPr>
                <w:noProof/>
                <w:webHidden/>
              </w:rPr>
              <w:instrText xml:space="preserve"> PAGEREF _Toc118293405 \h </w:instrText>
            </w:r>
            <w:r w:rsidR="00D034B2">
              <w:rPr>
                <w:noProof/>
                <w:webHidden/>
              </w:rPr>
            </w:r>
            <w:r w:rsidR="00D034B2">
              <w:rPr>
                <w:noProof/>
                <w:webHidden/>
              </w:rPr>
              <w:fldChar w:fldCharType="separate"/>
            </w:r>
            <w:r>
              <w:rPr>
                <w:noProof/>
                <w:webHidden/>
              </w:rPr>
              <w:t>79</w:t>
            </w:r>
            <w:r w:rsidR="00D034B2">
              <w:rPr>
                <w:noProof/>
                <w:webHidden/>
              </w:rPr>
              <w:fldChar w:fldCharType="end"/>
            </w:r>
          </w:hyperlink>
        </w:p>
        <w:p w14:paraId="17FCFB1A" w14:textId="39302CEF"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06" w:history="1">
            <w:r w:rsidR="00D034B2" w:rsidRPr="00847CAB">
              <w:rPr>
                <w:rStyle w:val="-0"/>
                <w:noProof/>
                <w:lang w:val="el-GR"/>
              </w:rPr>
              <w:t>3.</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Υπηρεσίες</w:t>
            </w:r>
            <w:r w:rsidR="00D034B2">
              <w:rPr>
                <w:noProof/>
                <w:webHidden/>
              </w:rPr>
              <w:tab/>
            </w:r>
            <w:r w:rsidR="00D034B2">
              <w:rPr>
                <w:noProof/>
                <w:webHidden/>
              </w:rPr>
              <w:fldChar w:fldCharType="begin"/>
            </w:r>
            <w:r w:rsidR="00D034B2">
              <w:rPr>
                <w:noProof/>
                <w:webHidden/>
              </w:rPr>
              <w:instrText xml:space="preserve"> PAGEREF _Toc118293406 \h </w:instrText>
            </w:r>
            <w:r w:rsidR="00D034B2">
              <w:rPr>
                <w:noProof/>
                <w:webHidden/>
              </w:rPr>
            </w:r>
            <w:r w:rsidR="00D034B2">
              <w:rPr>
                <w:noProof/>
                <w:webHidden/>
              </w:rPr>
              <w:fldChar w:fldCharType="separate"/>
            </w:r>
            <w:r>
              <w:rPr>
                <w:noProof/>
                <w:webHidden/>
              </w:rPr>
              <w:t>81</w:t>
            </w:r>
            <w:r w:rsidR="00D034B2">
              <w:rPr>
                <w:noProof/>
                <w:webHidden/>
              </w:rPr>
              <w:fldChar w:fldCharType="end"/>
            </w:r>
          </w:hyperlink>
        </w:p>
        <w:p w14:paraId="5F39C140" w14:textId="7CDDC1C7" w:rsidR="00D034B2" w:rsidRDefault="00CE1E82">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8293407" w:history="1">
            <w:r w:rsidR="00D034B2" w:rsidRPr="00847CAB">
              <w:rPr>
                <w:rStyle w:val="-0"/>
                <w:noProof/>
                <w:lang w:val="el-GR"/>
              </w:rPr>
              <w:t>3.1</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Μελέτη Εφαρμογής</w:t>
            </w:r>
            <w:r w:rsidR="00D034B2">
              <w:rPr>
                <w:noProof/>
                <w:webHidden/>
              </w:rPr>
              <w:tab/>
            </w:r>
            <w:r w:rsidR="00D034B2">
              <w:rPr>
                <w:noProof/>
                <w:webHidden/>
              </w:rPr>
              <w:fldChar w:fldCharType="begin"/>
            </w:r>
            <w:r w:rsidR="00D034B2">
              <w:rPr>
                <w:noProof/>
                <w:webHidden/>
              </w:rPr>
              <w:instrText xml:space="preserve"> PAGEREF _Toc118293407 \h </w:instrText>
            </w:r>
            <w:r w:rsidR="00D034B2">
              <w:rPr>
                <w:noProof/>
                <w:webHidden/>
              </w:rPr>
            </w:r>
            <w:r w:rsidR="00D034B2">
              <w:rPr>
                <w:noProof/>
                <w:webHidden/>
              </w:rPr>
              <w:fldChar w:fldCharType="separate"/>
            </w:r>
            <w:r>
              <w:rPr>
                <w:noProof/>
                <w:webHidden/>
              </w:rPr>
              <w:t>81</w:t>
            </w:r>
            <w:r w:rsidR="00D034B2">
              <w:rPr>
                <w:noProof/>
                <w:webHidden/>
              </w:rPr>
              <w:fldChar w:fldCharType="end"/>
            </w:r>
          </w:hyperlink>
        </w:p>
        <w:p w14:paraId="45B7A5EB" w14:textId="12998DBC" w:rsidR="00D034B2" w:rsidRDefault="00CE1E82">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8293408" w:history="1">
            <w:r w:rsidR="00D034B2" w:rsidRPr="00847CAB">
              <w:rPr>
                <w:rStyle w:val="-0"/>
                <w:noProof/>
                <w:lang w:val="el-GR"/>
              </w:rPr>
              <w:t>3.2</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Εύρεση χώρων και Προετοιμασία Λειτουργίας Κέντρων Δεδομένων</w:t>
            </w:r>
            <w:r w:rsidR="00D034B2">
              <w:rPr>
                <w:noProof/>
                <w:webHidden/>
              </w:rPr>
              <w:tab/>
            </w:r>
            <w:r w:rsidR="00D034B2">
              <w:rPr>
                <w:noProof/>
                <w:webHidden/>
              </w:rPr>
              <w:fldChar w:fldCharType="begin"/>
            </w:r>
            <w:r w:rsidR="00D034B2">
              <w:rPr>
                <w:noProof/>
                <w:webHidden/>
              </w:rPr>
              <w:instrText xml:space="preserve"> PAGEREF _Toc118293408 \h </w:instrText>
            </w:r>
            <w:r w:rsidR="00D034B2">
              <w:rPr>
                <w:noProof/>
                <w:webHidden/>
              </w:rPr>
            </w:r>
            <w:r w:rsidR="00D034B2">
              <w:rPr>
                <w:noProof/>
                <w:webHidden/>
              </w:rPr>
              <w:fldChar w:fldCharType="separate"/>
            </w:r>
            <w:r>
              <w:rPr>
                <w:noProof/>
                <w:webHidden/>
              </w:rPr>
              <w:t>82</w:t>
            </w:r>
            <w:r w:rsidR="00D034B2">
              <w:rPr>
                <w:noProof/>
                <w:webHidden/>
              </w:rPr>
              <w:fldChar w:fldCharType="end"/>
            </w:r>
          </w:hyperlink>
        </w:p>
        <w:p w14:paraId="3164F0E7" w14:textId="3763F778" w:rsidR="00D034B2" w:rsidRDefault="00CE1E82">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8293409" w:history="1">
            <w:r w:rsidR="00D034B2" w:rsidRPr="00847CAB">
              <w:rPr>
                <w:rStyle w:val="-0"/>
                <w:noProof/>
                <w:lang w:val="el-GR"/>
              </w:rPr>
              <w:t>3.3</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Λειτουργία Κέντρων Λήψης Βιομετρικών Δεδομένων</w:t>
            </w:r>
            <w:r w:rsidR="00D034B2">
              <w:rPr>
                <w:noProof/>
                <w:webHidden/>
              </w:rPr>
              <w:tab/>
            </w:r>
            <w:r w:rsidR="00D034B2">
              <w:rPr>
                <w:noProof/>
                <w:webHidden/>
              </w:rPr>
              <w:fldChar w:fldCharType="begin"/>
            </w:r>
            <w:r w:rsidR="00D034B2">
              <w:rPr>
                <w:noProof/>
                <w:webHidden/>
              </w:rPr>
              <w:instrText xml:space="preserve"> PAGEREF _Toc118293409 \h </w:instrText>
            </w:r>
            <w:r w:rsidR="00D034B2">
              <w:rPr>
                <w:noProof/>
                <w:webHidden/>
              </w:rPr>
            </w:r>
            <w:r w:rsidR="00D034B2">
              <w:rPr>
                <w:noProof/>
                <w:webHidden/>
              </w:rPr>
              <w:fldChar w:fldCharType="separate"/>
            </w:r>
            <w:r>
              <w:rPr>
                <w:noProof/>
                <w:webHidden/>
              </w:rPr>
              <w:t>83</w:t>
            </w:r>
            <w:r w:rsidR="00D034B2">
              <w:rPr>
                <w:noProof/>
                <w:webHidden/>
              </w:rPr>
              <w:fldChar w:fldCharType="end"/>
            </w:r>
          </w:hyperlink>
        </w:p>
        <w:p w14:paraId="087AA12B" w14:textId="1C8A66B7"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10" w:history="1">
            <w:r w:rsidR="00D034B2" w:rsidRPr="00847CAB">
              <w:rPr>
                <w:rStyle w:val="-0"/>
                <w:noProof/>
                <w:lang w:val="el-GR"/>
              </w:rPr>
              <w:t>4.</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Εξοπλισμός Πληροφορικής</w:t>
            </w:r>
            <w:r w:rsidR="00D034B2">
              <w:rPr>
                <w:noProof/>
                <w:webHidden/>
              </w:rPr>
              <w:tab/>
            </w:r>
            <w:r w:rsidR="00D034B2">
              <w:rPr>
                <w:noProof/>
                <w:webHidden/>
              </w:rPr>
              <w:fldChar w:fldCharType="begin"/>
            </w:r>
            <w:r w:rsidR="00D034B2">
              <w:rPr>
                <w:noProof/>
                <w:webHidden/>
              </w:rPr>
              <w:instrText xml:space="preserve"> PAGEREF _Toc118293410 \h </w:instrText>
            </w:r>
            <w:r w:rsidR="00D034B2">
              <w:rPr>
                <w:noProof/>
                <w:webHidden/>
              </w:rPr>
            </w:r>
            <w:r w:rsidR="00D034B2">
              <w:rPr>
                <w:noProof/>
                <w:webHidden/>
              </w:rPr>
              <w:fldChar w:fldCharType="separate"/>
            </w:r>
            <w:r>
              <w:rPr>
                <w:noProof/>
                <w:webHidden/>
              </w:rPr>
              <w:t>85</w:t>
            </w:r>
            <w:r w:rsidR="00D034B2">
              <w:rPr>
                <w:noProof/>
                <w:webHidden/>
              </w:rPr>
              <w:fldChar w:fldCharType="end"/>
            </w:r>
          </w:hyperlink>
        </w:p>
        <w:p w14:paraId="63859A87" w14:textId="1EBE3183"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11" w:history="1">
            <w:r w:rsidR="00D034B2" w:rsidRPr="00847CAB">
              <w:rPr>
                <w:rStyle w:val="-0"/>
                <w:noProof/>
                <w:lang w:val="el-GR"/>
              </w:rPr>
              <w:t>5.</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Λειτουργία πληροφοριακών συστημάτων (Παρακολούθησης υπηρεσιών, ΡΜΟ) υπό τη μορφή Software as a Service.</w:t>
            </w:r>
            <w:r w:rsidR="00D034B2">
              <w:rPr>
                <w:noProof/>
                <w:webHidden/>
              </w:rPr>
              <w:tab/>
            </w:r>
            <w:r w:rsidR="00D034B2">
              <w:rPr>
                <w:noProof/>
                <w:webHidden/>
              </w:rPr>
              <w:fldChar w:fldCharType="begin"/>
            </w:r>
            <w:r w:rsidR="00D034B2">
              <w:rPr>
                <w:noProof/>
                <w:webHidden/>
              </w:rPr>
              <w:instrText xml:space="preserve"> PAGEREF _Toc118293411 \h </w:instrText>
            </w:r>
            <w:r w:rsidR="00D034B2">
              <w:rPr>
                <w:noProof/>
                <w:webHidden/>
              </w:rPr>
            </w:r>
            <w:r w:rsidR="00D034B2">
              <w:rPr>
                <w:noProof/>
                <w:webHidden/>
              </w:rPr>
              <w:fldChar w:fldCharType="separate"/>
            </w:r>
            <w:r>
              <w:rPr>
                <w:noProof/>
                <w:webHidden/>
              </w:rPr>
              <w:t>86</w:t>
            </w:r>
            <w:r w:rsidR="00D034B2">
              <w:rPr>
                <w:noProof/>
                <w:webHidden/>
              </w:rPr>
              <w:fldChar w:fldCharType="end"/>
            </w:r>
          </w:hyperlink>
        </w:p>
        <w:p w14:paraId="178617D2" w14:textId="6226B2BB"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12" w:history="1">
            <w:r w:rsidR="00D034B2" w:rsidRPr="00847CAB">
              <w:rPr>
                <w:rStyle w:val="-0"/>
                <w:noProof/>
                <w:lang w:val="el-GR"/>
              </w:rPr>
              <w:t>6.</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Χρονοδιάγραμμα</w:t>
            </w:r>
            <w:r w:rsidR="00D034B2">
              <w:rPr>
                <w:noProof/>
                <w:webHidden/>
              </w:rPr>
              <w:tab/>
            </w:r>
            <w:r w:rsidR="00D034B2">
              <w:rPr>
                <w:noProof/>
                <w:webHidden/>
              </w:rPr>
              <w:fldChar w:fldCharType="begin"/>
            </w:r>
            <w:r w:rsidR="00D034B2">
              <w:rPr>
                <w:noProof/>
                <w:webHidden/>
              </w:rPr>
              <w:instrText xml:space="preserve"> PAGEREF _Toc118293412 \h </w:instrText>
            </w:r>
            <w:r w:rsidR="00D034B2">
              <w:rPr>
                <w:noProof/>
                <w:webHidden/>
              </w:rPr>
            </w:r>
            <w:r w:rsidR="00D034B2">
              <w:rPr>
                <w:noProof/>
                <w:webHidden/>
              </w:rPr>
              <w:fldChar w:fldCharType="separate"/>
            </w:r>
            <w:r>
              <w:rPr>
                <w:noProof/>
                <w:webHidden/>
              </w:rPr>
              <w:t>87</w:t>
            </w:r>
            <w:r w:rsidR="00D034B2">
              <w:rPr>
                <w:noProof/>
                <w:webHidden/>
              </w:rPr>
              <w:fldChar w:fldCharType="end"/>
            </w:r>
          </w:hyperlink>
        </w:p>
        <w:p w14:paraId="0E4C808D" w14:textId="7AD22396" w:rsidR="00D034B2" w:rsidRDefault="00CE1E82">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8293413" w:history="1">
            <w:r w:rsidR="00D034B2" w:rsidRPr="00847CAB">
              <w:rPr>
                <w:rStyle w:val="-0"/>
                <w:noProof/>
                <w:lang w:val="el-GR"/>
              </w:rPr>
              <w:t>6.1</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Χρόνος Υποβολής και Διαδικασία Οριστικοποίησης Παραδοτέων</w:t>
            </w:r>
            <w:r w:rsidR="00D034B2">
              <w:rPr>
                <w:noProof/>
                <w:webHidden/>
              </w:rPr>
              <w:tab/>
            </w:r>
            <w:r w:rsidR="00D034B2">
              <w:rPr>
                <w:noProof/>
                <w:webHidden/>
              </w:rPr>
              <w:fldChar w:fldCharType="begin"/>
            </w:r>
            <w:r w:rsidR="00D034B2">
              <w:rPr>
                <w:noProof/>
                <w:webHidden/>
              </w:rPr>
              <w:instrText xml:space="preserve"> PAGEREF _Toc118293413 \h </w:instrText>
            </w:r>
            <w:r w:rsidR="00D034B2">
              <w:rPr>
                <w:noProof/>
                <w:webHidden/>
              </w:rPr>
            </w:r>
            <w:r w:rsidR="00D034B2">
              <w:rPr>
                <w:noProof/>
                <w:webHidden/>
              </w:rPr>
              <w:fldChar w:fldCharType="separate"/>
            </w:r>
            <w:r>
              <w:rPr>
                <w:noProof/>
                <w:webHidden/>
              </w:rPr>
              <w:t>87</w:t>
            </w:r>
            <w:r w:rsidR="00D034B2">
              <w:rPr>
                <w:noProof/>
                <w:webHidden/>
              </w:rPr>
              <w:fldChar w:fldCharType="end"/>
            </w:r>
          </w:hyperlink>
        </w:p>
        <w:p w14:paraId="27EC499C" w14:textId="6B6E51C6" w:rsidR="00D034B2" w:rsidRDefault="00CE1E82">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8293414" w:history="1">
            <w:r w:rsidR="00D034B2" w:rsidRPr="00847CAB">
              <w:rPr>
                <w:rStyle w:val="-0"/>
                <w:noProof/>
                <w:lang w:val="el-GR"/>
              </w:rPr>
              <w:t>6.2</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Ομάδα Έργου/Σχήμα Διοίκησης Έργου</w:t>
            </w:r>
            <w:r w:rsidR="00D034B2">
              <w:rPr>
                <w:noProof/>
                <w:webHidden/>
              </w:rPr>
              <w:tab/>
            </w:r>
            <w:r w:rsidR="00D034B2">
              <w:rPr>
                <w:noProof/>
                <w:webHidden/>
              </w:rPr>
              <w:fldChar w:fldCharType="begin"/>
            </w:r>
            <w:r w:rsidR="00D034B2">
              <w:rPr>
                <w:noProof/>
                <w:webHidden/>
              </w:rPr>
              <w:instrText xml:space="preserve"> PAGEREF _Toc118293414 \h </w:instrText>
            </w:r>
            <w:r w:rsidR="00D034B2">
              <w:rPr>
                <w:noProof/>
                <w:webHidden/>
              </w:rPr>
            </w:r>
            <w:r w:rsidR="00D034B2">
              <w:rPr>
                <w:noProof/>
                <w:webHidden/>
              </w:rPr>
              <w:fldChar w:fldCharType="separate"/>
            </w:r>
            <w:r>
              <w:rPr>
                <w:noProof/>
                <w:webHidden/>
              </w:rPr>
              <w:t>88</w:t>
            </w:r>
            <w:r w:rsidR="00D034B2">
              <w:rPr>
                <w:noProof/>
                <w:webHidden/>
              </w:rPr>
              <w:fldChar w:fldCharType="end"/>
            </w:r>
          </w:hyperlink>
        </w:p>
        <w:p w14:paraId="2ED0BBD7" w14:textId="08A1E93E" w:rsidR="00D034B2" w:rsidRDefault="00CE1E82">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8293415" w:history="1">
            <w:r w:rsidR="00D034B2" w:rsidRPr="00847CAB">
              <w:rPr>
                <w:rStyle w:val="-0"/>
                <w:noProof/>
                <w:lang w:val="el-GR"/>
              </w:rPr>
              <w:t>6.3</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Μεθοδολογία διοίκησης και διασφάλισης ποιότητας</w:t>
            </w:r>
            <w:r w:rsidR="00D034B2">
              <w:rPr>
                <w:noProof/>
                <w:webHidden/>
              </w:rPr>
              <w:tab/>
            </w:r>
            <w:r w:rsidR="00D034B2">
              <w:rPr>
                <w:noProof/>
                <w:webHidden/>
              </w:rPr>
              <w:fldChar w:fldCharType="begin"/>
            </w:r>
            <w:r w:rsidR="00D034B2">
              <w:rPr>
                <w:noProof/>
                <w:webHidden/>
              </w:rPr>
              <w:instrText xml:space="preserve"> PAGEREF _Toc118293415 \h </w:instrText>
            </w:r>
            <w:r w:rsidR="00D034B2">
              <w:rPr>
                <w:noProof/>
                <w:webHidden/>
              </w:rPr>
            </w:r>
            <w:r w:rsidR="00D034B2">
              <w:rPr>
                <w:noProof/>
                <w:webHidden/>
              </w:rPr>
              <w:fldChar w:fldCharType="separate"/>
            </w:r>
            <w:r>
              <w:rPr>
                <w:noProof/>
                <w:webHidden/>
              </w:rPr>
              <w:t>88</w:t>
            </w:r>
            <w:r w:rsidR="00D034B2">
              <w:rPr>
                <w:noProof/>
                <w:webHidden/>
              </w:rPr>
              <w:fldChar w:fldCharType="end"/>
            </w:r>
          </w:hyperlink>
        </w:p>
        <w:p w14:paraId="18C2FC9A" w14:textId="5F9DA03D" w:rsidR="00D034B2" w:rsidRDefault="00CE1E82">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8293416" w:history="1">
            <w:r w:rsidR="00D034B2" w:rsidRPr="00847CAB">
              <w:rPr>
                <w:rStyle w:val="-0"/>
                <w:noProof/>
                <w:lang w:val="el-GR"/>
              </w:rPr>
              <w:t>6.4</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Τόπος υλοποίησης/ παροχής των υπηρεσιών</w:t>
            </w:r>
            <w:r w:rsidR="00D034B2">
              <w:rPr>
                <w:noProof/>
                <w:webHidden/>
              </w:rPr>
              <w:tab/>
            </w:r>
            <w:r w:rsidR="00D034B2">
              <w:rPr>
                <w:noProof/>
                <w:webHidden/>
              </w:rPr>
              <w:fldChar w:fldCharType="begin"/>
            </w:r>
            <w:r w:rsidR="00D034B2">
              <w:rPr>
                <w:noProof/>
                <w:webHidden/>
              </w:rPr>
              <w:instrText xml:space="preserve"> PAGEREF _Toc118293416 \h </w:instrText>
            </w:r>
            <w:r w:rsidR="00D034B2">
              <w:rPr>
                <w:noProof/>
                <w:webHidden/>
              </w:rPr>
            </w:r>
            <w:r w:rsidR="00D034B2">
              <w:rPr>
                <w:noProof/>
                <w:webHidden/>
              </w:rPr>
              <w:fldChar w:fldCharType="separate"/>
            </w:r>
            <w:r>
              <w:rPr>
                <w:noProof/>
                <w:webHidden/>
              </w:rPr>
              <w:t>89</w:t>
            </w:r>
            <w:r w:rsidR="00D034B2">
              <w:rPr>
                <w:noProof/>
                <w:webHidden/>
              </w:rPr>
              <w:fldChar w:fldCharType="end"/>
            </w:r>
          </w:hyperlink>
        </w:p>
        <w:p w14:paraId="0B615D17" w14:textId="0910A71F" w:rsidR="00D034B2" w:rsidRDefault="00CE1E82">
          <w:pPr>
            <w:pStyle w:val="20"/>
            <w:tabs>
              <w:tab w:val="right" w:leader="dot" w:pos="9628"/>
            </w:tabs>
            <w:rPr>
              <w:rFonts w:asciiTheme="minorHAnsi" w:eastAsiaTheme="minorEastAsia" w:hAnsiTheme="minorHAnsi" w:cstheme="minorBidi"/>
              <w:smallCaps w:val="0"/>
              <w:noProof/>
              <w:sz w:val="22"/>
              <w:szCs w:val="22"/>
              <w:lang w:val="en-US" w:eastAsia="en-US"/>
            </w:rPr>
          </w:pPr>
          <w:hyperlink w:anchor="_Toc118293417" w:history="1">
            <w:r w:rsidR="00D034B2" w:rsidRPr="00847CAB">
              <w:rPr>
                <w:rStyle w:val="-0"/>
                <w:noProof/>
                <w:lang w:val="el-GR"/>
              </w:rPr>
              <w:t>ΠΑΡΑΡΤΗΜΑ ΙI – ΕΥΡΩΠΑΙΚΟ ΕΝΙΑΙΟ ΕΓΓΡΑΦΟ ΣΥΜΒΑΣΗΣ (ΕΕΕΣ)</w:t>
            </w:r>
            <w:r w:rsidR="00D034B2">
              <w:rPr>
                <w:noProof/>
                <w:webHidden/>
              </w:rPr>
              <w:tab/>
            </w:r>
            <w:r w:rsidR="00D034B2">
              <w:rPr>
                <w:noProof/>
                <w:webHidden/>
              </w:rPr>
              <w:fldChar w:fldCharType="begin"/>
            </w:r>
            <w:r w:rsidR="00D034B2">
              <w:rPr>
                <w:noProof/>
                <w:webHidden/>
              </w:rPr>
              <w:instrText xml:space="preserve"> PAGEREF _Toc118293417 \h </w:instrText>
            </w:r>
            <w:r w:rsidR="00D034B2">
              <w:rPr>
                <w:noProof/>
                <w:webHidden/>
              </w:rPr>
            </w:r>
            <w:r w:rsidR="00D034B2">
              <w:rPr>
                <w:noProof/>
                <w:webHidden/>
              </w:rPr>
              <w:fldChar w:fldCharType="separate"/>
            </w:r>
            <w:r>
              <w:rPr>
                <w:noProof/>
                <w:webHidden/>
              </w:rPr>
              <w:t>90</w:t>
            </w:r>
            <w:r w:rsidR="00D034B2">
              <w:rPr>
                <w:noProof/>
                <w:webHidden/>
              </w:rPr>
              <w:fldChar w:fldCharType="end"/>
            </w:r>
          </w:hyperlink>
        </w:p>
        <w:p w14:paraId="313CF739" w14:textId="0742EB8F" w:rsidR="00D034B2" w:rsidRDefault="00CE1E82">
          <w:pPr>
            <w:pStyle w:val="40"/>
            <w:tabs>
              <w:tab w:val="right" w:leader="dot" w:pos="9628"/>
            </w:tabs>
            <w:rPr>
              <w:rFonts w:asciiTheme="minorHAnsi" w:eastAsiaTheme="minorEastAsia" w:hAnsiTheme="minorHAnsi" w:cstheme="minorBidi"/>
              <w:noProof/>
              <w:sz w:val="22"/>
              <w:szCs w:val="22"/>
              <w:lang w:val="en-US" w:eastAsia="en-US"/>
            </w:rPr>
          </w:pPr>
          <w:hyperlink w:anchor="_Toc118293418" w:history="1">
            <w:r w:rsidR="00D034B2" w:rsidRPr="00847CAB">
              <w:rPr>
                <w:rStyle w:val="-0"/>
                <w:noProof/>
                <w:lang w:val="el-GR"/>
              </w:rPr>
              <w:t>ΕΥΡΩΠΑΙΚΟ ΕΝΙΑΙΟ ΕΓΓΡΑΦΟ ΣΥΜΒΑΣΗΣ (ΕΕΕΣ)</w:t>
            </w:r>
            <w:r w:rsidR="00D034B2">
              <w:rPr>
                <w:noProof/>
                <w:webHidden/>
              </w:rPr>
              <w:tab/>
            </w:r>
            <w:r w:rsidR="00D034B2">
              <w:rPr>
                <w:noProof/>
                <w:webHidden/>
              </w:rPr>
              <w:fldChar w:fldCharType="begin"/>
            </w:r>
            <w:r w:rsidR="00D034B2">
              <w:rPr>
                <w:noProof/>
                <w:webHidden/>
              </w:rPr>
              <w:instrText xml:space="preserve"> PAGEREF _Toc118293418 \h </w:instrText>
            </w:r>
            <w:r w:rsidR="00D034B2">
              <w:rPr>
                <w:noProof/>
                <w:webHidden/>
              </w:rPr>
            </w:r>
            <w:r w:rsidR="00D034B2">
              <w:rPr>
                <w:noProof/>
                <w:webHidden/>
              </w:rPr>
              <w:fldChar w:fldCharType="separate"/>
            </w:r>
            <w:r>
              <w:rPr>
                <w:noProof/>
                <w:webHidden/>
              </w:rPr>
              <w:t>90</w:t>
            </w:r>
            <w:r w:rsidR="00D034B2">
              <w:rPr>
                <w:noProof/>
                <w:webHidden/>
              </w:rPr>
              <w:fldChar w:fldCharType="end"/>
            </w:r>
          </w:hyperlink>
        </w:p>
        <w:p w14:paraId="0AE52492" w14:textId="76C62F07" w:rsidR="00D034B2" w:rsidRDefault="00CE1E82">
          <w:pPr>
            <w:pStyle w:val="20"/>
            <w:tabs>
              <w:tab w:val="right" w:leader="dot" w:pos="9628"/>
            </w:tabs>
            <w:rPr>
              <w:rFonts w:asciiTheme="minorHAnsi" w:eastAsiaTheme="minorEastAsia" w:hAnsiTheme="minorHAnsi" w:cstheme="minorBidi"/>
              <w:smallCaps w:val="0"/>
              <w:noProof/>
              <w:sz w:val="22"/>
              <w:szCs w:val="22"/>
              <w:lang w:val="en-US" w:eastAsia="en-US"/>
            </w:rPr>
          </w:pPr>
          <w:hyperlink w:anchor="_Toc118293419" w:history="1">
            <w:r w:rsidR="00D034B2" w:rsidRPr="00847CAB">
              <w:rPr>
                <w:rStyle w:val="-0"/>
                <w:noProof/>
                <w:lang w:val="el-GR"/>
              </w:rPr>
              <w:t>ΠΑΡΑΡΤΗΜΑ ΙΙΙ – Υπόδειγμα Βιογραφικού Σημειώματος</w:t>
            </w:r>
            <w:r w:rsidR="00D034B2">
              <w:rPr>
                <w:noProof/>
                <w:webHidden/>
              </w:rPr>
              <w:tab/>
            </w:r>
            <w:r w:rsidR="00D034B2">
              <w:rPr>
                <w:noProof/>
                <w:webHidden/>
              </w:rPr>
              <w:fldChar w:fldCharType="begin"/>
            </w:r>
            <w:r w:rsidR="00D034B2">
              <w:rPr>
                <w:noProof/>
                <w:webHidden/>
              </w:rPr>
              <w:instrText xml:space="preserve"> PAGEREF _Toc118293419 \h </w:instrText>
            </w:r>
            <w:r w:rsidR="00D034B2">
              <w:rPr>
                <w:noProof/>
                <w:webHidden/>
              </w:rPr>
            </w:r>
            <w:r w:rsidR="00D034B2">
              <w:rPr>
                <w:noProof/>
                <w:webHidden/>
              </w:rPr>
              <w:fldChar w:fldCharType="separate"/>
            </w:r>
            <w:r>
              <w:rPr>
                <w:noProof/>
                <w:webHidden/>
              </w:rPr>
              <w:t>91</w:t>
            </w:r>
            <w:r w:rsidR="00D034B2">
              <w:rPr>
                <w:noProof/>
                <w:webHidden/>
              </w:rPr>
              <w:fldChar w:fldCharType="end"/>
            </w:r>
          </w:hyperlink>
        </w:p>
        <w:p w14:paraId="13B8A6DF" w14:textId="251819A4" w:rsidR="00D034B2" w:rsidRDefault="00CE1E82">
          <w:pPr>
            <w:pStyle w:val="20"/>
            <w:tabs>
              <w:tab w:val="right" w:leader="dot" w:pos="9628"/>
            </w:tabs>
            <w:rPr>
              <w:rFonts w:asciiTheme="minorHAnsi" w:eastAsiaTheme="minorEastAsia" w:hAnsiTheme="minorHAnsi" w:cstheme="minorBidi"/>
              <w:smallCaps w:val="0"/>
              <w:noProof/>
              <w:sz w:val="22"/>
              <w:szCs w:val="22"/>
              <w:lang w:val="en-US" w:eastAsia="en-US"/>
            </w:rPr>
          </w:pPr>
          <w:hyperlink w:anchor="_Toc118293420" w:history="1">
            <w:r w:rsidR="00D034B2" w:rsidRPr="00847CAB">
              <w:rPr>
                <w:rStyle w:val="-0"/>
                <w:noProof/>
                <w:lang w:val="el-GR"/>
              </w:rPr>
              <w:t>ΠΑΡΑΡΤΗΜΑ Ι</w:t>
            </w:r>
            <w:r w:rsidR="00D034B2" w:rsidRPr="00847CAB">
              <w:rPr>
                <w:rStyle w:val="-0"/>
                <w:noProof/>
              </w:rPr>
              <w:t>V</w:t>
            </w:r>
            <w:r w:rsidR="00D034B2" w:rsidRPr="00847CAB">
              <w:rPr>
                <w:rStyle w:val="-0"/>
                <w:noProof/>
                <w:lang w:val="el-GR"/>
              </w:rPr>
              <w:t xml:space="preserve"> – Υπόδειγμα Τεχνικής Προσφοράς</w:t>
            </w:r>
            <w:r w:rsidR="00D034B2">
              <w:rPr>
                <w:noProof/>
                <w:webHidden/>
              </w:rPr>
              <w:tab/>
            </w:r>
            <w:r w:rsidR="00D034B2">
              <w:rPr>
                <w:noProof/>
                <w:webHidden/>
              </w:rPr>
              <w:fldChar w:fldCharType="begin"/>
            </w:r>
            <w:r w:rsidR="00D034B2">
              <w:rPr>
                <w:noProof/>
                <w:webHidden/>
              </w:rPr>
              <w:instrText xml:space="preserve"> PAGEREF _Toc118293420 \h </w:instrText>
            </w:r>
            <w:r w:rsidR="00D034B2">
              <w:rPr>
                <w:noProof/>
                <w:webHidden/>
              </w:rPr>
            </w:r>
            <w:r w:rsidR="00D034B2">
              <w:rPr>
                <w:noProof/>
                <w:webHidden/>
              </w:rPr>
              <w:fldChar w:fldCharType="separate"/>
            </w:r>
            <w:r>
              <w:rPr>
                <w:noProof/>
                <w:webHidden/>
              </w:rPr>
              <w:t>93</w:t>
            </w:r>
            <w:r w:rsidR="00D034B2">
              <w:rPr>
                <w:noProof/>
                <w:webHidden/>
              </w:rPr>
              <w:fldChar w:fldCharType="end"/>
            </w:r>
          </w:hyperlink>
        </w:p>
        <w:p w14:paraId="2DE66479" w14:textId="135EA16C" w:rsidR="00D034B2" w:rsidRDefault="00CE1E82">
          <w:pPr>
            <w:pStyle w:val="20"/>
            <w:tabs>
              <w:tab w:val="right" w:leader="dot" w:pos="9628"/>
            </w:tabs>
            <w:rPr>
              <w:rFonts w:asciiTheme="minorHAnsi" w:eastAsiaTheme="minorEastAsia" w:hAnsiTheme="minorHAnsi" w:cstheme="minorBidi"/>
              <w:smallCaps w:val="0"/>
              <w:noProof/>
              <w:sz w:val="22"/>
              <w:szCs w:val="22"/>
              <w:lang w:val="en-US" w:eastAsia="en-US"/>
            </w:rPr>
          </w:pPr>
          <w:hyperlink w:anchor="_Toc118293421" w:history="1">
            <w:r w:rsidR="00D034B2" w:rsidRPr="00847CAB">
              <w:rPr>
                <w:rStyle w:val="-0"/>
                <w:noProof/>
                <w:lang w:val="el-GR"/>
              </w:rPr>
              <w:t xml:space="preserve">ΠΑΡΑΡΤΗΜΑ </w:t>
            </w:r>
            <w:r w:rsidR="00D034B2" w:rsidRPr="00847CAB">
              <w:rPr>
                <w:rStyle w:val="-0"/>
                <w:noProof/>
              </w:rPr>
              <w:t>V</w:t>
            </w:r>
            <w:r w:rsidR="00D034B2" w:rsidRPr="00847CAB">
              <w:rPr>
                <w:rStyle w:val="-0"/>
                <w:noProof/>
                <w:lang w:val="el-GR"/>
              </w:rPr>
              <w:t xml:space="preserve"> – Υπόδειγμα Οικονομικής Προσφοράς</w:t>
            </w:r>
            <w:r w:rsidR="00D034B2">
              <w:rPr>
                <w:noProof/>
                <w:webHidden/>
              </w:rPr>
              <w:tab/>
            </w:r>
            <w:r w:rsidR="00D034B2">
              <w:rPr>
                <w:noProof/>
                <w:webHidden/>
              </w:rPr>
              <w:fldChar w:fldCharType="begin"/>
            </w:r>
            <w:r w:rsidR="00D034B2">
              <w:rPr>
                <w:noProof/>
                <w:webHidden/>
              </w:rPr>
              <w:instrText xml:space="preserve"> PAGEREF _Toc118293421 \h </w:instrText>
            </w:r>
            <w:r w:rsidR="00D034B2">
              <w:rPr>
                <w:noProof/>
                <w:webHidden/>
              </w:rPr>
            </w:r>
            <w:r w:rsidR="00D034B2">
              <w:rPr>
                <w:noProof/>
                <w:webHidden/>
              </w:rPr>
              <w:fldChar w:fldCharType="separate"/>
            </w:r>
            <w:r>
              <w:rPr>
                <w:noProof/>
                <w:webHidden/>
              </w:rPr>
              <w:t>94</w:t>
            </w:r>
            <w:r w:rsidR="00D034B2">
              <w:rPr>
                <w:noProof/>
                <w:webHidden/>
              </w:rPr>
              <w:fldChar w:fldCharType="end"/>
            </w:r>
          </w:hyperlink>
        </w:p>
        <w:p w14:paraId="7AA936EB" w14:textId="70DFA954"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22" w:history="1">
            <w:r w:rsidR="00D034B2" w:rsidRPr="00847CAB">
              <w:rPr>
                <w:rStyle w:val="-0"/>
                <w:noProof/>
                <w:lang w:val="el-GR"/>
              </w:rPr>
              <w:t>1.</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Εξοπλισμός Πληροφορικής</w:t>
            </w:r>
            <w:r w:rsidR="00D034B2">
              <w:rPr>
                <w:noProof/>
                <w:webHidden/>
              </w:rPr>
              <w:tab/>
            </w:r>
            <w:r w:rsidR="00D034B2">
              <w:rPr>
                <w:noProof/>
                <w:webHidden/>
              </w:rPr>
              <w:fldChar w:fldCharType="begin"/>
            </w:r>
            <w:r w:rsidR="00D034B2">
              <w:rPr>
                <w:noProof/>
                <w:webHidden/>
              </w:rPr>
              <w:instrText xml:space="preserve"> PAGEREF _Toc118293422 \h </w:instrText>
            </w:r>
            <w:r w:rsidR="00D034B2">
              <w:rPr>
                <w:noProof/>
                <w:webHidden/>
              </w:rPr>
            </w:r>
            <w:r w:rsidR="00D034B2">
              <w:rPr>
                <w:noProof/>
                <w:webHidden/>
              </w:rPr>
              <w:fldChar w:fldCharType="separate"/>
            </w:r>
            <w:r>
              <w:rPr>
                <w:noProof/>
                <w:webHidden/>
              </w:rPr>
              <w:t>94</w:t>
            </w:r>
            <w:r w:rsidR="00D034B2">
              <w:rPr>
                <w:noProof/>
                <w:webHidden/>
              </w:rPr>
              <w:fldChar w:fldCharType="end"/>
            </w:r>
          </w:hyperlink>
        </w:p>
        <w:p w14:paraId="48ACC1B8" w14:textId="13249588"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23" w:history="1">
            <w:r w:rsidR="00D034B2" w:rsidRPr="00847CAB">
              <w:rPr>
                <w:rStyle w:val="-0"/>
                <w:noProof/>
                <w:lang w:val="el-GR"/>
              </w:rPr>
              <w:t>2.</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Πληροφοριακά Συστήματα</w:t>
            </w:r>
            <w:r w:rsidR="00D034B2">
              <w:rPr>
                <w:noProof/>
                <w:webHidden/>
              </w:rPr>
              <w:tab/>
            </w:r>
            <w:r w:rsidR="00D034B2">
              <w:rPr>
                <w:noProof/>
                <w:webHidden/>
              </w:rPr>
              <w:fldChar w:fldCharType="begin"/>
            </w:r>
            <w:r w:rsidR="00D034B2">
              <w:rPr>
                <w:noProof/>
                <w:webHidden/>
              </w:rPr>
              <w:instrText xml:space="preserve"> PAGEREF _Toc118293423 \h </w:instrText>
            </w:r>
            <w:r w:rsidR="00D034B2">
              <w:rPr>
                <w:noProof/>
                <w:webHidden/>
              </w:rPr>
            </w:r>
            <w:r w:rsidR="00D034B2">
              <w:rPr>
                <w:noProof/>
                <w:webHidden/>
              </w:rPr>
              <w:fldChar w:fldCharType="separate"/>
            </w:r>
            <w:r>
              <w:rPr>
                <w:noProof/>
                <w:webHidden/>
              </w:rPr>
              <w:t>94</w:t>
            </w:r>
            <w:r w:rsidR="00D034B2">
              <w:rPr>
                <w:noProof/>
                <w:webHidden/>
              </w:rPr>
              <w:fldChar w:fldCharType="end"/>
            </w:r>
          </w:hyperlink>
        </w:p>
        <w:p w14:paraId="26907C7F" w14:textId="154680DF"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24" w:history="1">
            <w:r w:rsidR="00D034B2" w:rsidRPr="00847CAB">
              <w:rPr>
                <w:rStyle w:val="-0"/>
                <w:noProof/>
                <w:lang w:val="el-GR"/>
              </w:rPr>
              <w:t>3.</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Υπηρεσίες</w:t>
            </w:r>
            <w:r w:rsidR="00D034B2">
              <w:rPr>
                <w:noProof/>
                <w:webHidden/>
              </w:rPr>
              <w:tab/>
            </w:r>
            <w:r w:rsidR="00D034B2">
              <w:rPr>
                <w:noProof/>
                <w:webHidden/>
              </w:rPr>
              <w:fldChar w:fldCharType="begin"/>
            </w:r>
            <w:r w:rsidR="00D034B2">
              <w:rPr>
                <w:noProof/>
                <w:webHidden/>
              </w:rPr>
              <w:instrText xml:space="preserve"> PAGEREF _Toc118293424 \h </w:instrText>
            </w:r>
            <w:r w:rsidR="00D034B2">
              <w:rPr>
                <w:noProof/>
                <w:webHidden/>
              </w:rPr>
            </w:r>
            <w:r w:rsidR="00D034B2">
              <w:rPr>
                <w:noProof/>
                <w:webHidden/>
              </w:rPr>
              <w:fldChar w:fldCharType="separate"/>
            </w:r>
            <w:r>
              <w:rPr>
                <w:noProof/>
                <w:webHidden/>
              </w:rPr>
              <w:t>94</w:t>
            </w:r>
            <w:r w:rsidR="00D034B2">
              <w:rPr>
                <w:noProof/>
                <w:webHidden/>
              </w:rPr>
              <w:fldChar w:fldCharType="end"/>
            </w:r>
          </w:hyperlink>
        </w:p>
        <w:p w14:paraId="1004E703" w14:textId="12E741D4"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25" w:history="1">
            <w:r w:rsidR="00D034B2" w:rsidRPr="00847CAB">
              <w:rPr>
                <w:rStyle w:val="-0"/>
                <w:noProof/>
                <w:lang w:val="el-GR"/>
              </w:rPr>
              <w:t>4.</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Άλλες δαπάνες</w:t>
            </w:r>
            <w:r w:rsidR="00D034B2">
              <w:rPr>
                <w:noProof/>
                <w:webHidden/>
              </w:rPr>
              <w:tab/>
            </w:r>
            <w:r w:rsidR="00D034B2">
              <w:rPr>
                <w:noProof/>
                <w:webHidden/>
              </w:rPr>
              <w:fldChar w:fldCharType="begin"/>
            </w:r>
            <w:r w:rsidR="00D034B2">
              <w:rPr>
                <w:noProof/>
                <w:webHidden/>
              </w:rPr>
              <w:instrText xml:space="preserve"> PAGEREF _Toc118293425 \h </w:instrText>
            </w:r>
            <w:r w:rsidR="00D034B2">
              <w:rPr>
                <w:noProof/>
                <w:webHidden/>
              </w:rPr>
            </w:r>
            <w:r w:rsidR="00D034B2">
              <w:rPr>
                <w:noProof/>
                <w:webHidden/>
              </w:rPr>
              <w:fldChar w:fldCharType="separate"/>
            </w:r>
            <w:r>
              <w:rPr>
                <w:noProof/>
                <w:webHidden/>
              </w:rPr>
              <w:t>94</w:t>
            </w:r>
            <w:r w:rsidR="00D034B2">
              <w:rPr>
                <w:noProof/>
                <w:webHidden/>
              </w:rPr>
              <w:fldChar w:fldCharType="end"/>
            </w:r>
          </w:hyperlink>
        </w:p>
        <w:p w14:paraId="271F0D85" w14:textId="26FF44EE"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26" w:history="1">
            <w:r w:rsidR="00D034B2" w:rsidRPr="00847CAB">
              <w:rPr>
                <w:rStyle w:val="-0"/>
                <w:noProof/>
                <w:lang w:val="el-GR"/>
              </w:rPr>
              <w:t>5.</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Συγκεντρωτικός Πίνακας Οικονομικής Προσφοράς Έργου</w:t>
            </w:r>
            <w:r w:rsidR="00D034B2">
              <w:rPr>
                <w:noProof/>
                <w:webHidden/>
              </w:rPr>
              <w:tab/>
            </w:r>
            <w:r w:rsidR="00D034B2">
              <w:rPr>
                <w:noProof/>
                <w:webHidden/>
              </w:rPr>
              <w:fldChar w:fldCharType="begin"/>
            </w:r>
            <w:r w:rsidR="00D034B2">
              <w:rPr>
                <w:noProof/>
                <w:webHidden/>
              </w:rPr>
              <w:instrText xml:space="preserve"> PAGEREF _Toc118293426 \h </w:instrText>
            </w:r>
            <w:r w:rsidR="00D034B2">
              <w:rPr>
                <w:noProof/>
                <w:webHidden/>
              </w:rPr>
            </w:r>
            <w:r w:rsidR="00D034B2">
              <w:rPr>
                <w:noProof/>
                <w:webHidden/>
              </w:rPr>
              <w:fldChar w:fldCharType="separate"/>
            </w:r>
            <w:r>
              <w:rPr>
                <w:noProof/>
                <w:webHidden/>
              </w:rPr>
              <w:t>95</w:t>
            </w:r>
            <w:r w:rsidR="00D034B2">
              <w:rPr>
                <w:noProof/>
                <w:webHidden/>
              </w:rPr>
              <w:fldChar w:fldCharType="end"/>
            </w:r>
          </w:hyperlink>
        </w:p>
        <w:p w14:paraId="6D568054" w14:textId="79C0AF64" w:rsidR="00D034B2" w:rsidRDefault="00CE1E82">
          <w:pPr>
            <w:pStyle w:val="20"/>
            <w:tabs>
              <w:tab w:val="right" w:leader="dot" w:pos="9628"/>
            </w:tabs>
            <w:rPr>
              <w:rFonts w:asciiTheme="minorHAnsi" w:eastAsiaTheme="minorEastAsia" w:hAnsiTheme="minorHAnsi" w:cstheme="minorBidi"/>
              <w:smallCaps w:val="0"/>
              <w:noProof/>
              <w:sz w:val="22"/>
              <w:szCs w:val="22"/>
              <w:lang w:val="en-US" w:eastAsia="en-US"/>
            </w:rPr>
          </w:pPr>
          <w:hyperlink w:anchor="_Toc118293427" w:history="1">
            <w:r w:rsidR="00D034B2" w:rsidRPr="00847CAB">
              <w:rPr>
                <w:rStyle w:val="-0"/>
                <w:noProof/>
                <w:lang w:val="el-GR"/>
              </w:rPr>
              <w:t xml:space="preserve">ΠΑΡΑΡΤΗΜΑ </w:t>
            </w:r>
            <w:r w:rsidR="00D034B2" w:rsidRPr="00847CAB">
              <w:rPr>
                <w:rStyle w:val="-0"/>
                <w:noProof/>
              </w:rPr>
              <w:t>VI</w:t>
            </w:r>
            <w:r w:rsidR="00D034B2" w:rsidRPr="00847CAB">
              <w:rPr>
                <w:rStyle w:val="-0"/>
                <w:noProof/>
                <w:lang w:val="el-GR"/>
              </w:rPr>
              <w:t xml:space="preserve"> – Υποδείγματα Εγγυητικών Επιστολών</w:t>
            </w:r>
            <w:r w:rsidR="00D034B2">
              <w:rPr>
                <w:noProof/>
                <w:webHidden/>
              </w:rPr>
              <w:tab/>
            </w:r>
            <w:r w:rsidR="00D034B2">
              <w:rPr>
                <w:noProof/>
                <w:webHidden/>
              </w:rPr>
              <w:fldChar w:fldCharType="begin"/>
            </w:r>
            <w:r w:rsidR="00D034B2">
              <w:rPr>
                <w:noProof/>
                <w:webHidden/>
              </w:rPr>
              <w:instrText xml:space="preserve"> PAGEREF _Toc118293427 \h </w:instrText>
            </w:r>
            <w:r w:rsidR="00D034B2">
              <w:rPr>
                <w:noProof/>
                <w:webHidden/>
              </w:rPr>
            </w:r>
            <w:r w:rsidR="00D034B2">
              <w:rPr>
                <w:noProof/>
                <w:webHidden/>
              </w:rPr>
              <w:fldChar w:fldCharType="separate"/>
            </w:r>
            <w:r>
              <w:rPr>
                <w:noProof/>
                <w:webHidden/>
              </w:rPr>
              <w:t>96</w:t>
            </w:r>
            <w:r w:rsidR="00D034B2">
              <w:rPr>
                <w:noProof/>
                <w:webHidden/>
              </w:rPr>
              <w:fldChar w:fldCharType="end"/>
            </w:r>
          </w:hyperlink>
        </w:p>
        <w:p w14:paraId="2A860EA1" w14:textId="03FCBF81"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28" w:history="1">
            <w:r w:rsidR="00D034B2" w:rsidRPr="00847CAB">
              <w:rPr>
                <w:rStyle w:val="-0"/>
                <w:noProof/>
                <w:lang w:val="el-GR"/>
              </w:rPr>
              <w:t>I.</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Εγγυητική Επιστολή Συμμετοχής</w:t>
            </w:r>
            <w:r w:rsidR="00D034B2">
              <w:rPr>
                <w:noProof/>
                <w:webHidden/>
              </w:rPr>
              <w:tab/>
            </w:r>
            <w:r w:rsidR="00D034B2">
              <w:rPr>
                <w:noProof/>
                <w:webHidden/>
              </w:rPr>
              <w:fldChar w:fldCharType="begin"/>
            </w:r>
            <w:r w:rsidR="00D034B2">
              <w:rPr>
                <w:noProof/>
                <w:webHidden/>
              </w:rPr>
              <w:instrText xml:space="preserve"> PAGEREF _Toc118293428 \h </w:instrText>
            </w:r>
            <w:r w:rsidR="00D034B2">
              <w:rPr>
                <w:noProof/>
                <w:webHidden/>
              </w:rPr>
            </w:r>
            <w:r w:rsidR="00D034B2">
              <w:rPr>
                <w:noProof/>
                <w:webHidden/>
              </w:rPr>
              <w:fldChar w:fldCharType="separate"/>
            </w:r>
            <w:r>
              <w:rPr>
                <w:noProof/>
                <w:webHidden/>
              </w:rPr>
              <w:t>96</w:t>
            </w:r>
            <w:r w:rsidR="00D034B2">
              <w:rPr>
                <w:noProof/>
                <w:webHidden/>
              </w:rPr>
              <w:fldChar w:fldCharType="end"/>
            </w:r>
          </w:hyperlink>
        </w:p>
        <w:p w14:paraId="73EBF08E" w14:textId="73AF2B46" w:rsidR="00D034B2" w:rsidRDefault="00CE1E82">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8293429" w:history="1">
            <w:r w:rsidR="00D034B2" w:rsidRPr="00847CAB">
              <w:rPr>
                <w:rStyle w:val="-0"/>
                <w:noProof/>
                <w:lang w:val="el-GR"/>
              </w:rPr>
              <w:t>II.</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rPr>
              <w:t>Εγγυητική Επιστολή Καλής Εκτέλεσης</w:t>
            </w:r>
            <w:r w:rsidR="00D034B2">
              <w:rPr>
                <w:noProof/>
                <w:webHidden/>
              </w:rPr>
              <w:tab/>
            </w:r>
            <w:r w:rsidR="00D034B2">
              <w:rPr>
                <w:noProof/>
                <w:webHidden/>
              </w:rPr>
              <w:fldChar w:fldCharType="begin"/>
            </w:r>
            <w:r w:rsidR="00D034B2">
              <w:rPr>
                <w:noProof/>
                <w:webHidden/>
              </w:rPr>
              <w:instrText xml:space="preserve"> PAGEREF _Toc118293429 \h </w:instrText>
            </w:r>
            <w:r w:rsidR="00D034B2">
              <w:rPr>
                <w:noProof/>
                <w:webHidden/>
              </w:rPr>
            </w:r>
            <w:r w:rsidR="00D034B2">
              <w:rPr>
                <w:noProof/>
                <w:webHidden/>
              </w:rPr>
              <w:fldChar w:fldCharType="separate"/>
            </w:r>
            <w:r>
              <w:rPr>
                <w:noProof/>
                <w:webHidden/>
              </w:rPr>
              <w:t>97</w:t>
            </w:r>
            <w:r w:rsidR="00D034B2">
              <w:rPr>
                <w:noProof/>
                <w:webHidden/>
              </w:rPr>
              <w:fldChar w:fldCharType="end"/>
            </w:r>
          </w:hyperlink>
        </w:p>
        <w:p w14:paraId="3D786F06" w14:textId="28CBA3E6" w:rsidR="00D034B2" w:rsidRDefault="00CE1E82">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8293430" w:history="1">
            <w:r w:rsidR="00D034B2" w:rsidRPr="00847CAB">
              <w:rPr>
                <w:rStyle w:val="-0"/>
                <w:noProof/>
                <w:lang w:val="el-GR" w:eastAsia="el-GR"/>
              </w:rPr>
              <w:t>III.</w:t>
            </w:r>
            <w:r w:rsidR="00D034B2">
              <w:rPr>
                <w:rFonts w:asciiTheme="minorHAnsi" w:eastAsiaTheme="minorEastAsia" w:hAnsiTheme="minorHAnsi" w:cstheme="minorBidi"/>
                <w:i w:val="0"/>
                <w:iCs w:val="0"/>
                <w:noProof/>
                <w:sz w:val="22"/>
                <w:szCs w:val="22"/>
                <w:lang w:val="en-US" w:eastAsia="en-US"/>
              </w:rPr>
              <w:tab/>
            </w:r>
            <w:r w:rsidR="00D034B2" w:rsidRPr="00847CAB">
              <w:rPr>
                <w:rStyle w:val="-0"/>
                <w:noProof/>
                <w:lang w:val="el-GR" w:eastAsia="el-GR"/>
              </w:rPr>
              <w:t>Εγγυητική Επιστολή Προκαταβολής</w:t>
            </w:r>
            <w:r w:rsidR="00D034B2">
              <w:rPr>
                <w:noProof/>
                <w:webHidden/>
              </w:rPr>
              <w:tab/>
            </w:r>
            <w:r w:rsidR="00D034B2">
              <w:rPr>
                <w:noProof/>
                <w:webHidden/>
              </w:rPr>
              <w:fldChar w:fldCharType="begin"/>
            </w:r>
            <w:r w:rsidR="00D034B2">
              <w:rPr>
                <w:noProof/>
                <w:webHidden/>
              </w:rPr>
              <w:instrText xml:space="preserve"> PAGEREF _Toc118293430 \h </w:instrText>
            </w:r>
            <w:r w:rsidR="00D034B2">
              <w:rPr>
                <w:noProof/>
                <w:webHidden/>
              </w:rPr>
            </w:r>
            <w:r w:rsidR="00D034B2">
              <w:rPr>
                <w:noProof/>
                <w:webHidden/>
              </w:rPr>
              <w:fldChar w:fldCharType="separate"/>
            </w:r>
            <w:r>
              <w:rPr>
                <w:noProof/>
                <w:webHidden/>
              </w:rPr>
              <w:t>98</w:t>
            </w:r>
            <w:r w:rsidR="00D034B2">
              <w:rPr>
                <w:noProof/>
                <w:webHidden/>
              </w:rPr>
              <w:fldChar w:fldCharType="end"/>
            </w:r>
          </w:hyperlink>
        </w:p>
        <w:p w14:paraId="50480156" w14:textId="78C0F395" w:rsidR="00D034B2" w:rsidRDefault="00CE1E82">
          <w:pPr>
            <w:pStyle w:val="20"/>
            <w:tabs>
              <w:tab w:val="right" w:leader="dot" w:pos="9628"/>
            </w:tabs>
            <w:rPr>
              <w:rFonts w:asciiTheme="minorHAnsi" w:eastAsiaTheme="minorEastAsia" w:hAnsiTheme="minorHAnsi" w:cstheme="minorBidi"/>
              <w:smallCaps w:val="0"/>
              <w:noProof/>
              <w:sz w:val="22"/>
              <w:szCs w:val="22"/>
              <w:lang w:val="en-US" w:eastAsia="en-US"/>
            </w:rPr>
          </w:pPr>
          <w:hyperlink w:anchor="_Toc118293431" w:history="1">
            <w:r w:rsidR="00D034B2" w:rsidRPr="00847CAB">
              <w:rPr>
                <w:rStyle w:val="-0"/>
                <w:noProof/>
                <w:lang w:val="el-GR"/>
              </w:rPr>
              <w:t>ΠΑΡΑΡΤΗΜΑ VIΙ – Άλλες Δηλώσεις</w:t>
            </w:r>
            <w:r w:rsidR="00D034B2">
              <w:rPr>
                <w:noProof/>
                <w:webHidden/>
              </w:rPr>
              <w:tab/>
            </w:r>
            <w:r w:rsidR="00D034B2">
              <w:rPr>
                <w:noProof/>
                <w:webHidden/>
              </w:rPr>
              <w:fldChar w:fldCharType="begin"/>
            </w:r>
            <w:r w:rsidR="00D034B2">
              <w:rPr>
                <w:noProof/>
                <w:webHidden/>
              </w:rPr>
              <w:instrText xml:space="preserve"> PAGEREF _Toc118293431 \h </w:instrText>
            </w:r>
            <w:r w:rsidR="00D034B2">
              <w:rPr>
                <w:noProof/>
                <w:webHidden/>
              </w:rPr>
            </w:r>
            <w:r w:rsidR="00D034B2">
              <w:rPr>
                <w:noProof/>
                <w:webHidden/>
              </w:rPr>
              <w:fldChar w:fldCharType="separate"/>
            </w:r>
            <w:r>
              <w:rPr>
                <w:noProof/>
                <w:webHidden/>
              </w:rPr>
              <w:t>100</w:t>
            </w:r>
            <w:r w:rsidR="00D034B2">
              <w:rPr>
                <w:noProof/>
                <w:webHidden/>
              </w:rPr>
              <w:fldChar w:fldCharType="end"/>
            </w:r>
          </w:hyperlink>
        </w:p>
        <w:p w14:paraId="75681702" w14:textId="447B0724" w:rsidR="00D034B2" w:rsidRDefault="00CE1E82">
          <w:pPr>
            <w:pStyle w:val="20"/>
            <w:tabs>
              <w:tab w:val="right" w:leader="dot" w:pos="9628"/>
            </w:tabs>
            <w:rPr>
              <w:rFonts w:asciiTheme="minorHAnsi" w:eastAsiaTheme="minorEastAsia" w:hAnsiTheme="minorHAnsi" w:cstheme="minorBidi"/>
              <w:smallCaps w:val="0"/>
              <w:noProof/>
              <w:sz w:val="22"/>
              <w:szCs w:val="22"/>
              <w:lang w:val="en-US" w:eastAsia="en-US"/>
            </w:rPr>
          </w:pPr>
          <w:hyperlink w:anchor="_Toc118293432" w:history="1">
            <w:r w:rsidR="00D034B2" w:rsidRPr="00847CAB">
              <w:rPr>
                <w:rStyle w:val="-0"/>
                <w:noProof/>
                <w:lang w:val="el-GR"/>
              </w:rPr>
              <w:t xml:space="preserve">ΠΑΡΑΡΤΗΜΑ </w:t>
            </w:r>
            <w:r w:rsidR="00D034B2" w:rsidRPr="00847CAB">
              <w:rPr>
                <w:rStyle w:val="-0"/>
                <w:noProof/>
                <w:lang w:val="en-US"/>
              </w:rPr>
              <w:t>VIII</w:t>
            </w:r>
            <w:r w:rsidR="00D034B2" w:rsidRPr="00847CAB">
              <w:rPr>
                <w:rStyle w:val="-0"/>
                <w:noProof/>
                <w:lang w:val="el-GR"/>
              </w:rPr>
              <w:t>– ΕΝΗΜΕΡΩΣΗ ΓΙΑ ΤΗΝ ΕΠΕΞΕΡΓΑΣΙΑ ΠΡΟΣΩΠΙΚΩΝ ΔΕΔΟΜΕΝΩΝ</w:t>
            </w:r>
            <w:r w:rsidR="00D034B2">
              <w:rPr>
                <w:noProof/>
                <w:webHidden/>
              </w:rPr>
              <w:tab/>
            </w:r>
            <w:r w:rsidR="00D034B2">
              <w:rPr>
                <w:noProof/>
                <w:webHidden/>
              </w:rPr>
              <w:fldChar w:fldCharType="begin"/>
            </w:r>
            <w:r w:rsidR="00D034B2">
              <w:rPr>
                <w:noProof/>
                <w:webHidden/>
              </w:rPr>
              <w:instrText xml:space="preserve"> PAGEREF _Toc118293432 \h </w:instrText>
            </w:r>
            <w:r w:rsidR="00D034B2">
              <w:rPr>
                <w:noProof/>
                <w:webHidden/>
              </w:rPr>
            </w:r>
            <w:r w:rsidR="00D034B2">
              <w:rPr>
                <w:noProof/>
                <w:webHidden/>
              </w:rPr>
              <w:fldChar w:fldCharType="separate"/>
            </w:r>
            <w:r>
              <w:rPr>
                <w:noProof/>
                <w:webHidden/>
              </w:rPr>
              <w:t>101</w:t>
            </w:r>
            <w:r w:rsidR="00D034B2">
              <w:rPr>
                <w:noProof/>
                <w:webHidden/>
              </w:rPr>
              <w:fldChar w:fldCharType="end"/>
            </w:r>
          </w:hyperlink>
        </w:p>
        <w:p w14:paraId="152172C0" w14:textId="35478E9B" w:rsidR="00DB6194" w:rsidRDefault="00DB6194">
          <w:r>
            <w:rPr>
              <w:b/>
              <w:bCs/>
              <w:caps/>
              <w:sz w:val="20"/>
              <w:szCs w:val="20"/>
            </w:rPr>
            <w:fldChar w:fldCharType="end"/>
          </w:r>
        </w:p>
      </w:sdtContent>
    </w:sdt>
    <w:p w14:paraId="3F3BFF06" w14:textId="77777777" w:rsidR="00DB6194" w:rsidRDefault="00DB6194"/>
    <w:p w14:paraId="7BB369C2" w14:textId="77777777" w:rsidR="00DB6194" w:rsidRDefault="00DB6194"/>
    <w:p w14:paraId="2CED3CDA" w14:textId="77777777" w:rsidR="00DB6194" w:rsidRDefault="00DB6194">
      <w:pPr>
        <w:rPr>
          <w:rFonts w:eastAsia="MS Mincho"/>
          <w:b/>
          <w:bCs/>
          <w:caps/>
          <w:lang w:val="el-GR" w:eastAsia="el-GR"/>
        </w:rPr>
        <w:sectPr w:rsidR="00DB6194">
          <w:pgSz w:w="11906" w:h="16838"/>
          <w:pgMar w:top="1134" w:right="1134" w:bottom="1134" w:left="1134" w:header="720" w:footer="709" w:gutter="0"/>
          <w:cols w:space="720"/>
          <w:titlePg/>
          <w:docGrid w:linePitch="360"/>
        </w:sectPr>
      </w:pPr>
    </w:p>
    <w:p w14:paraId="244436F6" w14:textId="77777777" w:rsidR="00DB6194" w:rsidRDefault="00D9255D">
      <w:pPr>
        <w:pStyle w:val="1"/>
        <w:numPr>
          <w:ilvl w:val="0"/>
          <w:numId w:val="5"/>
        </w:numPr>
        <w:rPr>
          <w:lang w:val="el-GR"/>
        </w:rPr>
      </w:pPr>
      <w:bookmarkStart w:id="11" w:name="_Toc97194404"/>
      <w:bookmarkStart w:id="12" w:name="_Toc118293320"/>
      <w:r>
        <w:rPr>
          <w:lang w:val="el-GR"/>
        </w:rPr>
        <w:lastRenderedPageBreak/>
        <w:t>ΑΝΑΘΕΤΟΥΣΑ ΑΡΧΗ ΚΑΙ ΑΝΤΙΚΕΙΜΕΝΟ ΣΥΜΒΑΣΗΣ</w:t>
      </w:r>
      <w:bookmarkEnd w:id="11"/>
      <w:bookmarkEnd w:id="12"/>
    </w:p>
    <w:p w14:paraId="67FD44F2" w14:textId="77777777" w:rsidR="00DB6194" w:rsidRDefault="00D9255D">
      <w:pPr>
        <w:pStyle w:val="2"/>
        <w:numPr>
          <w:ilvl w:val="1"/>
          <w:numId w:val="6"/>
        </w:numPr>
        <w:rPr>
          <w:lang w:val="el-GR"/>
        </w:rPr>
      </w:pPr>
      <w:bookmarkStart w:id="13" w:name="_Toc97194405"/>
      <w:bookmarkStart w:id="14" w:name="_Toc97194256"/>
      <w:bookmarkStart w:id="15" w:name="_Toc118293321"/>
      <w:r>
        <w:rPr>
          <w:lang w:val="el-GR"/>
        </w:rPr>
        <w:t>Στοιχεία Αναθέτουσας Αρχής</w:t>
      </w:r>
      <w:bookmarkEnd w:id="13"/>
      <w:bookmarkEnd w:id="14"/>
      <w:bookmarkEnd w:id="15"/>
      <w:r>
        <w:rPr>
          <w:lang w:val="el-GR"/>
        </w:rPr>
        <w:t xml:space="preserve"> </w:t>
      </w:r>
    </w:p>
    <w:p w14:paraId="7A4ADFFC" w14:textId="77777777" w:rsidR="00DB6194" w:rsidRDefault="00DB6194">
      <w:pPr>
        <w:pStyle w:val="normalwithoutspacing"/>
      </w:pPr>
    </w:p>
    <w:tbl>
      <w:tblPr>
        <w:tblW w:w="0" w:type="auto"/>
        <w:tblInd w:w="-5" w:type="dxa"/>
        <w:tblLayout w:type="fixed"/>
        <w:tblLook w:val="04A0" w:firstRow="1" w:lastRow="0" w:firstColumn="1" w:lastColumn="0" w:noHBand="0" w:noVBand="1"/>
      </w:tblPr>
      <w:tblGrid>
        <w:gridCol w:w="5580"/>
        <w:gridCol w:w="4050"/>
      </w:tblGrid>
      <w:tr w:rsidR="00DB6194" w:rsidRPr="00B72834" w14:paraId="0E38A2E6" w14:textId="77777777" w:rsidTr="00756B8E">
        <w:tc>
          <w:tcPr>
            <w:tcW w:w="5580" w:type="dxa"/>
            <w:tcBorders>
              <w:top w:val="single" w:sz="4" w:space="0" w:color="000000"/>
              <w:left w:val="single" w:sz="4" w:space="0" w:color="000000"/>
              <w:bottom w:val="single" w:sz="4" w:space="0" w:color="000000"/>
            </w:tcBorders>
            <w:shd w:val="clear" w:color="auto" w:fill="auto"/>
          </w:tcPr>
          <w:p w14:paraId="257FD237" w14:textId="77777777" w:rsidR="00DB6194" w:rsidRDefault="00D9255D">
            <w:pPr>
              <w:pStyle w:val="normalwithoutspacing"/>
            </w:pPr>
            <w:r>
              <w:t>Επωνυμία</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33B051A3" w14:textId="77777777" w:rsidR="00DB6194" w:rsidRDefault="00D9255D">
            <w:pPr>
              <w:pStyle w:val="normalwithoutspacing"/>
              <w:snapToGrid w:val="0"/>
            </w:pPr>
            <w:r>
              <w:t>ΚΟΙΝΩΝΙΑ ΤΗΣ ΠΛΗΡΟΦΟΡΙΑΣ Μ.Α.Ε.</w:t>
            </w:r>
          </w:p>
        </w:tc>
      </w:tr>
      <w:tr w:rsidR="00DB6194" w14:paraId="0639F172" w14:textId="77777777" w:rsidTr="00756B8E">
        <w:tc>
          <w:tcPr>
            <w:tcW w:w="5580" w:type="dxa"/>
            <w:tcBorders>
              <w:top w:val="single" w:sz="4" w:space="0" w:color="000000"/>
              <w:left w:val="single" w:sz="4" w:space="0" w:color="000000"/>
              <w:bottom w:val="single" w:sz="4" w:space="0" w:color="000000"/>
            </w:tcBorders>
            <w:shd w:val="clear" w:color="auto" w:fill="auto"/>
          </w:tcPr>
          <w:p w14:paraId="2DCE0C60" w14:textId="77777777" w:rsidR="00DB6194" w:rsidRDefault="00D9255D">
            <w:pPr>
              <w:pStyle w:val="normalwithoutspacing"/>
            </w:pPr>
            <w:r>
              <w:t>ΑΦΜ</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54BD88E7" w14:textId="77777777" w:rsidR="00DB6194" w:rsidRDefault="00D9255D">
            <w:pPr>
              <w:pStyle w:val="normalwithoutspacing"/>
              <w:snapToGrid w:val="0"/>
            </w:pPr>
            <w:r>
              <w:t>999983307</w:t>
            </w:r>
          </w:p>
        </w:tc>
      </w:tr>
      <w:tr w:rsidR="00DB6194" w14:paraId="3B5E1A51" w14:textId="77777777" w:rsidTr="00756B8E">
        <w:tc>
          <w:tcPr>
            <w:tcW w:w="5580" w:type="dxa"/>
            <w:tcBorders>
              <w:top w:val="single" w:sz="4" w:space="0" w:color="000000"/>
              <w:left w:val="single" w:sz="4" w:space="0" w:color="000000"/>
              <w:bottom w:val="single" w:sz="4" w:space="0" w:color="000000"/>
            </w:tcBorders>
            <w:shd w:val="clear" w:color="auto" w:fill="auto"/>
          </w:tcPr>
          <w:p w14:paraId="77F048A0" w14:textId="77777777" w:rsidR="00DB6194" w:rsidRDefault="00D9255D">
            <w:pPr>
              <w:pStyle w:val="normalwithoutspacing"/>
            </w:pPr>
            <w:r>
              <w:t>Κωδικός Ηλεκτρονικής Τιμολόγησης</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581F1464" w14:textId="77777777" w:rsidR="00DB6194" w:rsidRDefault="00D9255D">
            <w:pPr>
              <w:pStyle w:val="normalwithoutspacing"/>
              <w:snapToGrid w:val="0"/>
            </w:pPr>
            <w:r>
              <w:t>1053.E00553.00005</w:t>
            </w:r>
          </w:p>
        </w:tc>
      </w:tr>
      <w:tr w:rsidR="00DB6194" w14:paraId="1F7EF6D9" w14:textId="77777777" w:rsidTr="00756B8E">
        <w:tc>
          <w:tcPr>
            <w:tcW w:w="5580" w:type="dxa"/>
            <w:tcBorders>
              <w:top w:val="single" w:sz="4" w:space="0" w:color="000000"/>
              <w:left w:val="single" w:sz="4" w:space="0" w:color="000000"/>
              <w:bottom w:val="single" w:sz="4" w:space="0" w:color="000000"/>
            </w:tcBorders>
            <w:shd w:val="clear" w:color="auto" w:fill="auto"/>
          </w:tcPr>
          <w:p w14:paraId="24247509" w14:textId="77777777" w:rsidR="00DB6194" w:rsidRDefault="00D9255D">
            <w:pPr>
              <w:pStyle w:val="normalwithoutspacing"/>
            </w:pPr>
            <w:r>
              <w:t>Ταχυδρομική διεύθυνση</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25AAAB6B" w14:textId="77777777" w:rsidR="00DB6194" w:rsidRDefault="00D9255D">
            <w:pPr>
              <w:pStyle w:val="normalwithoutspacing"/>
              <w:snapToGrid w:val="0"/>
            </w:pPr>
            <w:r>
              <w:t>Λεωφ. Συγγρού 194</w:t>
            </w:r>
          </w:p>
        </w:tc>
      </w:tr>
      <w:tr w:rsidR="00DB6194" w14:paraId="3FC706C1" w14:textId="77777777" w:rsidTr="00756B8E">
        <w:tc>
          <w:tcPr>
            <w:tcW w:w="5580" w:type="dxa"/>
            <w:tcBorders>
              <w:top w:val="single" w:sz="4" w:space="0" w:color="000000"/>
              <w:left w:val="single" w:sz="4" w:space="0" w:color="000000"/>
              <w:bottom w:val="single" w:sz="4" w:space="0" w:color="000000"/>
            </w:tcBorders>
            <w:shd w:val="clear" w:color="auto" w:fill="auto"/>
          </w:tcPr>
          <w:p w14:paraId="64D0A78A" w14:textId="77777777" w:rsidR="00DB6194" w:rsidRDefault="00D9255D">
            <w:pPr>
              <w:pStyle w:val="normalwithoutspacing"/>
            </w:pPr>
            <w:r>
              <w:t>Πόλη</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33B848A1" w14:textId="77777777" w:rsidR="00DB6194" w:rsidRDefault="00D9255D">
            <w:pPr>
              <w:pStyle w:val="normalwithoutspacing"/>
              <w:snapToGrid w:val="0"/>
            </w:pPr>
            <w:r>
              <w:t>Καλλιθέα</w:t>
            </w:r>
          </w:p>
        </w:tc>
      </w:tr>
      <w:tr w:rsidR="00DB6194" w14:paraId="256B3CA0" w14:textId="77777777" w:rsidTr="00756B8E">
        <w:tc>
          <w:tcPr>
            <w:tcW w:w="5580" w:type="dxa"/>
            <w:tcBorders>
              <w:top w:val="single" w:sz="4" w:space="0" w:color="000000"/>
              <w:left w:val="single" w:sz="4" w:space="0" w:color="000000"/>
              <w:bottom w:val="single" w:sz="4" w:space="0" w:color="000000"/>
            </w:tcBorders>
            <w:shd w:val="clear" w:color="auto" w:fill="auto"/>
          </w:tcPr>
          <w:p w14:paraId="515AF1C7" w14:textId="77777777" w:rsidR="00DB6194" w:rsidRDefault="00D9255D">
            <w:pPr>
              <w:pStyle w:val="normalwithoutspacing"/>
            </w:pPr>
            <w:r>
              <w:t>Ταχυδρομικός Κωδικός</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28FA4D11" w14:textId="77777777" w:rsidR="00DB6194" w:rsidRDefault="00D9255D">
            <w:pPr>
              <w:pStyle w:val="normalwithoutspacing"/>
              <w:snapToGrid w:val="0"/>
            </w:pPr>
            <w:r>
              <w:t>176 71</w:t>
            </w:r>
          </w:p>
        </w:tc>
      </w:tr>
      <w:tr w:rsidR="00DB6194" w14:paraId="09F9699D" w14:textId="77777777" w:rsidTr="00756B8E">
        <w:tc>
          <w:tcPr>
            <w:tcW w:w="5580" w:type="dxa"/>
            <w:tcBorders>
              <w:top w:val="single" w:sz="4" w:space="0" w:color="000000"/>
              <w:left w:val="single" w:sz="4" w:space="0" w:color="000000"/>
              <w:bottom w:val="single" w:sz="4" w:space="0" w:color="000000"/>
            </w:tcBorders>
            <w:shd w:val="clear" w:color="auto" w:fill="auto"/>
          </w:tcPr>
          <w:p w14:paraId="1E01897D" w14:textId="77777777" w:rsidR="00DB6194" w:rsidRDefault="00D9255D">
            <w:pPr>
              <w:pStyle w:val="normalwithoutspacing"/>
            </w:pPr>
            <w:r>
              <w:t>Χώρα</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3C043F33" w14:textId="77777777" w:rsidR="00DB6194" w:rsidRDefault="00D9255D">
            <w:pPr>
              <w:pStyle w:val="normalwithoutspacing"/>
              <w:snapToGrid w:val="0"/>
              <w:rPr>
                <w:lang w:val="en-US"/>
              </w:rPr>
            </w:pPr>
            <w:r>
              <w:t>ΕΛΛΑΔΑ</w:t>
            </w:r>
          </w:p>
        </w:tc>
      </w:tr>
      <w:tr w:rsidR="00DB6194" w14:paraId="6F6208BD" w14:textId="77777777" w:rsidTr="00756B8E">
        <w:tc>
          <w:tcPr>
            <w:tcW w:w="5580" w:type="dxa"/>
            <w:tcBorders>
              <w:top w:val="single" w:sz="4" w:space="0" w:color="000000"/>
              <w:left w:val="single" w:sz="4" w:space="0" w:color="000000"/>
              <w:bottom w:val="single" w:sz="4" w:space="0" w:color="000000"/>
            </w:tcBorders>
            <w:shd w:val="clear" w:color="auto" w:fill="auto"/>
          </w:tcPr>
          <w:p w14:paraId="40555698" w14:textId="77777777" w:rsidR="00DB6194" w:rsidRDefault="00D9255D">
            <w:pPr>
              <w:pStyle w:val="normalwithoutspacing"/>
            </w:pPr>
            <w:r>
              <w:t>Κωδικός ΝUTS</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24E7E5A7" w14:textId="77777777" w:rsidR="00DB6194" w:rsidRDefault="00D9255D">
            <w:pPr>
              <w:pStyle w:val="normalwithoutspacing"/>
              <w:snapToGrid w:val="0"/>
              <w:rPr>
                <w:lang w:val="de-DE"/>
              </w:rPr>
            </w:pPr>
            <w:r>
              <w:t>GR 300</w:t>
            </w:r>
          </w:p>
        </w:tc>
      </w:tr>
      <w:tr w:rsidR="00DB6194" w14:paraId="250D5B4A" w14:textId="77777777" w:rsidTr="00756B8E">
        <w:tc>
          <w:tcPr>
            <w:tcW w:w="5580" w:type="dxa"/>
            <w:tcBorders>
              <w:top w:val="single" w:sz="4" w:space="0" w:color="000000"/>
              <w:left w:val="single" w:sz="4" w:space="0" w:color="000000"/>
              <w:bottom w:val="single" w:sz="4" w:space="0" w:color="000000"/>
            </w:tcBorders>
            <w:shd w:val="clear" w:color="auto" w:fill="auto"/>
          </w:tcPr>
          <w:p w14:paraId="1EF62908" w14:textId="77777777" w:rsidR="00DB6194" w:rsidRDefault="00D9255D">
            <w:pPr>
              <w:pStyle w:val="normalwithoutspacing"/>
            </w:pPr>
            <w:r>
              <w:t>Τηλέφωνο</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6490E0CF" w14:textId="77777777" w:rsidR="00DB6194" w:rsidRDefault="00D9255D">
            <w:pPr>
              <w:pStyle w:val="normalwithoutspacing"/>
              <w:snapToGrid w:val="0"/>
              <w:rPr>
                <w:lang w:val="en-US"/>
              </w:rPr>
            </w:pPr>
            <w:r>
              <w:rPr>
                <w:lang w:val="en-US"/>
              </w:rPr>
              <w:t>213 1300700</w:t>
            </w:r>
          </w:p>
        </w:tc>
      </w:tr>
      <w:tr w:rsidR="00DB6194" w14:paraId="314F633D" w14:textId="77777777" w:rsidTr="00756B8E">
        <w:tc>
          <w:tcPr>
            <w:tcW w:w="5580" w:type="dxa"/>
            <w:tcBorders>
              <w:top w:val="single" w:sz="4" w:space="0" w:color="000000"/>
              <w:left w:val="single" w:sz="4" w:space="0" w:color="000000"/>
              <w:bottom w:val="single" w:sz="4" w:space="0" w:color="000000"/>
            </w:tcBorders>
            <w:shd w:val="clear" w:color="auto" w:fill="auto"/>
          </w:tcPr>
          <w:p w14:paraId="0C73E38D" w14:textId="77777777" w:rsidR="00DB6194" w:rsidRDefault="00D9255D">
            <w:pPr>
              <w:pStyle w:val="normalwithoutspacing"/>
            </w:pPr>
            <w:r>
              <w:t>Φαξ</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54ED5E81" w14:textId="77777777" w:rsidR="00DB6194" w:rsidRDefault="00D9255D">
            <w:pPr>
              <w:pStyle w:val="normalwithoutspacing"/>
              <w:snapToGrid w:val="0"/>
              <w:rPr>
                <w:lang w:val="en-US"/>
              </w:rPr>
            </w:pPr>
            <w:r>
              <w:rPr>
                <w:lang w:val="en-US"/>
              </w:rPr>
              <w:t>213 1300801</w:t>
            </w:r>
          </w:p>
        </w:tc>
      </w:tr>
      <w:tr w:rsidR="00DB6194" w14:paraId="07174A75" w14:textId="77777777" w:rsidTr="00756B8E">
        <w:tc>
          <w:tcPr>
            <w:tcW w:w="5580" w:type="dxa"/>
            <w:tcBorders>
              <w:top w:val="single" w:sz="4" w:space="0" w:color="000000"/>
              <w:left w:val="single" w:sz="4" w:space="0" w:color="000000"/>
              <w:bottom w:val="single" w:sz="4" w:space="0" w:color="000000"/>
            </w:tcBorders>
            <w:shd w:val="clear" w:color="auto" w:fill="auto"/>
          </w:tcPr>
          <w:p w14:paraId="4D9EF5F9" w14:textId="77777777" w:rsidR="00DB6194" w:rsidRDefault="00D9255D">
            <w:pPr>
              <w:pStyle w:val="normalwithoutspacing"/>
            </w:pPr>
            <w:r>
              <w:t xml:space="preserve">Ηλεκτρονικό Ταχυδρομείο </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664F30FD" w14:textId="77777777" w:rsidR="00DB6194" w:rsidRDefault="00CE1E82">
            <w:pPr>
              <w:pStyle w:val="normalwithoutspacing"/>
              <w:snapToGrid w:val="0"/>
              <w:rPr>
                <w:lang w:val="en-US"/>
              </w:rPr>
            </w:pPr>
            <w:hyperlink r:id="rId16" w:history="1">
              <w:r w:rsidR="00D9255D">
                <w:rPr>
                  <w:rStyle w:val="-0"/>
                  <w:lang w:val="en-US"/>
                </w:rPr>
                <w:t>info@ktpae.gr</w:t>
              </w:r>
            </w:hyperlink>
          </w:p>
        </w:tc>
      </w:tr>
      <w:tr w:rsidR="00DB6194" w14:paraId="28A22BCA" w14:textId="77777777" w:rsidTr="00756B8E">
        <w:tc>
          <w:tcPr>
            <w:tcW w:w="5580" w:type="dxa"/>
            <w:tcBorders>
              <w:top w:val="single" w:sz="4" w:space="0" w:color="000000"/>
              <w:left w:val="single" w:sz="4" w:space="0" w:color="000000"/>
              <w:bottom w:val="single" w:sz="4" w:space="0" w:color="000000"/>
            </w:tcBorders>
            <w:shd w:val="clear" w:color="auto" w:fill="auto"/>
          </w:tcPr>
          <w:p w14:paraId="2390173D" w14:textId="77777777" w:rsidR="00DB6194" w:rsidRDefault="00D9255D">
            <w:pPr>
              <w:pStyle w:val="normalwithoutspacing"/>
            </w:pPr>
            <w:r>
              <w:t>Αρμόδιος για πληροφορίες</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69D8437E" w14:textId="4A1269E7" w:rsidR="002B1975" w:rsidRPr="00A656C7" w:rsidRDefault="002B1975">
            <w:pPr>
              <w:pStyle w:val="normalwithoutspacing"/>
              <w:snapToGrid w:val="0"/>
            </w:pPr>
            <w:r w:rsidRPr="00F83456">
              <w:t>Μερόπη Δράκου</w:t>
            </w:r>
          </w:p>
        </w:tc>
      </w:tr>
      <w:tr w:rsidR="00DB6194" w14:paraId="477284DF" w14:textId="77777777" w:rsidTr="00756B8E">
        <w:tc>
          <w:tcPr>
            <w:tcW w:w="5580" w:type="dxa"/>
            <w:tcBorders>
              <w:top w:val="single" w:sz="4" w:space="0" w:color="000000"/>
              <w:left w:val="single" w:sz="4" w:space="0" w:color="000000"/>
              <w:bottom w:val="single" w:sz="4" w:space="0" w:color="000000"/>
            </w:tcBorders>
            <w:shd w:val="clear" w:color="auto" w:fill="auto"/>
          </w:tcPr>
          <w:p w14:paraId="7076B740" w14:textId="77777777" w:rsidR="00DB6194" w:rsidRDefault="00D9255D">
            <w:pPr>
              <w:pStyle w:val="normalwithoutspacing"/>
            </w:pPr>
            <w:r>
              <w:t>Γενική Διεύθυνση στο διαδίκτυο (URL)</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15610E69" w14:textId="77777777" w:rsidR="00DB6194" w:rsidRDefault="00CE1E82">
            <w:pPr>
              <w:pStyle w:val="normalwithoutspacing"/>
              <w:snapToGrid w:val="0"/>
            </w:pPr>
            <w:hyperlink r:id="rId17" w:history="1">
              <w:r w:rsidR="00D9255D">
                <w:rPr>
                  <w:rStyle w:val="-0"/>
                </w:rPr>
                <w:t>http://www.ktpae.gr</w:t>
              </w:r>
            </w:hyperlink>
          </w:p>
        </w:tc>
      </w:tr>
      <w:tr w:rsidR="00DB6194" w14:paraId="28DFEDAE" w14:textId="77777777" w:rsidTr="00756B8E">
        <w:tc>
          <w:tcPr>
            <w:tcW w:w="5580" w:type="dxa"/>
            <w:tcBorders>
              <w:top w:val="single" w:sz="4" w:space="0" w:color="000000"/>
              <w:left w:val="single" w:sz="4" w:space="0" w:color="000000"/>
              <w:bottom w:val="single" w:sz="4" w:space="0" w:color="000000"/>
            </w:tcBorders>
            <w:shd w:val="clear" w:color="auto" w:fill="auto"/>
          </w:tcPr>
          <w:p w14:paraId="0F6037BB" w14:textId="77777777" w:rsidR="00DB6194" w:rsidRDefault="00D9255D">
            <w:pPr>
              <w:pStyle w:val="normalwithoutspacing"/>
            </w:pPr>
            <w:r>
              <w:t>Διεύθυνση του προφίλ αγοραστή στο διαδίκτυο (URL)</w:t>
            </w:r>
          </w:p>
        </w:tc>
        <w:tc>
          <w:tcPr>
            <w:tcW w:w="4050" w:type="dxa"/>
            <w:tcBorders>
              <w:top w:val="single" w:sz="4" w:space="0" w:color="000000"/>
              <w:left w:val="single" w:sz="4" w:space="0" w:color="000000"/>
              <w:bottom w:val="single" w:sz="4" w:space="0" w:color="000000"/>
              <w:right w:val="single" w:sz="4" w:space="0" w:color="000000"/>
            </w:tcBorders>
            <w:shd w:val="clear" w:color="auto" w:fill="auto"/>
          </w:tcPr>
          <w:p w14:paraId="7946B6CE" w14:textId="77777777" w:rsidR="00DB6194" w:rsidRDefault="00D9255D">
            <w:pPr>
              <w:pStyle w:val="normalwithoutspacing"/>
              <w:snapToGrid w:val="0"/>
            </w:pPr>
            <w:r>
              <w:t>https://www.ktpae.gr/</w:t>
            </w:r>
          </w:p>
        </w:tc>
      </w:tr>
    </w:tbl>
    <w:p w14:paraId="31ADF4F8" w14:textId="77777777" w:rsidR="00DB6194" w:rsidRDefault="00DB6194">
      <w:pPr>
        <w:pStyle w:val="normalwithoutspacing"/>
      </w:pPr>
    </w:p>
    <w:p w14:paraId="799B8FE1" w14:textId="77777777" w:rsidR="00DB6194" w:rsidRDefault="00D9255D">
      <w:pPr>
        <w:pStyle w:val="normalwithoutspacing"/>
      </w:pPr>
      <w:r>
        <w:rPr>
          <w:b/>
        </w:rPr>
        <w:t xml:space="preserve">Είδος Αναθέτουσας Αρχής </w:t>
      </w:r>
    </w:p>
    <w:p w14:paraId="5FEB9702" w14:textId="77777777" w:rsidR="00DB6194" w:rsidRDefault="00D9255D">
      <w:pPr>
        <w:pStyle w:val="normalwithoutspacing"/>
        <w:rPr>
          <w:rFonts w:eastAsia="Calibri"/>
        </w:rPr>
      </w:pPr>
      <w: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6C0D13B2" w14:textId="77777777" w:rsidR="00DB6194" w:rsidRDefault="00D9255D">
      <w:pPr>
        <w:pStyle w:val="normalwithoutspacing"/>
      </w:pPr>
      <w:r>
        <w:rPr>
          <w:b/>
        </w:rPr>
        <w:t>Κύρια δραστηριότητα Α.Α.</w:t>
      </w:r>
    </w:p>
    <w:p w14:paraId="4CB98A0D" w14:textId="77777777" w:rsidR="00DB6194" w:rsidRDefault="00D9255D">
      <w:pPr>
        <w:pStyle w:val="normalwithoutspacing"/>
      </w:pPr>
      <w:r>
        <w:t>Η κύρια δραστηριότητα της Αναθέτουσας Αρχής είναι «Γενικές Δημόσιες Υπηρεσίες».</w:t>
      </w:r>
    </w:p>
    <w:p w14:paraId="04F1EE44" w14:textId="77777777" w:rsidR="00DB6194" w:rsidRDefault="00D9255D">
      <w:pPr>
        <w:pStyle w:val="normalwithoutspacing"/>
      </w:pPr>
      <w:r>
        <w:t xml:space="preserve">Εφαρμοστέο εθνικό δίκαιο είναι το Ελληνικό : </w:t>
      </w:r>
    </w:p>
    <w:p w14:paraId="504E5C80" w14:textId="77777777" w:rsidR="00DB6194" w:rsidRDefault="00D9255D">
      <w:pPr>
        <w:suppressAutoHyphens w:val="0"/>
        <w:spacing w:after="0"/>
        <w:jc w:val="left"/>
        <w:rPr>
          <w:lang w:val="el-GR"/>
        </w:rPr>
      </w:pPr>
      <w:r>
        <w:rPr>
          <w:b/>
          <w:lang w:val="el-GR"/>
        </w:rPr>
        <w:t xml:space="preserve">Στοιχεία Επικοινωνίας </w:t>
      </w:r>
    </w:p>
    <w:p w14:paraId="693F845F" w14:textId="77777777" w:rsidR="00DB6194" w:rsidRDefault="00D9255D">
      <w:pPr>
        <w:pStyle w:val="normalwithoutspacing"/>
        <w:ind w:left="567" w:hanging="567"/>
      </w:pPr>
      <w:r>
        <w:t>α)</w:t>
      </w:r>
      <w: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8" w:history="1">
        <w:r>
          <w:rPr>
            <w:rStyle w:val="-0"/>
          </w:rPr>
          <w:t>http://www.ktpae.gr</w:t>
        </w:r>
      </w:hyperlink>
    </w:p>
    <w:p w14:paraId="44C6239A" w14:textId="77777777" w:rsidR="00DB6194" w:rsidRDefault="00D9255D">
      <w:pPr>
        <w:pStyle w:val="normalwithoutspacing"/>
        <w:ind w:left="567"/>
      </w:pPr>
      <w:r>
        <w:t>Κάθε είδους επικοινωνία και ανταλλαγή πληροφοριών πραγματοποιείται μέσω της διαδικτυακής πύλης www.promitheus.gov.gr του Ε.Σ.Η.ΔΗ.Σ.</w:t>
      </w:r>
    </w:p>
    <w:p w14:paraId="0050A4CA" w14:textId="77777777" w:rsidR="00DB6194" w:rsidRDefault="00D9255D">
      <w:pPr>
        <w:pStyle w:val="normalwithoutspacing"/>
        <w:ind w:left="567" w:hanging="567"/>
        <w:rPr>
          <w:color w:val="000000"/>
          <w:shd w:val="clear" w:color="auto" w:fill="FFFFFF"/>
        </w:rPr>
      </w:pPr>
      <w:r>
        <w:t>β)</w:t>
      </w:r>
      <w:r>
        <w:tab/>
        <w:t xml:space="preserve">Οι προσφορές πρέπει να υποβάλλονται ηλεκτρονικά στην διεύθυνση : </w:t>
      </w:r>
      <w:hyperlink r:id="rId19" w:history="1">
        <w:r>
          <w:rPr>
            <w:rStyle w:val="-0"/>
            <w:shd w:val="clear" w:color="auto" w:fill="FFFFFF"/>
          </w:rPr>
          <w:t>www.promitheus.gov.gr</w:t>
        </w:r>
      </w:hyperlink>
      <w:r>
        <w:rPr>
          <w:color w:val="000000"/>
          <w:shd w:val="clear" w:color="auto" w:fill="FFFFFF"/>
        </w:rPr>
        <w:t xml:space="preserve"> </w:t>
      </w:r>
    </w:p>
    <w:p w14:paraId="162889EA" w14:textId="77777777" w:rsidR="00DB6194" w:rsidRDefault="00D9255D">
      <w:pPr>
        <w:pStyle w:val="2"/>
        <w:rPr>
          <w:rFonts w:cs="Tahoma"/>
          <w:lang w:val="el-GR"/>
        </w:rPr>
      </w:pPr>
      <w:bookmarkStart w:id="16" w:name="_Ref89085315"/>
      <w:bookmarkStart w:id="17" w:name="_Toc97194406"/>
      <w:bookmarkStart w:id="18" w:name="_Toc97194257"/>
      <w:bookmarkStart w:id="19" w:name="_Toc118293322"/>
      <w:r>
        <w:rPr>
          <w:rFonts w:cs="Tahoma"/>
          <w:lang w:val="el-GR"/>
        </w:rPr>
        <w:t>Στοιχεία Διαδικασίας - Χρηματοδότηση</w:t>
      </w:r>
      <w:bookmarkEnd w:id="16"/>
      <w:bookmarkEnd w:id="17"/>
      <w:bookmarkEnd w:id="18"/>
      <w:bookmarkEnd w:id="19"/>
    </w:p>
    <w:p w14:paraId="2C3F9CF7" w14:textId="77777777" w:rsidR="00DB6194" w:rsidRDefault="00D9255D">
      <w:pPr>
        <w:rPr>
          <w:lang w:val="el-GR"/>
        </w:rPr>
      </w:pPr>
      <w:r>
        <w:rPr>
          <w:b/>
          <w:lang w:val="el-GR"/>
        </w:rPr>
        <w:t xml:space="preserve">Είδος διαδικασίας </w:t>
      </w:r>
    </w:p>
    <w:p w14:paraId="1F758A19" w14:textId="77777777" w:rsidR="00DB6194" w:rsidRDefault="00D9255D">
      <w:pPr>
        <w:pStyle w:val="normalwithoutspacing"/>
        <w:rPr>
          <w:lang w:eastAsia="el-GR"/>
        </w:rPr>
      </w:pPr>
      <w:r>
        <w:t xml:space="preserve">Ο διαγωνισμός θα διεξαχθεί με την ανοικτή διαδικασία του άρθρου 27 του ν. 4412/16. </w:t>
      </w:r>
    </w:p>
    <w:p w14:paraId="7B3F96CD" w14:textId="77777777" w:rsidR="00DB6194" w:rsidRDefault="00DB6194">
      <w:pPr>
        <w:pStyle w:val="normalwithoutspacing"/>
      </w:pPr>
    </w:p>
    <w:p w14:paraId="51893FBE" w14:textId="77777777" w:rsidR="00DB6194" w:rsidRDefault="00D9255D">
      <w:pPr>
        <w:pStyle w:val="normalwithoutspacing"/>
      </w:pPr>
      <w:r>
        <w:rPr>
          <w:b/>
        </w:rPr>
        <w:t>Χρηματοδότηση της σύμβασης</w:t>
      </w:r>
    </w:p>
    <w:p w14:paraId="7D9C2BB7" w14:textId="72E4F102" w:rsidR="00DB6194" w:rsidRPr="00820537" w:rsidRDefault="00820537" w:rsidP="0022420B">
      <w:pPr>
        <w:pStyle w:val="normalwithoutspacing"/>
        <w:spacing w:line="360" w:lineRule="auto"/>
      </w:pPr>
      <w:r w:rsidRPr="00820537">
        <w:rPr>
          <w:rStyle w:val="contentpasted0"/>
          <w:color w:val="000000"/>
        </w:rPr>
        <w:t xml:space="preserve">Η παρούσα σύμβαση χρηματοδοτείται  από το συγχρηματοδοτούμενο σκέλος του Προγράμματος Δημοσίων Επενδύσεων , έχει εγγραφεί προς χρηματοδότηση στην </w:t>
      </w:r>
      <w:r w:rsidRPr="00820537">
        <w:rPr>
          <w:rStyle w:val="contentpasted0"/>
          <w:b/>
          <w:bCs/>
          <w:color w:val="000000"/>
        </w:rPr>
        <w:t xml:space="preserve">ΣΑ 655/2 έργων επείγουσας σημασίας και πρόκειται να ενταχθεί στο Εθνικό Πρόγραμμα του Ταμείου Ασύλου, </w:t>
      </w:r>
      <w:r w:rsidRPr="00820537">
        <w:rPr>
          <w:rStyle w:val="contentpasted0"/>
          <w:b/>
          <w:bCs/>
          <w:color w:val="000000"/>
        </w:rPr>
        <w:lastRenderedPageBreak/>
        <w:t>Μετανάστευσης και Ένταξης 2021-2027 (με 75% χρηματοδότηση της Ευρωπαϊκής Ένωσης και 25% της Ελλάδας)</w:t>
      </w:r>
      <w:r w:rsidRPr="00820537">
        <w:rPr>
          <w:rStyle w:val="contentpasted0"/>
          <w:color w:val="000000"/>
        </w:rPr>
        <w:t xml:space="preserve">. Οι δαπάνες του Έργου βαρύνουν το Πρόγραμμα Δημοσίων Επενδύσεων (ΠΔΕ), και συγκεκριμένα την </w:t>
      </w:r>
      <w:r w:rsidRPr="00820537">
        <w:rPr>
          <w:rStyle w:val="contentpasted0"/>
          <w:b/>
          <w:bCs/>
          <w:color w:val="000000"/>
        </w:rPr>
        <w:t>ΣΑ 655/2 με ενάριθμο κωδικό: 2022ΣΕ65520002</w:t>
      </w:r>
      <w:r w:rsidR="00D9255D" w:rsidRPr="00820537">
        <w:t>.</w:t>
      </w:r>
    </w:p>
    <w:p w14:paraId="6B461891" w14:textId="77777777" w:rsidR="00DB6194" w:rsidRDefault="00D9255D">
      <w:pPr>
        <w:pStyle w:val="2"/>
        <w:rPr>
          <w:rFonts w:cs="Tahoma"/>
          <w:lang w:val="el-GR"/>
        </w:rPr>
      </w:pPr>
      <w:r>
        <w:rPr>
          <w:rFonts w:cs="Tahoma"/>
          <w:lang w:val="el-GR"/>
        </w:rPr>
        <w:tab/>
      </w:r>
      <w:bookmarkStart w:id="20" w:name="_Toc97194407"/>
      <w:bookmarkStart w:id="21" w:name="_Toc97194258"/>
      <w:bookmarkStart w:id="22" w:name="_Toc118293323"/>
      <w:r>
        <w:rPr>
          <w:rFonts w:cs="Tahoma"/>
          <w:lang w:val="el-GR"/>
        </w:rPr>
        <w:t>Συνοπτική Περιγραφή φυσικού και οικονομικού αντικειμένου της σύμβασης</w:t>
      </w:r>
      <w:bookmarkEnd w:id="20"/>
      <w:bookmarkEnd w:id="21"/>
      <w:bookmarkEnd w:id="22"/>
      <w:r>
        <w:rPr>
          <w:rFonts w:cs="Tahoma"/>
          <w:lang w:val="el-GR"/>
        </w:rPr>
        <w:t xml:space="preserve"> </w:t>
      </w:r>
    </w:p>
    <w:p w14:paraId="7B297413" w14:textId="77777777" w:rsidR="00DB6194" w:rsidRDefault="00D9255D">
      <w:pPr>
        <w:ind w:left="26"/>
        <w:rPr>
          <w:bCs/>
          <w:lang w:val="el-GR"/>
        </w:rPr>
      </w:pPr>
      <w:r>
        <w:rPr>
          <w:lang w:val="el-GR"/>
        </w:rPr>
        <w:t xml:space="preserve">Αντικείμενο της σύμβασης </w:t>
      </w:r>
      <w:r>
        <w:rPr>
          <w:bCs/>
          <w:lang w:val="el-GR"/>
        </w:rPr>
        <w:t>αποτελεί η λειτουργία τεσσάρων (4) Κέντρων Λήψης Βιομετρικών Δεδομένων, εκ των οποίων τα τρία στην ευρύτερη περιοχή της Αττικής και το τέταρτο στη Θεσσαλονίκη, και συνίσταται στην εύρεση και διαμόρφωση κατάλληλων χώρων, στον εξοπλισμό και στη στελέχωση αυτών, με στόχο την ενίσχυση της επιχειρησιακής λειτουργίας των υπηρεσιών μίας στάσης των Διευθύνσεων Αλλοδαπών και Μετανάστευσης (ΔΑΜ) των Αποκεντρωμένων Διοικήσεων της Χώρας και του Υπουργείου Μετανάστευσης και Ασύλου που αντιμετωπίζουν μεγάλο όγκο αιτημάτων έκδοσης ή ανανέωσης αδειών διαμονής από Πολίτες Τρίτων Χωρών (ΠΤΧ).</w:t>
      </w:r>
    </w:p>
    <w:p w14:paraId="0056F16C" w14:textId="77777777" w:rsidR="00DB6194" w:rsidRDefault="00D9255D">
      <w:pPr>
        <w:ind w:left="26"/>
        <w:rPr>
          <w:bCs/>
          <w:lang w:val="el-GR"/>
        </w:rPr>
      </w:pPr>
      <w:r>
        <w:rPr>
          <w:bCs/>
          <w:lang w:val="el-GR"/>
        </w:rPr>
        <w:t xml:space="preserve">Το Έργο αποτελείται από τις ακόλουθες διακριτές αλλά και αλληλεξαρτώμενες Δράσεις : </w:t>
      </w:r>
    </w:p>
    <w:p w14:paraId="22785ABB" w14:textId="77777777" w:rsidR="00DB6194" w:rsidRDefault="00D9255D">
      <w:pPr>
        <w:ind w:left="26"/>
        <w:rPr>
          <w:bCs/>
          <w:lang w:val="el-GR"/>
        </w:rPr>
      </w:pPr>
      <w:r>
        <w:rPr>
          <w:b/>
          <w:lang w:val="el-GR"/>
        </w:rPr>
        <w:t>Α. Εύρεση, εκμίσθωση και διαμόρφωση κατάλληλων κτιριακών χώρων προκειμένου να λειτουργήσουν ως Κέντρα Λήψης Βιομετρικών Δεδομένων, στις ακόλουθες γεωγραφικές περιοχές</w:t>
      </w:r>
      <w:r>
        <w:rPr>
          <w:bCs/>
          <w:lang w:val="el-GR"/>
        </w:rPr>
        <w:t>:</w:t>
      </w:r>
    </w:p>
    <w:p w14:paraId="7E3D8F00" w14:textId="77777777" w:rsidR="00DB6194" w:rsidRDefault="00D9255D">
      <w:pPr>
        <w:ind w:left="26"/>
        <w:rPr>
          <w:bCs/>
          <w:lang w:val="el-GR"/>
        </w:rPr>
      </w:pPr>
      <w:r>
        <w:rPr>
          <w:bCs/>
          <w:lang w:val="el-GR"/>
        </w:rPr>
        <w:t>1. Δήμου Αθηναίων ή όμορων αυτού δήμων, προς εξυπηρέτηση ΔΑΜ Αθηνών, Κεντρικού Τομέα και Δυτικής Αττικής,</w:t>
      </w:r>
    </w:p>
    <w:p w14:paraId="1AA3DDC7" w14:textId="77777777" w:rsidR="00DB6194" w:rsidRDefault="00D9255D">
      <w:pPr>
        <w:ind w:left="26"/>
        <w:rPr>
          <w:bCs/>
          <w:lang w:val="el-GR"/>
        </w:rPr>
      </w:pPr>
      <w:r>
        <w:rPr>
          <w:bCs/>
          <w:lang w:val="el-GR"/>
        </w:rPr>
        <w:t>2. Ανατολικής Αττικής, προς εξυπηρέτηση ΔΑΜ Βορείου Τομέα και Ανατολικής Αττικής,</w:t>
      </w:r>
    </w:p>
    <w:p w14:paraId="1B7FC8A1" w14:textId="77777777" w:rsidR="00DB6194" w:rsidRDefault="00D9255D">
      <w:pPr>
        <w:ind w:left="26"/>
        <w:rPr>
          <w:bCs/>
          <w:lang w:val="el-GR"/>
        </w:rPr>
      </w:pPr>
      <w:r>
        <w:rPr>
          <w:bCs/>
          <w:lang w:val="el-GR"/>
        </w:rPr>
        <w:t>3. Πειραιώς, προς εξυπηρέτηση ΔΑΜ Νοτίου Τομέα, Πειραιώς και Νήσων,</w:t>
      </w:r>
    </w:p>
    <w:p w14:paraId="104077D9" w14:textId="77777777" w:rsidR="00DB6194" w:rsidRDefault="00D9255D">
      <w:pPr>
        <w:ind w:left="26"/>
        <w:rPr>
          <w:bCs/>
          <w:lang w:val="el-GR"/>
        </w:rPr>
      </w:pPr>
      <w:r>
        <w:rPr>
          <w:bCs/>
          <w:lang w:val="el-GR"/>
        </w:rPr>
        <w:t>4. Θεσσαλονίκης, προς εξυπηρέτηση της ΔΑΜ Θεσσαλονίκης.</w:t>
      </w:r>
    </w:p>
    <w:p w14:paraId="14426B85" w14:textId="77777777" w:rsidR="00DB6194" w:rsidRDefault="00DB6194" w:rsidP="00D250FA">
      <w:pPr>
        <w:rPr>
          <w:bCs/>
          <w:lang w:val="el-GR"/>
        </w:rPr>
      </w:pPr>
    </w:p>
    <w:p w14:paraId="53237CD2" w14:textId="3F5FB07A" w:rsidR="00DB6194" w:rsidRDefault="00D9255D">
      <w:pPr>
        <w:ind w:left="26"/>
        <w:rPr>
          <w:bCs/>
          <w:lang w:val="el-GR"/>
        </w:rPr>
      </w:pPr>
      <w:r>
        <w:rPr>
          <w:bCs/>
          <w:lang w:val="el-GR"/>
        </w:rPr>
        <w:t xml:space="preserve">Τα ανωτέρω Κέντρα Λήψης Βιομετρικών Δεδομένων θα </w:t>
      </w:r>
      <w:r w:rsidRPr="007F4BCA">
        <w:rPr>
          <w:bCs/>
          <w:lang w:val="el-GR"/>
        </w:rPr>
        <w:t>εξυπηρετούν και την υπηρεσία μίας στάσης  Υπουργείου Μετανάστευσης και Ασύλου</w:t>
      </w:r>
      <w:r w:rsidR="00013D39" w:rsidRPr="007F4BCA">
        <w:rPr>
          <w:bCs/>
          <w:lang w:val="el-GR"/>
        </w:rPr>
        <w:t xml:space="preserve">, καθώς και άλλες </w:t>
      </w:r>
      <w:r w:rsidR="00EA2B91" w:rsidRPr="007F4BCA">
        <w:rPr>
          <w:bCs/>
          <w:lang w:val="el-GR"/>
        </w:rPr>
        <w:t xml:space="preserve">αρμόδιες </w:t>
      </w:r>
      <w:r w:rsidR="00013D39" w:rsidRPr="007F4BCA">
        <w:rPr>
          <w:bCs/>
          <w:lang w:val="el-GR"/>
        </w:rPr>
        <w:t>υπηρεσίες μετανάστευσης, εφόσον αυτό κριθεί αναγκαίο από πλευράς του Υπουργείου Μετανάστευσης και Ασύλου</w:t>
      </w:r>
      <w:r w:rsidRPr="007F4BCA">
        <w:rPr>
          <w:bCs/>
          <w:lang w:val="el-GR"/>
        </w:rPr>
        <w:t xml:space="preserve">. Στο πλαίσιο αυτής της Δράσης περιλαμβάνεται η προμήθεια όλου του απαραίτητου πληροφοριακού/ηλεκτρονικού εξοπλισμού, του εξοπλισμού λήψης βιομετρικών δεδομένων </w:t>
      </w:r>
      <w:r>
        <w:rPr>
          <w:bCs/>
          <w:lang w:val="el-GR"/>
        </w:rPr>
        <w:t>και εξοπλισμού γραφείου για τη δημιουργία και πλήρωση είκοσι (20)  θέσεων εργασίας στο Κέντρο Λήψης Βιομετρικών Δεδομένων εξυπηρέτησης ΔΑΜ Αθηνών, Κεντρικού Τομέα και Δυτικής Αττικής  και δέκα (10) θέσεων σε καθένα από τα λοιπά Κέντρα Ανατολικής Αττικής, Πειραιώς και Θεσσαλονίκης.</w:t>
      </w:r>
    </w:p>
    <w:p w14:paraId="13786446" w14:textId="77777777" w:rsidR="00DB6194" w:rsidRDefault="00DB6194">
      <w:pPr>
        <w:ind w:left="26"/>
        <w:rPr>
          <w:bCs/>
          <w:lang w:val="el-GR"/>
        </w:rPr>
      </w:pPr>
    </w:p>
    <w:p w14:paraId="0CAB9F0F" w14:textId="77777777" w:rsidR="00DB6194" w:rsidRDefault="00D9255D">
      <w:pPr>
        <w:ind w:left="26"/>
        <w:rPr>
          <w:b/>
          <w:lang w:val="el-GR"/>
        </w:rPr>
      </w:pPr>
      <w:r>
        <w:rPr>
          <w:b/>
          <w:lang w:val="el-GR"/>
        </w:rPr>
        <w:t xml:space="preserve">Β. Στελέχωση των Κέντρων Λήψης Βιομετρικών Δεδομένων. </w:t>
      </w:r>
    </w:p>
    <w:p w14:paraId="2F01BCD2" w14:textId="77777777" w:rsidR="00DB6194" w:rsidRDefault="00D9255D">
      <w:pPr>
        <w:ind w:left="26"/>
        <w:rPr>
          <w:bCs/>
          <w:lang w:val="el-GR"/>
        </w:rPr>
      </w:pPr>
      <w:r>
        <w:rPr>
          <w:bCs/>
          <w:lang w:val="el-GR"/>
        </w:rPr>
        <w:t>Με την έναρξη λειτουργίας τους τα Κέντρα Λήψης Βιομετρικών Δεδομένων θα στελεχωθούν αρχικά με πενήντα (50) άτομα, με στόχο τη διεκπεραίωση 35.000 λήψεων ανά μήνα. Τα Κέντρα προβλέπεται να λειτουργήσουν με την αυξημένη σύνθεση των πενήντα (50) στελεχών για τους πρώτους έξι (6) μήνες της λειτουργίας τους, οπότε και αναμένεται να διεκπεραιώσουν περί τις 210.000 λήψεις βιομετρικών δεδομένων, αντιμετωπίζοντας τον μεγάλο όγκο αδιεκπεραίωτων αιτήσεων που έχουν συσσωρευθεί στις αρμόδιες Υπηρεσίες. Η προβλεπόμενη δύναμη κάθε Κέντρου κατά την αρχική φάση των έξι μηνών ανέρχεται σε είκοσι (20) άτομα για το Κέντρο Λήψης Βιομετρικών Δεδομένων εξυπηρέτησης ΔΑΜ Αθηνών, Κεντρικού Τομέα και Δυτικής Αττικής, και σε δέκα (10) άτομα για καθένα από τα λοιπά Κέντρα Ανατολικής Αττικής, Πειραιώς και Θεσσαλονίκης.</w:t>
      </w:r>
    </w:p>
    <w:p w14:paraId="70B58ADE" w14:textId="77777777" w:rsidR="00DB6194" w:rsidRDefault="00D9255D">
      <w:pPr>
        <w:ind w:left="26"/>
        <w:rPr>
          <w:bCs/>
          <w:lang w:val="el-GR"/>
        </w:rPr>
      </w:pPr>
      <w:r>
        <w:rPr>
          <w:bCs/>
          <w:lang w:val="el-GR"/>
        </w:rPr>
        <w:t>Κατά τη δεύτερη φάση λειτουργίας των Κέντρων Λήψης Βιομετρικών Δεδομένων, η οποία αναμένεται να διαρκέσει τα επόμενα τέσσερα (4) έτη, το απασχολούμενο προσωπικό προβλέπεται να μειωθεί κατά το ήμισυ ανά Κέντρο Λήψης, καθώς εκτιμάται ότι ο όγκος των εκκρεμών υποθέσεων θα έχει μειωθεί δραστικά και πλέον θα αντιμετωπίζονται εγκαίρως οι τρέχουσες υποθέσεις.</w:t>
      </w:r>
    </w:p>
    <w:p w14:paraId="1BA23AA6" w14:textId="39B0B956" w:rsidR="003800F3" w:rsidRDefault="00D9255D">
      <w:pPr>
        <w:rPr>
          <w:lang w:val="el-GR"/>
        </w:rPr>
      </w:pPr>
      <w:r>
        <w:rPr>
          <w:lang w:val="el-GR"/>
        </w:rPr>
        <w:lastRenderedPageBreak/>
        <w:t xml:space="preserve">Οι παρεχόμενες υπηρεσίες κατατάσσονται στους ακόλουθους κωδικούς του </w:t>
      </w:r>
      <w:r w:rsidRPr="00A716C3">
        <w:rPr>
          <w:b/>
          <w:bCs/>
          <w:lang w:val="el-GR"/>
        </w:rPr>
        <w:t>Κοινού Λεξιλογίου δημοσίων συμβάσεων (CPV)</w:t>
      </w:r>
      <w:r>
        <w:rPr>
          <w:lang w:val="el-GR"/>
        </w:rPr>
        <w:t xml:space="preserve"> : </w:t>
      </w:r>
      <w:r w:rsidR="003800F3" w:rsidRPr="003800F3">
        <w:rPr>
          <w:bCs/>
          <w:lang w:val="el-GR"/>
        </w:rPr>
        <w:t>30232000-4 : Περιφερειακός εξοπλισμός,</w:t>
      </w:r>
      <w:r w:rsidR="003800F3" w:rsidRPr="004F2F55">
        <w:rPr>
          <w:bCs/>
          <w:lang w:val="el-GR"/>
        </w:rPr>
        <w:t xml:space="preserve"> </w:t>
      </w:r>
      <w:r w:rsidR="003800F3" w:rsidRPr="003800F3">
        <w:rPr>
          <w:bCs/>
          <w:lang w:val="el-GR"/>
        </w:rPr>
        <w:t>79421200-3: Υπηρεσίες μελέτης έργων, εκτός από εργασίες κατασκευής,</w:t>
      </w:r>
      <w:r w:rsidR="003800F3" w:rsidRPr="004F2F55">
        <w:rPr>
          <w:bCs/>
          <w:lang w:val="el-GR"/>
        </w:rPr>
        <w:t xml:space="preserve"> </w:t>
      </w:r>
      <w:r w:rsidR="003800F3" w:rsidRPr="003800F3">
        <w:rPr>
          <w:bCs/>
          <w:lang w:val="el-GR"/>
        </w:rPr>
        <w:t>98342000-2: Υπηρεσίες διαμόρφωσης χώρου εργασίας,</w:t>
      </w:r>
      <w:r w:rsidR="003800F3" w:rsidRPr="004F2F55">
        <w:rPr>
          <w:bCs/>
          <w:lang w:val="el-GR"/>
        </w:rPr>
        <w:t xml:space="preserve"> </w:t>
      </w:r>
      <w:r w:rsidR="003800F3" w:rsidRPr="003800F3">
        <w:rPr>
          <w:bCs/>
          <w:lang w:val="el-GR"/>
        </w:rPr>
        <w:t>39110000-6: Καθίσματα, καρέκλες και συναφή μέρη και εξαρτήματα,</w:t>
      </w:r>
      <w:r w:rsidR="003800F3" w:rsidRPr="004F2F55">
        <w:rPr>
          <w:bCs/>
          <w:lang w:val="el-GR"/>
        </w:rPr>
        <w:t xml:space="preserve"> </w:t>
      </w:r>
      <w:r w:rsidR="003800F3" w:rsidRPr="003800F3">
        <w:rPr>
          <w:bCs/>
          <w:lang w:val="el-GR"/>
        </w:rPr>
        <w:t>79993000-1: Υπηρεσίες διαχείρισης κτιρίων και εγκαταστάσεων</w:t>
      </w:r>
      <w:r w:rsidR="003800F3" w:rsidRPr="004F2F55">
        <w:rPr>
          <w:bCs/>
          <w:lang w:val="el-GR"/>
        </w:rPr>
        <w:t xml:space="preserve">, </w:t>
      </w:r>
      <w:r w:rsidR="003800F3" w:rsidRPr="003800F3">
        <w:rPr>
          <w:bCs/>
          <w:lang w:val="el-GR"/>
        </w:rPr>
        <w:t>70310000-7: Υπηρεσίες ενοικίασης ή πώλησης κτιρίων,</w:t>
      </w:r>
      <w:r w:rsidR="003800F3" w:rsidRPr="004F2F55">
        <w:rPr>
          <w:bCs/>
          <w:lang w:val="el-GR"/>
        </w:rPr>
        <w:t xml:space="preserve"> </w:t>
      </w:r>
      <w:r w:rsidR="003800F3" w:rsidRPr="003800F3">
        <w:rPr>
          <w:bCs/>
          <w:lang w:val="el-GR"/>
        </w:rPr>
        <w:t>75131100-4: Γενικές υπηρεσίες προσωπικού για το δημόσιο.</w:t>
      </w:r>
      <w:r w:rsidR="003800F3">
        <w:rPr>
          <w:lang w:val="el-GR"/>
        </w:rPr>
        <w:t xml:space="preserve"> </w:t>
      </w:r>
    </w:p>
    <w:p w14:paraId="7EDC7613" w14:textId="3533B48C" w:rsidR="00DB6194" w:rsidRDefault="00D9255D">
      <w:pPr>
        <w:rPr>
          <w:lang w:val="el-GR"/>
        </w:rPr>
      </w:pPr>
      <w:r>
        <w:rPr>
          <w:lang w:val="el-GR"/>
        </w:rPr>
        <w:t xml:space="preserve">Το αντικείμενο της παρούσας σύμβασης δεν υποδιαιρείται σε τμήματα, λόγω του ότι αποτελεί παροχή υπηρεσίας για τη λειτουργία των Κέντρων λήψεως βιομετρικών δεδομένων, που περιλαμβάνει το σύνολο των ενεργειών και εργασιών που απαιτούνται για την αποτελεσματική λειτουργία τους.  </w:t>
      </w:r>
    </w:p>
    <w:p w14:paraId="6AAAC291" w14:textId="77777777" w:rsidR="00DB6194" w:rsidRDefault="00D9255D">
      <w:pPr>
        <w:rPr>
          <w:lang w:val="el-GR"/>
        </w:rPr>
      </w:pPr>
      <w:r>
        <w:rPr>
          <w:lang w:val="el-GR"/>
        </w:rPr>
        <w:t>Η διαίρεση του αντικειμένου της παροχής της υπηρεσίας λειτουργίας των Κέντρων λήψεως βιομετρικών δεδομένων θα δημιουργούσε ανυπέρβλητα προβλήματα τόσο στη λειτουργία των κέντρων όσο και στη διαχείριση και εποπτεία της από την Αναθέτουσα Αρχή, ιδίως αναφορικά με τη διάχυση της ευθύνης για τη ενιαία λειτουργία των επιμέρους συστατικών στοιχείων της (Στελέχωση, Εξοπλισμός πληροφορικής, Λειτουργικότητα κτιριακών υποδομών κα)</w:t>
      </w:r>
    </w:p>
    <w:p w14:paraId="33F724B2" w14:textId="77777777" w:rsidR="00DB6194" w:rsidRDefault="00D9255D">
      <w:pPr>
        <w:rPr>
          <w:lang w:val="el-GR"/>
        </w:rPr>
      </w:pPr>
      <w:r>
        <w:rPr>
          <w:lang w:val="el-GR"/>
        </w:rPr>
        <w:t>Προσφορές γίνονται αποδεκτές για το σύνολο των υπηρεσιών που περιγράφονται.</w:t>
      </w:r>
    </w:p>
    <w:p w14:paraId="2B478959" w14:textId="0716A81E" w:rsidR="00DB6194" w:rsidRDefault="00D9255D" w:rsidP="006C011B">
      <w:pPr>
        <w:pStyle w:val="TabletextChar"/>
        <w:spacing w:before="120" w:after="0" w:line="240" w:lineRule="auto"/>
        <w:jc w:val="both"/>
        <w:rPr>
          <w:rFonts w:cs="Tahoma"/>
          <w:sz w:val="22"/>
          <w:szCs w:val="22"/>
          <w:lang w:eastAsia="zh-CN"/>
        </w:rPr>
      </w:pPr>
      <w:r>
        <w:rPr>
          <w:rFonts w:cs="Tahoma"/>
          <w:sz w:val="22"/>
          <w:szCs w:val="22"/>
          <w:lang w:eastAsia="zh-CN"/>
        </w:rPr>
        <w:t>Η εκτιμώμενη αξία της σύμβασης ανέρχεται στο ποσό των € 9.684.000,00 μη περιλαμβανομένου ΦΠΑ, προϋπολογισμός με ΦΠΑ: € 11.736.000,00, ΦΠΑ 24%  € 2.052.000,00 και αναλύεται ως εξής:</w:t>
      </w:r>
    </w:p>
    <w:p w14:paraId="726CD626" w14:textId="77777777" w:rsidR="00DB6194" w:rsidRDefault="00DB6194">
      <w:pPr>
        <w:suppressAutoHyphens w:val="0"/>
        <w:spacing w:after="0"/>
        <w:jc w:val="left"/>
        <w:rPr>
          <w:lang w:val="el-GR" w:eastAsia="en-US"/>
        </w:rPr>
      </w:pPr>
    </w:p>
    <w:p w14:paraId="54606032" w14:textId="77777777" w:rsidR="00DB6194" w:rsidRDefault="00D9255D">
      <w:pPr>
        <w:pStyle w:val="Tabletext"/>
        <w:numPr>
          <w:ilvl w:val="0"/>
          <w:numId w:val="4"/>
        </w:numPr>
        <w:spacing w:before="120" w:after="0"/>
        <w:ind w:left="242" w:hanging="242"/>
        <w:jc w:val="both"/>
      </w:pPr>
      <w:r>
        <w:rPr>
          <w:rFonts w:cs="Tahoma"/>
          <w:sz w:val="22"/>
          <w:szCs w:val="22"/>
        </w:rPr>
        <w:t>προϋπολογισμός αρχικού έργου € 6.456.000,00 μη περιλαμβανομένου ΦΠΑ (Προϋπολογισμός με ΦΠΑ:  € 7.824.000,00, ΦΠΑ 24% € 1.368.000,00)</w:t>
      </w:r>
    </w:p>
    <w:p w14:paraId="105749B0" w14:textId="714BD3B6" w:rsidR="00DB6194" w:rsidRDefault="00A36941">
      <w:pPr>
        <w:pStyle w:val="Tabletext"/>
        <w:numPr>
          <w:ilvl w:val="0"/>
          <w:numId w:val="4"/>
        </w:numPr>
        <w:spacing w:before="120" w:after="0"/>
        <w:ind w:left="242" w:hanging="242"/>
        <w:jc w:val="both"/>
      </w:pPr>
      <w:r>
        <w:rPr>
          <w:rFonts w:cs="Tahoma"/>
          <w:sz w:val="22"/>
          <w:szCs w:val="22"/>
        </w:rPr>
        <w:t xml:space="preserve">προϋπολογισμός </w:t>
      </w:r>
      <w:r w:rsidR="00D9255D">
        <w:rPr>
          <w:rFonts w:cs="Tahoma"/>
          <w:sz w:val="22"/>
          <w:szCs w:val="22"/>
        </w:rPr>
        <w:t>δικαιώματος προαίρεσης αύξησης φυσικού αντικειμένου: έως 50%  €3.228.000,00 μη περιλαμβανομένου ΦΠΑ (Προϋπολογισμός με ΦΠΑ: € 3.912.000,00, ΦΠΑ 24% € 684.000,00)</w:t>
      </w:r>
    </w:p>
    <w:p w14:paraId="7FB2B183" w14:textId="77777777" w:rsidR="00DB6194" w:rsidRDefault="00DB6194">
      <w:pPr>
        <w:pStyle w:val="Tabletext"/>
        <w:spacing w:before="120" w:after="0"/>
        <w:jc w:val="both"/>
      </w:pPr>
    </w:p>
    <w:p w14:paraId="0550E0DC" w14:textId="25033204" w:rsidR="00DB6194" w:rsidRDefault="00D9255D">
      <w:pPr>
        <w:rPr>
          <w:lang w:val="el-GR"/>
        </w:rPr>
      </w:pPr>
      <w:r>
        <w:rPr>
          <w:lang w:val="el-GR"/>
        </w:rPr>
        <w:t xml:space="preserve">Η διάρκεια της σύμβασης ορίζεται σε εξήντα (60) μήνες συμπεριλαμβανομένης της διαδικασίας ελέγχου και παραλαβής παραδοτέων, όπως ορίζεται στην Παρ. </w:t>
      </w:r>
      <w:r w:rsidR="0097430C">
        <w:fldChar w:fldCharType="begin"/>
      </w:r>
      <w:r w:rsidR="0097430C" w:rsidRPr="00027089">
        <w:rPr>
          <w:lang w:val="el-GR"/>
        </w:rPr>
        <w:instrText xml:space="preserve"> </w:instrText>
      </w:r>
      <w:r w:rsidR="0097430C">
        <w:instrText>REF</w:instrText>
      </w:r>
      <w:r w:rsidR="0097430C" w:rsidRPr="00027089">
        <w:rPr>
          <w:lang w:val="el-GR"/>
        </w:rPr>
        <w:instrText xml:space="preserve"> _</w:instrText>
      </w:r>
      <w:r w:rsidR="0097430C">
        <w:instrText>Ref</w:instrText>
      </w:r>
      <w:r w:rsidR="0097430C" w:rsidRPr="00027089">
        <w:rPr>
          <w:lang w:val="el-GR"/>
        </w:rPr>
        <w:instrText>40954198 \</w:instrText>
      </w:r>
      <w:r w:rsidR="0097430C">
        <w:instrText>r</w:instrText>
      </w:r>
      <w:r w:rsidR="0097430C" w:rsidRPr="00027089">
        <w:rPr>
          <w:lang w:val="el-GR"/>
        </w:rPr>
        <w:instrText xml:space="preserve"> \</w:instrText>
      </w:r>
      <w:r w:rsidR="0097430C">
        <w:instrText>h</w:instrText>
      </w:r>
      <w:r w:rsidR="0097430C" w:rsidRPr="00027089">
        <w:rPr>
          <w:lang w:val="el-GR"/>
        </w:rPr>
        <w:instrText xml:space="preserve">  \* </w:instrText>
      </w:r>
      <w:r w:rsidR="0097430C">
        <w:instrText>MERGEFORMAT</w:instrText>
      </w:r>
      <w:r w:rsidR="0097430C" w:rsidRPr="00027089">
        <w:rPr>
          <w:lang w:val="el-GR"/>
        </w:rPr>
        <w:instrText xml:space="preserve"> </w:instrText>
      </w:r>
      <w:r w:rsidR="0097430C">
        <w:fldChar w:fldCharType="separate"/>
      </w:r>
      <w:r w:rsidR="00CE1E82" w:rsidRPr="00CE1E82">
        <w:rPr>
          <w:lang w:val="el-GR"/>
        </w:rPr>
        <w:t>6.3</w:t>
      </w:r>
      <w:r w:rsidR="0097430C">
        <w:fldChar w:fldCharType="end"/>
      </w:r>
      <w:r>
        <w:rPr>
          <w:lang w:val="el-GR"/>
        </w:rPr>
        <w:t xml:space="preserve"> της παρούσας.</w:t>
      </w:r>
    </w:p>
    <w:p w14:paraId="0ACF0B8D" w14:textId="076F07BA" w:rsidR="00DB6194" w:rsidRDefault="00D9255D">
      <w:pPr>
        <w:rPr>
          <w:lang w:val="el-GR"/>
        </w:rPr>
      </w:pPr>
      <w:r>
        <w:rPr>
          <w:lang w:val="el-GR"/>
        </w:rPr>
        <w:t xml:space="preserve">Αναλυτική περιγραφή του φυσικού και οικονομικού αντικειμένου της σύμβασης δίδεται στο </w:t>
      </w:r>
      <w:r w:rsidR="0097430C">
        <w:fldChar w:fldCharType="begin"/>
      </w:r>
      <w:r w:rsidR="0097430C" w:rsidRPr="00027089">
        <w:rPr>
          <w:lang w:val="el-GR"/>
        </w:rPr>
        <w:instrText xml:space="preserve"> </w:instrText>
      </w:r>
      <w:r w:rsidR="0097430C">
        <w:instrText>REF</w:instrText>
      </w:r>
      <w:r w:rsidR="0097430C" w:rsidRPr="00027089">
        <w:rPr>
          <w:lang w:val="el-GR"/>
        </w:rPr>
        <w:instrText xml:space="preserve"> _</w:instrText>
      </w:r>
      <w:r w:rsidR="0097430C">
        <w:instrText>Ref</w:instrText>
      </w:r>
      <w:r w:rsidR="0097430C" w:rsidRPr="00027089">
        <w:rPr>
          <w:lang w:val="el-GR"/>
        </w:rPr>
        <w:instrText>496625830 \</w:instrText>
      </w:r>
      <w:r w:rsidR="0097430C">
        <w:instrText>h</w:instrText>
      </w:r>
      <w:r w:rsidR="0097430C" w:rsidRPr="00027089">
        <w:rPr>
          <w:lang w:val="el-GR"/>
        </w:rPr>
        <w:instrText xml:space="preserve">  \* </w:instrText>
      </w:r>
      <w:r w:rsidR="0097430C">
        <w:instrText>MERGEFORMAT</w:instrText>
      </w:r>
      <w:r w:rsidR="0097430C" w:rsidRPr="00027089">
        <w:rPr>
          <w:lang w:val="el-GR"/>
        </w:rPr>
        <w:instrText xml:space="preserve"> </w:instrText>
      </w:r>
      <w:r w:rsidR="0097430C">
        <w:fldChar w:fldCharType="separate"/>
      </w:r>
      <w:r w:rsidR="00CE1E82">
        <w:rPr>
          <w:lang w:val="el-GR"/>
        </w:rPr>
        <w:t>ΠΑΡΑΡΤΗΜΑ Ι – Αναλυτική Περιγραφή Φυσικού και Οικονομικού Αντικειμένου της Σύμβασης</w:t>
      </w:r>
      <w:r w:rsidR="0097430C">
        <w:fldChar w:fldCharType="end"/>
      </w:r>
      <w:r>
        <w:rPr>
          <w:lang w:val="el-GR"/>
        </w:rPr>
        <w:t xml:space="preserve"> ή σε άλλο περιγραφικό έγγραφο της παρούσας διακήρυξης. </w:t>
      </w:r>
    </w:p>
    <w:p w14:paraId="43FAD978" w14:textId="77777777" w:rsidR="00DB6194" w:rsidRDefault="00D9255D">
      <w:pPr>
        <w:pStyle w:val="normalwithoutspacing"/>
      </w:pPr>
      <w:r>
        <w:t>Η σύμβαση θα ανατεθεί με το κριτήριο της πλέον συμφέρουσας από οικονομική άποψη προσφοράς, βάσει της βέλτιστης σχέση ποιότητας – τιμής.</w:t>
      </w:r>
    </w:p>
    <w:p w14:paraId="0975A1BF" w14:textId="77777777" w:rsidR="00DB6194" w:rsidRDefault="00DB6194">
      <w:pPr>
        <w:rPr>
          <w:lang w:val="el-GR"/>
        </w:rPr>
      </w:pPr>
    </w:p>
    <w:p w14:paraId="00CAC501" w14:textId="77777777" w:rsidR="00DB6194" w:rsidRDefault="00D9255D">
      <w:pPr>
        <w:pStyle w:val="2"/>
        <w:rPr>
          <w:rFonts w:cs="Tahoma"/>
          <w:lang w:val="el-GR"/>
        </w:rPr>
      </w:pPr>
      <w:r>
        <w:rPr>
          <w:rFonts w:cs="Tahoma"/>
          <w:lang w:val="el-GR"/>
        </w:rPr>
        <w:tab/>
      </w:r>
      <w:bookmarkStart w:id="23" w:name="_Toc97194259"/>
      <w:bookmarkStart w:id="24" w:name="_Toc97194408"/>
      <w:bookmarkStart w:id="25" w:name="_Toc118293324"/>
      <w:r>
        <w:rPr>
          <w:rFonts w:cs="Tahoma"/>
          <w:lang w:val="el-GR"/>
        </w:rPr>
        <w:t>Θεσμικό πλαίσιο</w:t>
      </w:r>
      <w:bookmarkEnd w:id="23"/>
      <w:bookmarkEnd w:id="24"/>
      <w:bookmarkEnd w:id="25"/>
      <w:r>
        <w:rPr>
          <w:rFonts w:cs="Tahoma"/>
          <w:lang w:val="el-GR"/>
        </w:rPr>
        <w:t xml:space="preserve"> </w:t>
      </w:r>
    </w:p>
    <w:p w14:paraId="7DF455B5" w14:textId="77777777" w:rsidR="00DB6194" w:rsidRDefault="00D9255D" w:rsidP="00FE1886">
      <w:pPr>
        <w:tabs>
          <w:tab w:val="left" w:pos="284"/>
        </w:tabs>
        <w:spacing w:line="360" w:lineRule="auto"/>
        <w:rPr>
          <w:lang w:val="el-GR"/>
        </w:rPr>
      </w:pPr>
      <w:r>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9B3FC67" w14:textId="77777777" w:rsidR="00247BF3" w:rsidRPr="00F526DE" w:rsidRDefault="00247BF3" w:rsidP="00247BF3">
      <w:pPr>
        <w:pStyle w:val="aff0"/>
        <w:numPr>
          <w:ilvl w:val="0"/>
          <w:numId w:val="42"/>
        </w:numPr>
        <w:suppressAutoHyphens w:val="0"/>
        <w:spacing w:before="120" w:after="160" w:line="360" w:lineRule="auto"/>
        <w:ind w:left="360"/>
        <w:rPr>
          <w:lang w:val="el-GR"/>
        </w:rPr>
      </w:pPr>
      <w:bookmarkStart w:id="26" w:name="_Hlk71646966"/>
      <w:bookmarkStart w:id="27" w:name="_Toc77157094"/>
      <w:r w:rsidRPr="00F526DE">
        <w:rPr>
          <w:lang w:val="el-GR"/>
        </w:rPr>
        <w:t xml:space="preserve">Τον Κανονισμό (ΕΕ, </w:t>
      </w:r>
      <w:r w:rsidRPr="00451B17">
        <w:rPr>
          <w:lang w:val="el-GR"/>
        </w:rPr>
        <w:t>Ευρατόμ)</w:t>
      </w:r>
      <w:r w:rsidRPr="00F526DE">
        <w:rPr>
          <w:lang w:val="el-GR"/>
        </w:rPr>
        <w:t xml:space="preserve"> 2018/1046 του Ευρωπαϊκού Κοινοβουλίου και του Συμβουλίου της 18</w:t>
      </w:r>
      <w:r w:rsidRPr="00442BE1">
        <w:rPr>
          <w:vertAlign w:val="superscript"/>
          <w:lang w:val="el-GR"/>
        </w:rPr>
        <w:t>ης</w:t>
      </w:r>
      <w:r>
        <w:rPr>
          <w:lang w:val="el-GR"/>
        </w:rPr>
        <w:t xml:space="preserve"> </w:t>
      </w:r>
      <w:r w:rsidRPr="00F526DE">
        <w:rPr>
          <w:lang w:val="el-GR"/>
        </w:rPr>
        <w:t xml:space="preserve">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r w:rsidRPr="00451B17">
        <w:rPr>
          <w:lang w:val="el-GR"/>
        </w:rPr>
        <w:t>Ευρατόμ)</w:t>
      </w:r>
      <w:r w:rsidRPr="00F526DE">
        <w:rPr>
          <w:lang w:val="el-GR"/>
        </w:rPr>
        <w:t xml:space="preserve"> αριθ. 966/2012</w:t>
      </w:r>
    </w:p>
    <w:p w14:paraId="68E6E357"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lastRenderedPageBreak/>
        <w:t>Τον Κανονισμό 1030/2002/ΕΚ, «Για την καθιέρωση αδειών διαμονής ενιαίου τύπου για υπηκόους τρίτων χωρών», όπως αυτός τροποποιήθηκε με τους Κανονισμούς 380/2008/ΕΚ και (ΕΕ) 2017/1954 και ισχύει </w:t>
      </w:r>
    </w:p>
    <w:p w14:paraId="7CAC7E55"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Τις διατάξεις του Κανονισμού (ΕΕ) 2021/1060 του Ευρωπαϊκού Κοινοβουλίου και του Συμβουλίου της 24</w:t>
      </w:r>
      <w:r w:rsidRPr="00B35E39">
        <w:rPr>
          <w:vertAlign w:val="superscript"/>
          <w:lang w:val="el-GR"/>
        </w:rPr>
        <w:t>ης</w:t>
      </w:r>
      <w:r>
        <w:rPr>
          <w:lang w:val="el-GR"/>
        </w:rPr>
        <w:t xml:space="preserve"> </w:t>
      </w:r>
      <w:r w:rsidRPr="00F526DE">
        <w:rPr>
          <w:lang w:val="el-GR"/>
        </w:rPr>
        <w:t>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 όπως έχει τροποποιηθεί και ισχύει,</w:t>
      </w:r>
    </w:p>
    <w:p w14:paraId="00777B25"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Τις διατάξεις του Κανονισμού (ΕΕ) 2021/1147 του Ευρωπαϊκού Κοινοβουλίου και του Συμβουλίου της 7</w:t>
      </w:r>
      <w:r w:rsidRPr="00444D6C">
        <w:rPr>
          <w:vertAlign w:val="superscript"/>
          <w:lang w:val="el-GR"/>
        </w:rPr>
        <w:t>ης</w:t>
      </w:r>
      <w:r>
        <w:rPr>
          <w:lang w:val="el-GR"/>
        </w:rPr>
        <w:t xml:space="preserve"> </w:t>
      </w:r>
      <w:r w:rsidRPr="00F526DE">
        <w:rPr>
          <w:lang w:val="el-GR"/>
        </w:rPr>
        <w:t xml:space="preserve">Ιουλίου 2021 για τη θέσπιση του Ταμείου Ασύλου, Μετανάστευσης και Ένταξης, </w:t>
      </w:r>
    </w:p>
    <w:bookmarkEnd w:id="27"/>
    <w:p w14:paraId="02BBDC17"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 xml:space="preserve">Τον </w:t>
      </w:r>
      <w:r>
        <w:rPr>
          <w:lang w:val="el-GR"/>
        </w:rPr>
        <w:t>Ν</w:t>
      </w:r>
      <w:r w:rsidRPr="00F526DE">
        <w:rPr>
          <w:lang w:val="el-GR"/>
        </w:rPr>
        <w:t>. 4018/2011 «Αναδιοργάνωση του συστήματος αδειοδότησης για τη διαμονή αλλοδαπών στη χώρα υπό όρους αυξημένης ασφάλειας, ρυθμίσεις θεμάτων Οργανισμών Τοπικής Αυτοδιοίκησης και άλλες διατάξεις αρμοδιότητας του Υπουργείου Εσωτερικών» (Α΄215), και ιδίως τα άρθρα 1 και 2 αυτού. </w:t>
      </w:r>
    </w:p>
    <w:p w14:paraId="7BF700D2"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Τον Ν.</w:t>
      </w:r>
      <w:r>
        <w:rPr>
          <w:lang w:val="el-GR"/>
        </w:rPr>
        <w:t xml:space="preserve"> </w:t>
      </w:r>
      <w:r w:rsidRPr="00F526DE">
        <w:rPr>
          <w:lang w:val="el-GR"/>
        </w:rPr>
        <w:t>4251/2014 «Κώδικας Μετανάστευσης και Κοινωνικής Ένταξης και λοιπές διατάξεις» (Α΄80). </w:t>
      </w:r>
    </w:p>
    <w:p w14:paraId="4DE772E8"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Τον Ν.</w:t>
      </w:r>
      <w:r>
        <w:rPr>
          <w:lang w:val="el-GR"/>
        </w:rPr>
        <w:t xml:space="preserve"> </w:t>
      </w:r>
      <w:r w:rsidRPr="00F526DE">
        <w:rPr>
          <w:lang w:val="el-GR"/>
        </w:rPr>
        <w:t>4609/2019 «Ρυθμίσεις Μέριμνας Προσωπικού Ενόπλων Δυνάμεων, Στρατολογίας, Στρατιωτικής Δικαιοσύνης και άλλες διατάξεις» (Α΄67) και ιδίως το άρθρο 61 αυτού.</w:t>
      </w:r>
    </w:p>
    <w:p w14:paraId="43300E1D"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 π.δ. 135/2010 «Οργανισμός Αποκεντρωμένης Διοίκησης Αττικής» (Α΄228). </w:t>
      </w:r>
    </w:p>
    <w:p w14:paraId="259A5497"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 π.δ. 142/2010 «Οργανισμός Αποκεντρωμένης Διοίκησης Μακεδονίας-Θράκης» (Α΄235 Α΄). </w:t>
      </w:r>
    </w:p>
    <w:p w14:paraId="2CABE778"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 π.δ. 4/2020 «Σύσταση Υπουργείου Μετανάστευσης και Ασύλου, καθορισμός των αρμοδιοτήτων του και ανακατανομή αρμοδιοτήτων μεταξύ Υπουργείων» (Α΄ 4).</w:t>
      </w:r>
    </w:p>
    <w:p w14:paraId="59DBAC6D"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 π.δ. 106/2020 «Οργανισμός Υπουργείου Μετανάστευσης και Ασύλου» (Α΄255). </w:t>
      </w:r>
    </w:p>
    <w:p w14:paraId="5B72B686"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Την με αριθμό 2816/2017 κοινή απόφαση των Υπουργών Εσωτερικών, Εξωτερικών και Μεταναστευτικής Πολιτικής  με θέμα «Καθορισμός ημερομηνίας έναρξης της έκδοσης αδειών διαμονής ενιαίου τύπου ΠΤΧ με τη μορφή του αυτοτελούς εγγράφου» (Β’ 480).</w:t>
      </w:r>
    </w:p>
    <w:p w14:paraId="5AD12638"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 xml:space="preserve">Την υπ’ αριθ.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 </w:t>
      </w:r>
    </w:p>
    <w:p w14:paraId="24B40FA2"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Την με αριθμό 8280/2020/22-07-2020 κοινή απόφαση των Υπουργών Ανάπτυξης και Επενδύσεων και Μετανάστευσης και Ασύλου «Σύναψη προγραμματικών συμβάσεων του Υπουργείου Μετανάστευσης και Ασύλου» (Β΄ 3205).  </w:t>
      </w:r>
    </w:p>
    <w:p w14:paraId="2AC872CC"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lastRenderedPageBreak/>
        <w:t>Τις διατάξεις της με αρ</w:t>
      </w:r>
      <w:r>
        <w:rPr>
          <w:lang w:val="el-GR"/>
        </w:rPr>
        <w:t>ιθ.</w:t>
      </w:r>
      <w:r w:rsidRPr="00F526DE">
        <w:rPr>
          <w:lang w:val="el-GR"/>
        </w:rPr>
        <w:t xml:space="preserve"> πρωτ 14645/11-2-2022 (ΑΔΑ: 6ΩΗΕ46ΜΤΛΡ-7Η8) Εγκυκλίου</w:t>
      </w:r>
      <w:bookmarkStart w:id="28" w:name="x__Hlk97045614"/>
      <w:r w:rsidRPr="00F526DE">
        <w:rPr>
          <w:lang w:val="el-GR"/>
        </w:rPr>
        <w:t xml:space="preserve"> </w:t>
      </w:r>
      <w:bookmarkEnd w:id="28"/>
      <w:r w:rsidRPr="00F526DE">
        <w:rPr>
          <w:lang w:val="el-GR"/>
        </w:rPr>
        <w:t>της Γενικής Γραμματείας Δημοσίων Επενδύσεων – ΕΣΠΑ του Υπουργείου Ανάπτυξης και Επενδύσεων με θέμα «Εγκύκλιος Οδηγιών για την έγκριση και χρηματοδότηση του ΠΔΕ 2022 και τον Προγραμματισμό Δαπανών ΠΔΕ 2023 - 2025», αναφορικά με την εγγραφή στην ΣΑ 655/2 έργων επείγουσας σημασίας που πρόκειται να ενταχθούν στο συγχρηματοδοτούμενο πρόγραμμα του Ταμείου Μετανάστευσης και Ασύλου 2021 – 2027 και ειδικότερα την παράγραφο 5.6.6 (σελ. 25) αυτής.</w:t>
      </w:r>
    </w:p>
    <w:p w14:paraId="66E8D7BF" w14:textId="77777777" w:rsidR="00247BF3" w:rsidRPr="00F526DE" w:rsidRDefault="00247BF3" w:rsidP="00247BF3">
      <w:pPr>
        <w:pStyle w:val="aff0"/>
        <w:numPr>
          <w:ilvl w:val="0"/>
          <w:numId w:val="42"/>
        </w:numPr>
        <w:suppressAutoHyphens w:val="0"/>
        <w:spacing w:before="120" w:after="160" w:line="360" w:lineRule="auto"/>
        <w:ind w:left="360"/>
        <w:rPr>
          <w:lang w:val="el-GR"/>
        </w:rPr>
      </w:pPr>
      <w:bookmarkStart w:id="29" w:name="_Hlk117613435"/>
      <w:r w:rsidRPr="00F526DE">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127/Α/29-06-2020).</w:t>
      </w:r>
    </w:p>
    <w:p w14:paraId="0DA999D9" w14:textId="77777777" w:rsidR="00247BF3" w:rsidRPr="00AC6FAC" w:rsidRDefault="00247BF3" w:rsidP="00247BF3">
      <w:pPr>
        <w:pStyle w:val="aff0"/>
        <w:numPr>
          <w:ilvl w:val="0"/>
          <w:numId w:val="42"/>
        </w:numPr>
        <w:suppressAutoHyphens w:val="0"/>
        <w:spacing w:before="120" w:after="160" w:line="360" w:lineRule="auto"/>
        <w:ind w:left="360"/>
        <w:rPr>
          <w:lang w:val="el-GR"/>
        </w:rPr>
      </w:pPr>
      <w:r w:rsidRPr="00AC6FAC">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3E7FDD0B" w14:textId="77777777" w:rsidR="00247BF3" w:rsidRPr="00AC6FAC" w:rsidRDefault="00247BF3" w:rsidP="00247BF3">
      <w:pPr>
        <w:pStyle w:val="aff0"/>
        <w:numPr>
          <w:ilvl w:val="0"/>
          <w:numId w:val="42"/>
        </w:numPr>
        <w:suppressAutoHyphens w:val="0"/>
        <w:spacing w:before="120" w:after="160" w:line="360" w:lineRule="auto"/>
        <w:ind w:left="360"/>
        <w:rPr>
          <w:lang w:val="el-GR"/>
        </w:rPr>
      </w:pPr>
      <w:r w:rsidRPr="00AC6FAC">
        <w:rPr>
          <w:lang w:val="el-GR"/>
        </w:rPr>
        <w:t>Την με Αρ</w:t>
      </w:r>
      <w:r>
        <w:rPr>
          <w:lang w:val="el-GR"/>
        </w:rPr>
        <w:t xml:space="preserve">ιθ. </w:t>
      </w:r>
      <w:r w:rsidRPr="00AC6FAC">
        <w:rPr>
          <w:lang w:val="el-GR"/>
        </w:rPr>
        <w:t xml:space="preserve">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bookmarkEnd w:id="29"/>
    </w:p>
    <w:p w14:paraId="4A4FC636" w14:textId="77777777" w:rsidR="00247BF3" w:rsidRPr="00AC6FAC" w:rsidRDefault="00247BF3" w:rsidP="00247BF3">
      <w:pPr>
        <w:pStyle w:val="aff0"/>
        <w:numPr>
          <w:ilvl w:val="0"/>
          <w:numId w:val="42"/>
        </w:numPr>
        <w:suppressAutoHyphens w:val="0"/>
        <w:spacing w:before="120" w:after="160" w:line="360" w:lineRule="auto"/>
        <w:ind w:left="360"/>
        <w:rPr>
          <w:lang w:val="el-GR"/>
        </w:rPr>
      </w:pPr>
      <w:r w:rsidRPr="00AC6FAC">
        <w:rPr>
          <w:lang w:val="el-GR"/>
        </w:rPr>
        <w:t xml:space="preserve">Την </w:t>
      </w:r>
      <w:r>
        <w:rPr>
          <w:lang w:val="el-GR"/>
        </w:rPr>
        <w:t xml:space="preserve">με </w:t>
      </w:r>
      <w:r w:rsidRPr="00AC6FAC">
        <w:rPr>
          <w:lang w:val="el-GR"/>
        </w:rPr>
        <w:t>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7173EFF0" w14:textId="77777777" w:rsidR="00247BF3" w:rsidRPr="00AC6FAC" w:rsidRDefault="00247BF3" w:rsidP="00247BF3">
      <w:pPr>
        <w:pStyle w:val="aff0"/>
        <w:numPr>
          <w:ilvl w:val="0"/>
          <w:numId w:val="42"/>
        </w:numPr>
        <w:suppressAutoHyphens w:val="0"/>
        <w:spacing w:before="120" w:after="160" w:line="360" w:lineRule="auto"/>
        <w:ind w:left="360"/>
        <w:rPr>
          <w:lang w:val="el-GR"/>
        </w:rPr>
      </w:pPr>
      <w:r w:rsidRPr="00AC6FAC">
        <w:rPr>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07C8C0BA" w14:textId="77777777" w:rsidR="00247BF3" w:rsidRPr="00AC6FAC" w:rsidRDefault="00247BF3" w:rsidP="00247BF3">
      <w:pPr>
        <w:pStyle w:val="aff0"/>
        <w:numPr>
          <w:ilvl w:val="0"/>
          <w:numId w:val="42"/>
        </w:numPr>
        <w:suppressAutoHyphens w:val="0"/>
        <w:spacing w:before="120" w:after="160" w:line="360" w:lineRule="auto"/>
        <w:ind w:left="360"/>
        <w:rPr>
          <w:lang w:val="el-GR"/>
        </w:rPr>
      </w:pPr>
      <w:r w:rsidRPr="00AC6FAC">
        <w:rPr>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 </w:t>
      </w:r>
    </w:p>
    <w:p w14:paraId="3B9660D5"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αριθ. 1108437/2565/ΔΟΣ/2005 (ΦΕΚ 1590/Β/16-11-2005) “Καθορισμός χωρών στις οποίες λειτουργούν εξωχώριες εταιρίες”, όπως έχει τροποποιηθεί και ισχύει. </w:t>
      </w:r>
    </w:p>
    <w:p w14:paraId="130DAD3D" w14:textId="77777777" w:rsidR="00247BF3" w:rsidRPr="0073464F" w:rsidRDefault="00247BF3" w:rsidP="00247BF3">
      <w:pPr>
        <w:pStyle w:val="aff0"/>
        <w:numPr>
          <w:ilvl w:val="0"/>
          <w:numId w:val="42"/>
        </w:numPr>
        <w:suppressAutoHyphens w:val="0"/>
        <w:spacing w:before="120" w:after="160" w:line="360" w:lineRule="auto"/>
        <w:ind w:left="360"/>
        <w:rPr>
          <w:lang w:val="el-GR"/>
        </w:rPr>
      </w:pPr>
      <w:r w:rsidRPr="0073464F">
        <w:rPr>
          <w:lang w:val="el-GR"/>
        </w:rPr>
        <w:lastRenderedPageBreak/>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0EBBB92E" w14:textId="77777777" w:rsidR="00247BF3" w:rsidRPr="0073464F" w:rsidRDefault="00247BF3" w:rsidP="00247BF3">
      <w:pPr>
        <w:pStyle w:val="aff0"/>
        <w:numPr>
          <w:ilvl w:val="0"/>
          <w:numId w:val="42"/>
        </w:numPr>
        <w:suppressAutoHyphens w:val="0"/>
        <w:spacing w:before="120" w:after="160" w:line="360" w:lineRule="auto"/>
        <w:ind w:left="360"/>
        <w:rPr>
          <w:lang w:val="el-GR"/>
        </w:rPr>
      </w:pPr>
      <w:r w:rsidRPr="0073464F">
        <w:rPr>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2BBE025"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 Π.Δ. 80/2016 «Ανάληψη υποχρεώσεων από τους Διατάκτες» (ΦΕΚ 145/Α/05-08-2016).</w:t>
      </w:r>
    </w:p>
    <w:p w14:paraId="0C92BB65" w14:textId="77777777" w:rsidR="00247BF3" w:rsidRDefault="00247BF3" w:rsidP="00247BF3">
      <w:pPr>
        <w:pStyle w:val="aff0"/>
        <w:numPr>
          <w:ilvl w:val="0"/>
          <w:numId w:val="42"/>
        </w:numPr>
        <w:suppressAutoHyphens w:val="0"/>
        <w:spacing w:before="120" w:after="160" w:line="360" w:lineRule="auto"/>
        <w:ind w:left="360"/>
        <w:rPr>
          <w:lang w:val="el-GR"/>
        </w:rPr>
      </w:pPr>
      <w:r w:rsidRPr="00F526DE">
        <w:rPr>
          <w:lang w:val="el-GR"/>
        </w:rPr>
        <w:t>Την υπ’ αρ</w:t>
      </w:r>
      <w:r>
        <w:rPr>
          <w:lang w:val="el-GR"/>
        </w:rPr>
        <w:t xml:space="preserve">ιθ. </w:t>
      </w:r>
      <w:r w:rsidRPr="00F526DE">
        <w:rPr>
          <w:lang w:val="el-GR"/>
        </w:rPr>
        <w:t>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τον Ν. 3414/2005» (ΦΕΚ 1673/B/23-08-2007).</w:t>
      </w:r>
    </w:p>
    <w:p w14:paraId="742BBDE5"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Την υπ’ αρ</w:t>
      </w:r>
      <w:r>
        <w:rPr>
          <w:lang w:val="el-GR"/>
        </w:rPr>
        <w:t>ιθ</w:t>
      </w:r>
      <w:r w:rsidRPr="00F526DE">
        <w:rPr>
          <w:lang w:val="el-GR"/>
        </w:rPr>
        <w:t xml:space="preserve">. 1108437/2565/ΔΟΣ απόφαση του Υφυπουργού Οικονομίας και Οικονομικών με θέμα: «Καθορισμός Χωρών στις οποίες λειτουργούν εξωχώριες εταιρείες» (ΦΕΚ 1590/Β/16-11-2005). </w:t>
      </w:r>
    </w:p>
    <w:p w14:paraId="4D2100D6"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0629FB52"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Τον Ν. 4912/2022 Ενιαία Αρχή Δημοσίων Συμβάσεων και άλλες διατάξεις του Υπουργείου Δικαιοσύνης” (ΦΕΚ 59/A/17-03-2022)</w:t>
      </w:r>
    </w:p>
    <w:p w14:paraId="139B29A5"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Συµβουλίου της 16ης Απριλίου 2014 για την έκδοση ηλεκτρονικών τιμολογίων στο πλαίσιο δημοσίων συβάσεων και λοιπές διατάξεις” (ΦΕΚ 44/Α/09-03-2019).</w:t>
      </w:r>
    </w:p>
    <w:p w14:paraId="429962E7"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 Π.Δ. 39/2017 “Κανονισμός εξέτασης Προδικαστικών Προσφυγών ενώπιων της Αρχής Εξέτασης Προδικαστικών Προσφυγών” (ΦΕΚ 64/Α/04-05-2017).</w:t>
      </w:r>
    </w:p>
    <w:p w14:paraId="11740818"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Τον Ν. 3419/2005 “Γενικό Εμπορικό Μητρώο (Γ.Ε.ΜΗ.) και Εκσυγχρονισμός της Επιμελητηριακής Νομοθεσίας” (ΦΕΚ 297/Α/06-12-2005).</w:t>
      </w:r>
    </w:p>
    <w:p w14:paraId="2B6741D5"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 xml:space="preserve">Την </w:t>
      </w:r>
      <w:r>
        <w:rPr>
          <w:lang w:val="el-GR"/>
        </w:rPr>
        <w:t xml:space="preserve">με </w:t>
      </w:r>
      <w:r w:rsidRPr="00F526DE">
        <w:rPr>
          <w:lang w:val="el-GR"/>
        </w:rPr>
        <w:t>αριθ. 63446/2021 Κ.Υ.Α. “Καθορισμός Εθνικού Μορφότυπου ηλεκτρονικού τιμολογίου στο πλαίσιο των Δημοσίων Συμβάσεων” (2338/Β/02-06-2021).</w:t>
      </w:r>
    </w:p>
    <w:p w14:paraId="33555C4D"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Τον Ν. 4635/2019 (ιδίως  των άρθρων 85 επ.) “Επενδύω στην Ελλάδα και άλλες διατάξεις” (ΦΕΚ 167/Α/30-10-2019).</w:t>
      </w:r>
    </w:p>
    <w:p w14:paraId="6CC2BA3B"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 Π.Δ. 28/2015 “Κωδικοποίηση διατάξεων για την πρόσβαση σε δημόσια έγγραφα και στοιχεία» ΦΕΚ (34/Α/23-03-2015).</w:t>
      </w:r>
    </w:p>
    <w:p w14:paraId="056F557C"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Τον Ν. 2859/2000 “Κύρωση Κώδικα Φόρου Προστιθέμενης Αξίας” (ΦΕΚ 248/Α/07-11-2000).</w:t>
      </w:r>
    </w:p>
    <w:p w14:paraId="1B2F26D4"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w:t>
      </w:r>
      <w:r w:rsidRPr="00F526DE">
        <w:rPr>
          <w:lang w:val="el-GR"/>
        </w:rPr>
        <w:lastRenderedPageBreak/>
        <w:t xml:space="preserve">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7AF15001"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6973106" w14:textId="77777777" w:rsidR="00247BF3" w:rsidRPr="00F526DE" w:rsidRDefault="00247BF3" w:rsidP="00247BF3">
      <w:pPr>
        <w:pStyle w:val="aff0"/>
        <w:numPr>
          <w:ilvl w:val="0"/>
          <w:numId w:val="42"/>
        </w:numPr>
        <w:suppressAutoHyphens w:val="0"/>
        <w:spacing w:before="120" w:after="160" w:line="360" w:lineRule="auto"/>
        <w:ind w:left="360"/>
        <w:rPr>
          <w:lang w:val="el-GR"/>
        </w:rPr>
      </w:pPr>
      <w:bookmarkStart w:id="30" w:name="_Hlk100214601"/>
      <w:r w:rsidRPr="00F526DE">
        <w:rPr>
          <w:lang w:val="el-GR"/>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(ΦΕΚ 61/Α/21.03.2022)</w:t>
      </w:r>
    </w:p>
    <w:bookmarkEnd w:id="30"/>
    <w:p w14:paraId="414073FE" w14:textId="77777777" w:rsidR="00247BF3" w:rsidRPr="00F526DE" w:rsidDel="005806F9" w:rsidRDefault="00247BF3" w:rsidP="00247BF3">
      <w:pPr>
        <w:pStyle w:val="aff0"/>
        <w:numPr>
          <w:ilvl w:val="0"/>
          <w:numId w:val="42"/>
        </w:numPr>
        <w:suppressAutoHyphens w:val="0"/>
        <w:spacing w:before="120" w:after="160" w:line="360" w:lineRule="auto"/>
        <w:ind w:left="360"/>
        <w:rPr>
          <w:lang w:val="el-GR"/>
        </w:rPr>
      </w:pPr>
      <w:r w:rsidRPr="00F526DE" w:rsidDel="005806F9">
        <w:rPr>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60AEB5AE"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97CCF52"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42A40FA"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 Α.39 του Ν. 4578/2018 «Μείωση ασφαλιστικών εισφορών και άλλες διατάξεις» (ΦΕΚ 200/Α/03-12-2018).</w:t>
      </w:r>
    </w:p>
    <w:p w14:paraId="540B7589"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w:t>
      </w:r>
      <w:r>
        <w:rPr>
          <w:lang w:val="el-GR"/>
        </w:rPr>
        <w:t>ιθ</w:t>
      </w:r>
      <w:r w:rsidRPr="00F526DE">
        <w:rPr>
          <w:lang w:val="el-GR"/>
        </w:rPr>
        <w:t>. 38427 ΕΞ 2021/29-10-2021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6A8E3E2"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lastRenderedPageBreak/>
        <w:t>Τον Κανονισμό της μονοπρόσωπης ανώνυμης εταιρείας ’’Κοινωνία της Πληροφορίας Μονοπρόσωπη Α.Ε.’’, ο οποίος εγκρίθηκε με την υπ’ αρ</w:t>
      </w:r>
      <w:r>
        <w:rPr>
          <w:lang w:val="el-GR"/>
        </w:rPr>
        <w:t>ιθ</w:t>
      </w:r>
      <w:r w:rsidRPr="00F526DE">
        <w:rPr>
          <w:lang w:val="el-GR"/>
        </w:rPr>
        <w:t>. 43345 ΕΞ 2021/07-12-2021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83B2A26"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Την υπ’ αρ</w:t>
      </w:r>
      <w:r>
        <w:rPr>
          <w:lang w:val="el-GR"/>
        </w:rPr>
        <w:t>ιθ</w:t>
      </w:r>
      <w:r w:rsidRPr="00F526DE">
        <w:rPr>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00CCAD81"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Την Απόφαση του ΔΣ της ΚτΠ Μ.Α.Ε. κατά την υπ’ αρ</w:t>
      </w:r>
      <w:r>
        <w:rPr>
          <w:lang w:val="el-GR"/>
        </w:rPr>
        <w:t>ιθ</w:t>
      </w:r>
      <w:r w:rsidRPr="00F526DE">
        <w:rPr>
          <w:lang w:val="el-GR"/>
        </w:rPr>
        <w:t>. 856/25-07-2022 Συνεδρίασή του, με θέμα Εκλογή Διευθύνοντος Συμβούλου (Θέμα 1).</w:t>
      </w:r>
    </w:p>
    <w:p w14:paraId="4728DC18" w14:textId="77777777" w:rsidR="00247BF3" w:rsidRPr="00F526DE" w:rsidRDefault="00247BF3" w:rsidP="00247BF3">
      <w:pPr>
        <w:pStyle w:val="aff0"/>
        <w:numPr>
          <w:ilvl w:val="0"/>
          <w:numId w:val="42"/>
        </w:numPr>
        <w:suppressAutoHyphens w:val="0"/>
        <w:spacing w:before="120" w:after="160" w:line="360" w:lineRule="auto"/>
        <w:ind w:left="360"/>
        <w:rPr>
          <w:lang w:val="el-GR"/>
        </w:rPr>
      </w:pPr>
      <w:r w:rsidRPr="00F526DE">
        <w:rPr>
          <w:lang w:val="el-GR"/>
        </w:rPr>
        <w:t>Την Απόφαση του ΔΣ της ΚτΠ Μ.Α.Ε. κατά την υπ’ αρ</w:t>
      </w:r>
      <w:r>
        <w:rPr>
          <w:lang w:val="el-GR"/>
        </w:rPr>
        <w:t>ιθ</w:t>
      </w:r>
      <w:r w:rsidRPr="00F526DE">
        <w:rPr>
          <w:lang w:val="el-GR"/>
        </w:rPr>
        <w:t>. 857/26-08-2022 Συνεδρίασή του, με θέμα γενικές εξουσιοδοτήσεις προς Διευθύνοντα Σύμβουλο (Θέμα 2.1).</w:t>
      </w:r>
    </w:p>
    <w:p w14:paraId="05906156" w14:textId="77777777" w:rsidR="00247BF3" w:rsidRPr="00BA146D" w:rsidRDefault="00247BF3" w:rsidP="00247BF3">
      <w:pPr>
        <w:pStyle w:val="aff0"/>
        <w:numPr>
          <w:ilvl w:val="0"/>
          <w:numId w:val="42"/>
        </w:numPr>
        <w:suppressAutoHyphens w:val="0"/>
        <w:spacing w:before="120" w:after="160" w:line="360" w:lineRule="auto"/>
        <w:ind w:left="360"/>
        <w:rPr>
          <w:lang w:val="el-GR"/>
        </w:rPr>
      </w:pPr>
      <w:r w:rsidRPr="00BA146D">
        <w:rPr>
          <w:lang w:val="el-GR"/>
        </w:rPr>
        <w:t>Την Απόφαση του Διευθύνοντος Συμβούλου της ΚτΠ Μ.Α.Ε. με Αρ</w:t>
      </w:r>
      <w:r>
        <w:rPr>
          <w:lang w:val="el-GR"/>
        </w:rPr>
        <w:t>ιθ</w:t>
      </w:r>
      <w:r w:rsidRPr="00BA146D">
        <w:rPr>
          <w:lang w:val="el-GR"/>
        </w:rPr>
        <w:t>. Πρωτ. 19219/31-10-2022 και θέμα «Εξουσιοδοτήσεις προς τους Γενικούς Διευθυντές και Διευθυντές».</w:t>
      </w:r>
    </w:p>
    <w:p w14:paraId="0EF2CC4E" w14:textId="77777777" w:rsidR="00247BF3" w:rsidRDefault="00247BF3" w:rsidP="00247BF3">
      <w:pPr>
        <w:pStyle w:val="aff0"/>
        <w:numPr>
          <w:ilvl w:val="0"/>
          <w:numId w:val="42"/>
        </w:numPr>
        <w:suppressAutoHyphens w:val="0"/>
        <w:spacing w:before="120" w:after="160" w:line="360" w:lineRule="auto"/>
        <w:ind w:left="360"/>
        <w:rPr>
          <w:lang w:val="el-GR"/>
        </w:rPr>
      </w:pPr>
      <w:r w:rsidRPr="00F526DE">
        <w:rPr>
          <w:lang w:val="el-GR"/>
        </w:rPr>
        <w:t>Η από 13-05-2022</w:t>
      </w:r>
      <w:r>
        <w:rPr>
          <w:lang w:val="el-GR"/>
        </w:rPr>
        <w:t xml:space="preserve"> (αριθ. πρωτ. ΚτΠ Μ.Α.Ε. </w:t>
      </w:r>
      <w:r w:rsidRPr="00E3549B">
        <w:rPr>
          <w:lang w:val="el-GR"/>
        </w:rPr>
        <w:t>8311/16-05-2022</w:t>
      </w:r>
      <w:r>
        <w:rPr>
          <w:lang w:val="el-GR"/>
        </w:rPr>
        <w:t xml:space="preserve">) </w:t>
      </w:r>
      <w:r w:rsidRPr="00F526DE">
        <w:rPr>
          <w:lang w:val="el-GR"/>
        </w:rPr>
        <w:t>Προγραμματική Συμφωνία μεταξύ του Υπουργείου Μετανάστευσης και Ασύλου και της ΚτΠ Μ.Α.Ε. για το έργο: «Κέντρα Λήψης Βιομετρικών Δεδομένων του Υπουργείου Μετανάστευσης και Ασύλου»</w:t>
      </w:r>
    </w:p>
    <w:p w14:paraId="13947852" w14:textId="77777777" w:rsidR="00247BF3" w:rsidRPr="001230A2" w:rsidRDefault="00247BF3" w:rsidP="00247BF3">
      <w:pPr>
        <w:pStyle w:val="aff0"/>
        <w:numPr>
          <w:ilvl w:val="0"/>
          <w:numId w:val="42"/>
        </w:numPr>
        <w:suppressAutoHyphens w:val="0"/>
        <w:spacing w:before="120" w:after="160" w:line="360" w:lineRule="auto"/>
        <w:ind w:left="360"/>
        <w:rPr>
          <w:lang w:val="el-GR"/>
        </w:rPr>
      </w:pPr>
      <w:r w:rsidRPr="006F2474">
        <w:rPr>
          <w:lang w:val="el-GR"/>
        </w:rPr>
        <w:t>Την υπ'</w:t>
      </w:r>
      <w:r>
        <w:rPr>
          <w:lang w:val="el-GR"/>
        </w:rPr>
        <w:t xml:space="preserve"> </w:t>
      </w:r>
      <w:r w:rsidRPr="006F2474">
        <w:rPr>
          <w:lang w:val="el-GR"/>
        </w:rPr>
        <w:t xml:space="preserve">αριθ. πρωτ. 85020/05-09-2022 (αριθ. πρωτ. ΚτΠ Μ.Α.Ε. 15382/06-09-2022) απόφαση ένταξης του Υπουργείου Ανάπτυξης &amp; Επενδύσεων περί ένταξης του έργου </w:t>
      </w:r>
      <w:r>
        <w:rPr>
          <w:lang w:val="el-GR"/>
        </w:rPr>
        <w:t>«</w:t>
      </w:r>
      <w:r w:rsidRPr="006F2474">
        <w:rPr>
          <w:lang w:val="el-GR"/>
        </w:rPr>
        <w:t>Κέντρα Λήψης Βιομετρικών Δεδομένων του Υπουργείου Μετανάστευσης και Ασύλου</w:t>
      </w:r>
      <w:r>
        <w:rPr>
          <w:lang w:val="el-GR"/>
        </w:rPr>
        <w:t>»</w:t>
      </w:r>
      <w:r w:rsidRPr="006F2474">
        <w:rPr>
          <w:lang w:val="el-GR"/>
        </w:rPr>
        <w:t xml:space="preserve"> στο Πρόγραμμα Δημοσίων Επενδύσεων</w:t>
      </w:r>
      <w:r>
        <w:rPr>
          <w:lang w:val="el-GR"/>
        </w:rPr>
        <w:t xml:space="preserve"> </w:t>
      </w:r>
      <w:r w:rsidRPr="006F2474">
        <w:rPr>
          <w:lang w:val="el-GR"/>
        </w:rPr>
        <w:t>(ΠΔΕ) 2022, στη ΣΑΕ 655/2</w:t>
      </w:r>
      <w:r>
        <w:rPr>
          <w:lang w:val="el-GR"/>
        </w:rPr>
        <w:t>.</w:t>
      </w:r>
    </w:p>
    <w:p w14:paraId="41D8AD2B" w14:textId="77777777" w:rsidR="00247BF3" w:rsidRDefault="00247BF3" w:rsidP="00247BF3">
      <w:pPr>
        <w:pStyle w:val="aff0"/>
        <w:numPr>
          <w:ilvl w:val="0"/>
          <w:numId w:val="42"/>
        </w:numPr>
        <w:suppressAutoHyphens w:val="0"/>
        <w:spacing w:before="120" w:after="160" w:line="360" w:lineRule="auto"/>
        <w:ind w:left="360"/>
        <w:rPr>
          <w:lang w:val="el-GR"/>
        </w:rPr>
      </w:pPr>
      <w:r w:rsidRPr="00F526DE">
        <w:rPr>
          <w:lang w:val="el-GR"/>
        </w:rPr>
        <w:t>Το υπ’ αρ</w:t>
      </w:r>
      <w:r>
        <w:rPr>
          <w:lang w:val="el-GR"/>
        </w:rPr>
        <w:t>ιθ.</w:t>
      </w:r>
      <w:r w:rsidRPr="00F526DE">
        <w:rPr>
          <w:lang w:val="el-GR"/>
        </w:rPr>
        <w:t xml:space="preserve"> πρωτ. </w:t>
      </w:r>
      <w:r>
        <w:rPr>
          <w:lang w:val="el-GR"/>
        </w:rPr>
        <w:t>644439</w:t>
      </w:r>
      <w:r w:rsidRPr="00F526DE">
        <w:rPr>
          <w:lang w:val="el-GR"/>
        </w:rPr>
        <w:t>/</w:t>
      </w:r>
      <w:r>
        <w:rPr>
          <w:lang w:val="el-GR"/>
        </w:rPr>
        <w:t>31</w:t>
      </w:r>
      <w:r w:rsidRPr="00F526DE">
        <w:rPr>
          <w:lang w:val="el-GR"/>
        </w:rPr>
        <w:t>-</w:t>
      </w:r>
      <w:r>
        <w:rPr>
          <w:lang w:val="el-GR"/>
        </w:rPr>
        <w:t>10</w:t>
      </w:r>
      <w:r w:rsidRPr="00F526DE">
        <w:rPr>
          <w:lang w:val="el-GR"/>
        </w:rPr>
        <w:t>-2022 (αρ</w:t>
      </w:r>
      <w:r>
        <w:rPr>
          <w:lang w:val="el-GR"/>
        </w:rPr>
        <w:t xml:space="preserve">ιθ. </w:t>
      </w:r>
      <w:r w:rsidRPr="00F526DE">
        <w:rPr>
          <w:lang w:val="el-GR"/>
        </w:rPr>
        <w:t xml:space="preserve">πρωτ. ΚτΠ Μ.Α.Ε </w:t>
      </w:r>
      <w:r>
        <w:rPr>
          <w:lang w:val="el-GR"/>
        </w:rPr>
        <w:t>19211</w:t>
      </w:r>
      <w:r w:rsidRPr="00F526DE">
        <w:rPr>
          <w:lang w:val="el-GR"/>
        </w:rPr>
        <w:t>/</w:t>
      </w:r>
      <w:r>
        <w:rPr>
          <w:lang w:val="el-GR"/>
        </w:rPr>
        <w:t>31</w:t>
      </w:r>
      <w:r w:rsidRPr="00F526DE">
        <w:rPr>
          <w:lang w:val="el-GR"/>
        </w:rPr>
        <w:t>-</w:t>
      </w:r>
      <w:r>
        <w:rPr>
          <w:lang w:val="el-GR"/>
        </w:rPr>
        <w:t>10</w:t>
      </w:r>
      <w:r w:rsidRPr="00F526DE">
        <w:rPr>
          <w:lang w:val="el-GR"/>
        </w:rPr>
        <w:t xml:space="preserve">-2022) έγγραφο του Υπουργείου Μετανάστευσης </w:t>
      </w:r>
      <w:r w:rsidRPr="006F2474">
        <w:rPr>
          <w:lang w:val="el-GR"/>
        </w:rPr>
        <w:t>και Ασύλου με θέμα: “Παροχή Σύμφωνης γνώμης επί του σχεδίου διακήρυξης για το έργο  «Κέντρα Λήψης</w:t>
      </w:r>
      <w:r w:rsidRPr="00F526DE">
        <w:rPr>
          <w:lang w:val="el-GR"/>
        </w:rPr>
        <w:t xml:space="preserve"> Βιομετρικών Δεδομένων του Υπουργείου Μετανάστευσης και Ασύλου»</w:t>
      </w:r>
      <w:r>
        <w:rPr>
          <w:lang w:val="el-GR"/>
        </w:rPr>
        <w:t>.</w:t>
      </w:r>
    </w:p>
    <w:p w14:paraId="30781A1F" w14:textId="77777777" w:rsidR="00247BF3" w:rsidRPr="00453AD3" w:rsidRDefault="00247BF3" w:rsidP="00247BF3">
      <w:pPr>
        <w:pStyle w:val="aff0"/>
        <w:numPr>
          <w:ilvl w:val="0"/>
          <w:numId w:val="42"/>
        </w:numPr>
        <w:suppressAutoHyphens w:val="0"/>
        <w:spacing w:before="120" w:after="160" w:line="360" w:lineRule="auto"/>
        <w:ind w:left="360"/>
        <w:rPr>
          <w:lang w:val="el-GR"/>
        </w:rPr>
      </w:pPr>
      <w:r w:rsidRPr="00F526DE">
        <w:rPr>
          <w:lang w:val="el-GR"/>
        </w:rPr>
        <w:t>Την Απόφαση του ΔΣ της ΚτΠ Μ.Α.Ε. κατά την υπ’ αρ</w:t>
      </w:r>
      <w:r>
        <w:rPr>
          <w:lang w:val="el-GR"/>
        </w:rPr>
        <w:t>ιθ</w:t>
      </w:r>
      <w:r w:rsidRPr="00F526DE">
        <w:rPr>
          <w:lang w:val="el-GR"/>
        </w:rPr>
        <w:t xml:space="preserve">. </w:t>
      </w:r>
      <w:r>
        <w:rPr>
          <w:lang w:val="en-US"/>
        </w:rPr>
        <w:t>870</w:t>
      </w:r>
      <w:r w:rsidRPr="00453AD3">
        <w:rPr>
          <w:lang w:val="el-GR"/>
        </w:rPr>
        <w:t>/</w:t>
      </w:r>
      <w:r>
        <w:rPr>
          <w:lang w:val="en-US"/>
        </w:rPr>
        <w:t>09</w:t>
      </w:r>
      <w:r w:rsidRPr="00453AD3">
        <w:rPr>
          <w:lang w:val="el-GR"/>
        </w:rPr>
        <w:t>-</w:t>
      </w:r>
      <w:r>
        <w:rPr>
          <w:lang w:val="en-US"/>
        </w:rPr>
        <w:t>11</w:t>
      </w:r>
      <w:r w:rsidRPr="00453AD3">
        <w:rPr>
          <w:lang w:val="el-GR"/>
        </w:rPr>
        <w:t>-</w:t>
      </w:r>
      <w:r w:rsidRPr="00F526DE">
        <w:rPr>
          <w:lang w:val="el-GR"/>
        </w:rPr>
        <w:t xml:space="preserve">2022 Συνεδρίασή του (Θέμα </w:t>
      </w:r>
      <w:r>
        <w:rPr>
          <w:lang w:val="en-US"/>
        </w:rPr>
        <w:t>6</w:t>
      </w:r>
      <w:r w:rsidRPr="00F526DE">
        <w:rPr>
          <w:lang w:val="el-GR"/>
        </w:rPr>
        <w:t>.</w:t>
      </w:r>
      <w:r>
        <w:rPr>
          <w:lang w:val="en-US"/>
        </w:rPr>
        <w:t>1</w:t>
      </w:r>
      <w:r w:rsidRPr="00F526DE">
        <w:rPr>
          <w:lang w:val="el-GR"/>
        </w:rPr>
        <w:t>).</w:t>
      </w:r>
      <w:bookmarkEnd w:id="26"/>
    </w:p>
    <w:p w14:paraId="1D75910F" w14:textId="695EE2F6" w:rsidR="00DB6194" w:rsidRPr="000125B6" w:rsidRDefault="00D9255D">
      <w:pPr>
        <w:tabs>
          <w:tab w:val="left" w:pos="284"/>
        </w:tabs>
        <w:rPr>
          <w:lang w:val="el-GR"/>
        </w:rPr>
      </w:pPr>
      <w:r w:rsidRPr="000125B6">
        <w:rPr>
          <w:lang w:val="el-GR"/>
        </w:rPr>
        <w:lastRenderedPageBreak/>
        <w:t xml:space="preserve"> </w:t>
      </w:r>
    </w:p>
    <w:p w14:paraId="424A9CB4" w14:textId="77777777" w:rsidR="00DB6194" w:rsidRDefault="00D9255D">
      <w:pPr>
        <w:pStyle w:val="2"/>
        <w:rPr>
          <w:rFonts w:cs="Tahoma"/>
          <w:lang w:val="el-GR"/>
        </w:rPr>
      </w:pPr>
      <w:r w:rsidRPr="000125B6">
        <w:rPr>
          <w:rFonts w:cs="Tahoma"/>
          <w:lang w:val="el-GR"/>
        </w:rPr>
        <w:tab/>
      </w:r>
      <w:bookmarkStart w:id="31" w:name="_Toc97194260"/>
      <w:bookmarkStart w:id="32" w:name="_Toc97194409"/>
      <w:bookmarkStart w:id="33" w:name="_Ref40979373"/>
      <w:bookmarkStart w:id="34" w:name="_Toc118293325"/>
      <w:r>
        <w:rPr>
          <w:rFonts w:cs="Tahoma"/>
          <w:lang w:val="el-GR"/>
        </w:rPr>
        <w:t>Προθεσμία παραλαβής προσφορών και διενέργεια διαγωνισμού</w:t>
      </w:r>
      <w:bookmarkEnd w:id="31"/>
      <w:bookmarkEnd w:id="32"/>
      <w:bookmarkEnd w:id="33"/>
      <w:bookmarkEnd w:id="34"/>
      <w:r>
        <w:rPr>
          <w:rFonts w:cs="Tahoma"/>
          <w:lang w:val="el-GR"/>
        </w:rPr>
        <w:t xml:space="preserve"> </w:t>
      </w:r>
    </w:p>
    <w:p w14:paraId="436A7E55" w14:textId="4413FC70" w:rsidR="00DB6194" w:rsidRDefault="00D9255D">
      <w:pPr>
        <w:spacing w:before="240"/>
        <w:rPr>
          <w:color w:val="000000"/>
          <w:lang w:val="el-GR"/>
        </w:rPr>
      </w:pPr>
      <w:r>
        <w:rPr>
          <w:lang w:val="el-GR" w:eastAsia="el-GR"/>
        </w:rPr>
        <w:t xml:space="preserve">Η καταληκτική ημερομηνία παραλαβής των προσφορών είναι η </w:t>
      </w:r>
      <w:r w:rsidR="000656F4" w:rsidRPr="005C3822">
        <w:rPr>
          <w:b/>
          <w:bCs/>
          <w:lang w:val="el-GR" w:eastAsia="el-GR"/>
        </w:rPr>
        <w:t>09</w:t>
      </w:r>
      <w:r w:rsidR="00993B04">
        <w:rPr>
          <w:b/>
          <w:bCs/>
          <w:lang w:val="el-GR" w:eastAsia="el-GR"/>
        </w:rPr>
        <w:t>-</w:t>
      </w:r>
      <w:r w:rsidR="000656F4" w:rsidRPr="005C3822">
        <w:rPr>
          <w:b/>
          <w:bCs/>
          <w:lang w:val="el-GR" w:eastAsia="el-GR"/>
        </w:rPr>
        <w:t>01</w:t>
      </w:r>
      <w:r w:rsidR="00993B04">
        <w:rPr>
          <w:b/>
          <w:bCs/>
          <w:lang w:val="el-GR" w:eastAsia="el-GR"/>
        </w:rPr>
        <w:t>-</w:t>
      </w:r>
      <w:r w:rsidR="000656F4" w:rsidRPr="005C3822">
        <w:rPr>
          <w:b/>
          <w:bCs/>
          <w:lang w:val="el-GR" w:eastAsia="el-GR"/>
        </w:rPr>
        <w:t>2023</w:t>
      </w:r>
      <w:r w:rsidR="001409B8">
        <w:rPr>
          <w:lang w:val="el-GR" w:eastAsia="el-GR"/>
        </w:rPr>
        <w:t xml:space="preserve"> (ημέρα Δευτέρα)</w:t>
      </w:r>
      <w:r w:rsidR="000656F4">
        <w:rPr>
          <w:lang w:val="el-GR" w:eastAsia="el-GR"/>
        </w:rPr>
        <w:t xml:space="preserve"> </w:t>
      </w:r>
      <w:r>
        <w:rPr>
          <w:lang w:val="el-GR" w:eastAsia="el-GR"/>
        </w:rPr>
        <w:t xml:space="preserve">και ώρα </w:t>
      </w:r>
      <w:r w:rsidR="00E30B94" w:rsidRPr="00282CEF">
        <w:rPr>
          <w:b/>
          <w:bCs/>
          <w:lang w:val="el-GR" w:eastAsia="el-GR"/>
        </w:rPr>
        <w:t>14:00</w:t>
      </w:r>
      <w:r w:rsidR="00E30B94">
        <w:rPr>
          <w:lang w:val="el-GR" w:eastAsia="el-GR"/>
        </w:rPr>
        <w:t xml:space="preserve"> </w:t>
      </w:r>
      <w:r>
        <w:rPr>
          <w:lang w:val="el-GR" w:eastAsia="el-GR"/>
        </w:rPr>
        <w:t xml:space="preserve">και η </w:t>
      </w:r>
      <w:r>
        <w:rPr>
          <w:color w:val="000000"/>
          <w:lang w:val="el-GR"/>
        </w:rPr>
        <w:t xml:space="preserve">Ημερομηνία έναρξης υποβολής προσφορών είναι η </w:t>
      </w:r>
      <w:r w:rsidR="00793F8D" w:rsidRPr="005C3822">
        <w:rPr>
          <w:b/>
          <w:bCs/>
          <w:lang w:val="el-GR" w:eastAsia="el-GR"/>
        </w:rPr>
        <w:t>23</w:t>
      </w:r>
      <w:r w:rsidR="00993B04">
        <w:rPr>
          <w:b/>
          <w:bCs/>
          <w:lang w:val="el-GR" w:eastAsia="el-GR"/>
        </w:rPr>
        <w:t>-</w:t>
      </w:r>
      <w:r w:rsidR="00793F8D" w:rsidRPr="005C3822">
        <w:rPr>
          <w:b/>
          <w:bCs/>
          <w:lang w:val="el-GR" w:eastAsia="el-GR"/>
        </w:rPr>
        <w:t>11</w:t>
      </w:r>
      <w:r w:rsidR="00993B04">
        <w:rPr>
          <w:b/>
          <w:bCs/>
          <w:lang w:val="el-GR" w:eastAsia="el-GR"/>
        </w:rPr>
        <w:t>-</w:t>
      </w:r>
      <w:r w:rsidR="00793F8D" w:rsidRPr="005C3822">
        <w:rPr>
          <w:b/>
          <w:bCs/>
          <w:lang w:val="el-GR" w:eastAsia="el-GR"/>
        </w:rPr>
        <w:t>2022</w:t>
      </w:r>
      <w:r w:rsidR="00793F8D">
        <w:rPr>
          <w:lang w:val="el-GR" w:eastAsia="el-GR"/>
        </w:rPr>
        <w:t xml:space="preserve"> (ημέρα Τετάρτη).</w:t>
      </w:r>
    </w:p>
    <w:p w14:paraId="677D4DA8" w14:textId="7F8A75A3" w:rsidR="00DB6194" w:rsidRDefault="00D9255D">
      <w:pPr>
        <w:rPr>
          <w:lang w:val="el-GR"/>
        </w:rPr>
      </w:pPr>
      <w:r>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Pr>
          <w:b/>
          <w:lang w:val="el-GR"/>
        </w:rPr>
        <w:t>τέσσερις (4) εργάσιμες</w:t>
      </w:r>
      <w:r>
        <w:rPr>
          <w:lang w:val="el-GR"/>
        </w:rPr>
        <w:t xml:space="preserve"> ημέρες μετά την καταληκτική ημερομηνία υποβολής των προσφορών </w:t>
      </w:r>
      <w:r>
        <w:rPr>
          <w:b/>
          <w:lang w:val="el-GR"/>
        </w:rPr>
        <w:t xml:space="preserve">ήτοι </w:t>
      </w:r>
      <w:r w:rsidR="00282CEF">
        <w:rPr>
          <w:b/>
          <w:lang w:val="el-GR"/>
        </w:rPr>
        <w:t>13</w:t>
      </w:r>
      <w:r>
        <w:rPr>
          <w:b/>
          <w:lang w:val="el-GR"/>
        </w:rPr>
        <w:t>-</w:t>
      </w:r>
      <w:r w:rsidR="00282CEF">
        <w:rPr>
          <w:b/>
          <w:lang w:val="el-GR"/>
        </w:rPr>
        <w:t>01</w:t>
      </w:r>
      <w:r>
        <w:rPr>
          <w:b/>
          <w:lang w:val="el-GR"/>
        </w:rPr>
        <w:t>-20</w:t>
      </w:r>
      <w:r w:rsidR="00282CEF">
        <w:rPr>
          <w:b/>
          <w:lang w:val="el-GR"/>
        </w:rPr>
        <w:t>23</w:t>
      </w:r>
      <w:r w:rsidR="0007354E">
        <w:rPr>
          <w:b/>
          <w:lang w:val="el-GR"/>
        </w:rPr>
        <w:t xml:space="preserve"> </w:t>
      </w:r>
      <w:r w:rsidR="0007354E">
        <w:rPr>
          <w:bCs/>
          <w:lang w:val="el-GR"/>
        </w:rPr>
        <w:t>(ημέρα Παρασκευή)</w:t>
      </w:r>
      <w:r>
        <w:rPr>
          <w:b/>
          <w:lang w:val="el-GR"/>
        </w:rPr>
        <w:t xml:space="preserve"> και ώρα </w:t>
      </w:r>
      <w:r w:rsidR="00901E01">
        <w:rPr>
          <w:b/>
          <w:lang w:val="el-GR"/>
        </w:rPr>
        <w:t>14</w:t>
      </w:r>
      <w:r>
        <w:rPr>
          <w:b/>
          <w:lang w:val="el-GR"/>
        </w:rPr>
        <w:t>:</w:t>
      </w:r>
      <w:r w:rsidR="00901E01">
        <w:rPr>
          <w:b/>
          <w:lang w:val="el-GR"/>
        </w:rPr>
        <w:t>00</w:t>
      </w:r>
      <w:r>
        <w:rPr>
          <w:lang w:val="el-GR"/>
        </w:rPr>
        <w:t>.</w:t>
      </w:r>
    </w:p>
    <w:p w14:paraId="4D190A82" w14:textId="77777777" w:rsidR="00DB6194" w:rsidRDefault="00D9255D">
      <w:pPr>
        <w:rPr>
          <w:lang w:val="el-GR"/>
        </w:rPr>
      </w:pPr>
      <w:r>
        <w:rPr>
          <w:i/>
          <w:iCs/>
          <w:color w:val="5B9BD5"/>
          <w:kern w:val="1"/>
          <w:lang w:val="el-GR"/>
        </w:rPr>
        <w:t xml:space="preserve"> </w:t>
      </w:r>
    </w:p>
    <w:p w14:paraId="54B50D51" w14:textId="77777777" w:rsidR="00DB6194" w:rsidRDefault="00D9255D">
      <w:pPr>
        <w:pStyle w:val="2"/>
        <w:rPr>
          <w:rFonts w:cs="Tahoma"/>
          <w:lang w:val="el-GR"/>
        </w:rPr>
      </w:pPr>
      <w:r>
        <w:rPr>
          <w:rFonts w:cs="Tahoma"/>
          <w:lang w:val="el-GR"/>
        </w:rPr>
        <w:tab/>
      </w:r>
      <w:bookmarkStart w:id="35" w:name="_Ref65241727"/>
      <w:bookmarkStart w:id="36" w:name="_Ref65241722"/>
      <w:bookmarkStart w:id="37" w:name="_Toc97194410"/>
      <w:bookmarkStart w:id="38" w:name="_Toc97194261"/>
      <w:bookmarkStart w:id="39" w:name="_Toc118293326"/>
      <w:r>
        <w:rPr>
          <w:rFonts w:cs="Tahoma"/>
          <w:lang w:val="el-GR"/>
        </w:rPr>
        <w:t>Δημοσιότητα</w:t>
      </w:r>
      <w:bookmarkEnd w:id="35"/>
      <w:bookmarkEnd w:id="36"/>
      <w:bookmarkEnd w:id="37"/>
      <w:bookmarkEnd w:id="38"/>
      <w:bookmarkEnd w:id="39"/>
    </w:p>
    <w:p w14:paraId="40CCD270" w14:textId="77777777" w:rsidR="00DB6194" w:rsidRDefault="00D9255D">
      <w:pPr>
        <w:spacing w:before="240"/>
        <w:rPr>
          <w:lang w:val="el-GR"/>
        </w:rPr>
      </w:pPr>
      <w:r>
        <w:rPr>
          <w:b/>
          <w:lang w:val="el-GR"/>
        </w:rPr>
        <w:t>Α.</w:t>
      </w:r>
      <w:r>
        <w:rPr>
          <w:b/>
          <w:lang w:val="el-GR"/>
        </w:rPr>
        <w:tab/>
        <w:t xml:space="preserve">Δημοσίευση στην Επίσημη Εφημερίδα της Ευρωπαϊκής Ένωσης </w:t>
      </w:r>
    </w:p>
    <w:p w14:paraId="0CB1EFC0" w14:textId="74EB2D09" w:rsidR="00DB6194" w:rsidRDefault="00D9255D">
      <w:pPr>
        <w:rPr>
          <w:lang w:val="el-GR"/>
        </w:rPr>
      </w:pPr>
      <w:r>
        <w:rPr>
          <w:lang w:val="el-GR"/>
        </w:rPr>
        <w:t xml:space="preserve">Προκήρυξη της παρούσας σύμβασης απεστάλη με ηλεκτρονικά μέσα για δημοσίευση στις </w:t>
      </w:r>
      <w:r w:rsidR="000003AA" w:rsidRPr="00C15FFF">
        <w:rPr>
          <w:b/>
          <w:bCs/>
          <w:lang w:val="el-GR"/>
        </w:rPr>
        <w:t>17-11-2022</w:t>
      </w:r>
      <w:r w:rsidR="00954F0E">
        <w:rPr>
          <w:lang w:val="el-GR"/>
        </w:rPr>
        <w:t xml:space="preserve"> </w:t>
      </w:r>
      <w:r>
        <w:rPr>
          <w:lang w:val="el-GR"/>
        </w:rPr>
        <w:t>στην Υπηρεσία Εκδόσεων της Ευρωπαϊκής Ένωσης</w:t>
      </w:r>
      <w:r w:rsidR="00FC4075">
        <w:rPr>
          <w:lang w:val="el-GR"/>
        </w:rPr>
        <w:t xml:space="preserve"> και δημοσιεύτηκε στις </w:t>
      </w:r>
      <w:r w:rsidR="00FC4075" w:rsidRPr="00C15FFF">
        <w:rPr>
          <w:b/>
          <w:bCs/>
          <w:lang w:val="el-GR"/>
        </w:rPr>
        <w:t>22-11-2022.</w:t>
      </w:r>
    </w:p>
    <w:p w14:paraId="346A05A5" w14:textId="77777777" w:rsidR="00EE173B" w:rsidRDefault="00EE173B">
      <w:pPr>
        <w:rPr>
          <w:lang w:val="el-GR"/>
        </w:rPr>
      </w:pPr>
    </w:p>
    <w:p w14:paraId="4AB3B72B" w14:textId="77777777" w:rsidR="00DB6194" w:rsidRDefault="00D9255D">
      <w:pPr>
        <w:rPr>
          <w:lang w:val="el-GR"/>
        </w:rPr>
      </w:pPr>
      <w:r>
        <w:rPr>
          <w:b/>
          <w:lang w:val="el-GR"/>
        </w:rPr>
        <w:t>Β.</w:t>
      </w:r>
      <w:r>
        <w:rPr>
          <w:b/>
          <w:lang w:val="el-GR"/>
        </w:rPr>
        <w:tab/>
        <w:t xml:space="preserve">Δημοσίευση σε εθνικό επίπεδο </w:t>
      </w:r>
    </w:p>
    <w:p w14:paraId="6B86CAF4" w14:textId="636480A5" w:rsidR="00DB6194" w:rsidRDefault="00D9255D">
      <w:pPr>
        <w:rPr>
          <w:lang w:val="el-GR"/>
        </w:rPr>
      </w:pPr>
      <w:r>
        <w:rPr>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r w:rsidR="00E30ABE">
        <w:rPr>
          <w:lang w:val="el-GR"/>
        </w:rPr>
        <w:t xml:space="preserve">στις </w:t>
      </w:r>
      <w:r w:rsidR="00E30ABE" w:rsidRPr="004C71C4">
        <w:rPr>
          <w:b/>
          <w:bCs/>
          <w:lang w:val="el-GR"/>
        </w:rPr>
        <w:t>23-11-2022.</w:t>
      </w:r>
    </w:p>
    <w:p w14:paraId="2D24E6C8" w14:textId="015DA181" w:rsidR="00DB6194" w:rsidRDefault="00D9255D">
      <w:pPr>
        <w:rPr>
          <w:lang w:val="el-GR"/>
        </w:rPr>
      </w:pPr>
      <w:r>
        <w:rPr>
          <w:lang w:val="el-GR"/>
        </w:rPr>
        <w:t xml:space="preserve">Τα έγγραφα της σύμβασης </w:t>
      </w:r>
      <w:bookmarkStart w:id="40" w:name="_Hlk75874003"/>
      <w:r>
        <w:rPr>
          <w:lang w:val="el-GR"/>
        </w:rPr>
        <w:t xml:space="preserve">της παρούσας Διακήρυξης καταχωρήθηκαν </w:t>
      </w:r>
      <w:bookmarkEnd w:id="40"/>
      <w:r>
        <w:rPr>
          <w:lang w:val="el-GR"/>
        </w:rPr>
        <w:t xml:space="preserve">στη σχετική ηλεκτρονική διαδικασία σύναψης δημόσιας σύμβασης στο ΕΣΗΔΗΣ στις </w:t>
      </w:r>
      <w:r w:rsidR="008B12D7" w:rsidRPr="008E1D19">
        <w:rPr>
          <w:b/>
          <w:bCs/>
          <w:lang w:val="el-GR"/>
        </w:rPr>
        <w:t>23-11-2022</w:t>
      </w:r>
      <w:r w:rsidR="008B12D7">
        <w:rPr>
          <w:lang w:val="el-GR"/>
        </w:rPr>
        <w:t xml:space="preserve"> </w:t>
      </w:r>
      <w:r>
        <w:rPr>
          <w:lang w:val="el-GR"/>
        </w:rPr>
        <w:t>η οποία έλαβε Συστημικό Αύξοντα Αριθμό</w:t>
      </w:r>
      <w:bookmarkStart w:id="41" w:name="_Hlk75874030"/>
      <w:r>
        <w:rPr>
          <w:lang w:val="el-GR"/>
        </w:rPr>
        <w:t>:</w:t>
      </w:r>
      <w:r w:rsidR="00994C59" w:rsidRPr="00994C59">
        <w:rPr>
          <w:lang w:val="el-GR"/>
        </w:rPr>
        <w:t xml:space="preserve"> 177684</w:t>
      </w:r>
      <w:r>
        <w:rPr>
          <w:lang w:val="el-GR"/>
        </w:rPr>
        <w:t xml:space="preserve"> </w:t>
      </w:r>
      <w:bookmarkEnd w:id="41"/>
      <w:r>
        <w:rPr>
          <w:lang w:val="el-GR"/>
        </w:rPr>
        <w:t>και αναρτήθηκαν στη Διαδικτυακή Πύλη (</w:t>
      </w:r>
      <w:hyperlink r:id="rId20" w:history="1">
        <w:r>
          <w:rPr>
            <w:rStyle w:val="-0"/>
            <w:lang w:val="el-GR"/>
          </w:rPr>
          <w:t>www.promitheus.gov.gr</w:t>
        </w:r>
      </w:hyperlink>
      <w:r>
        <w:rPr>
          <w:lang w:val="el-GR"/>
        </w:rPr>
        <w:t>) του ΟΠΣ ΕΣΗΔΗΣ.</w:t>
      </w:r>
    </w:p>
    <w:p w14:paraId="7BB64F1C" w14:textId="3B5FCFF4" w:rsidR="00DB6194" w:rsidRPr="00570ABA" w:rsidRDefault="00D9255D">
      <w:pPr>
        <w:rPr>
          <w:lang w:val="el-GR"/>
        </w:rPr>
      </w:pPr>
      <w:r>
        <w:rPr>
          <w:lang w:val="el-GR"/>
        </w:rPr>
        <w:t xml:space="preserve">Περίληψη της παρούσας Διακήρυξης όπως προβλέπεται στην περίπτωση </w:t>
      </w:r>
      <w:bookmarkStart w:id="42" w:name="_Hlk75874098"/>
      <w:r>
        <w:rPr>
          <w:lang w:val="el-GR"/>
        </w:rPr>
        <w:t xml:space="preserve">(ιστ) </w:t>
      </w:r>
      <w:bookmarkEnd w:id="42"/>
      <w:r>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Pr>
          <w:lang w:val="el-GR" w:eastAsia="el-GR"/>
        </w:rPr>
        <w:t xml:space="preserve">στις </w:t>
      </w:r>
      <w:r w:rsidR="00570ABA" w:rsidRPr="008E1D19">
        <w:rPr>
          <w:b/>
          <w:bCs/>
          <w:lang w:val="el-GR"/>
        </w:rPr>
        <w:t>23-11-2022</w:t>
      </w:r>
      <w:r w:rsidR="00570ABA" w:rsidRPr="00570ABA">
        <w:rPr>
          <w:lang w:val="el-GR"/>
        </w:rPr>
        <w:t>.</w:t>
      </w:r>
    </w:p>
    <w:p w14:paraId="27351D1B" w14:textId="0F0BEADE" w:rsidR="00DB6194" w:rsidRPr="00F45E31" w:rsidRDefault="00D9255D">
      <w:pPr>
        <w:pStyle w:val="normalwithoutspacing"/>
        <w:snapToGrid w:val="0"/>
        <w:rPr>
          <w:i/>
          <w:iCs/>
          <w:color w:val="5B9BD5"/>
          <w:kern w:val="1"/>
        </w:rPr>
      </w:pPr>
      <w:r>
        <w:t xml:space="preserve">Η Διακήρυξη θα αναρτηθεί στο διαδίκτυο, στην ιστοσελίδα της αναθέτουσας αρχής, στη διεύθυνση (URL) :  </w:t>
      </w:r>
      <w:hyperlink r:id="rId21" w:history="1">
        <w:r>
          <w:rPr>
            <w:rStyle w:val="-0"/>
          </w:rPr>
          <w:t>http://www.ktpae.gr</w:t>
        </w:r>
      </w:hyperlink>
      <w:r>
        <w:t xml:space="preserve">  στη θέση Διαγωνισμοί στις </w:t>
      </w:r>
      <w:r w:rsidR="00F45E31" w:rsidRPr="008E1D19">
        <w:rPr>
          <w:b/>
          <w:bCs/>
        </w:rPr>
        <w:t>23-11-2022</w:t>
      </w:r>
      <w:r w:rsidR="00F45E31" w:rsidRPr="00F45E31">
        <w:rPr>
          <w:b/>
          <w:bCs/>
        </w:rPr>
        <w:t>.</w:t>
      </w:r>
    </w:p>
    <w:p w14:paraId="3BAA66C8" w14:textId="77777777" w:rsidR="00DB6194" w:rsidRDefault="00DB6194">
      <w:pPr>
        <w:rPr>
          <w:lang w:val="el-GR"/>
        </w:rPr>
      </w:pPr>
    </w:p>
    <w:p w14:paraId="1335D58F" w14:textId="77777777" w:rsidR="00DB6194" w:rsidRDefault="00DB6194">
      <w:pPr>
        <w:rPr>
          <w:lang w:val="el-GR"/>
        </w:rPr>
      </w:pPr>
    </w:p>
    <w:p w14:paraId="134E8CB1" w14:textId="77777777" w:rsidR="00DB6194" w:rsidRDefault="00D9255D">
      <w:pPr>
        <w:pStyle w:val="2"/>
        <w:rPr>
          <w:rFonts w:cs="Tahoma"/>
          <w:lang w:val="el-GR"/>
        </w:rPr>
      </w:pPr>
      <w:r>
        <w:rPr>
          <w:rFonts w:cs="Tahoma"/>
          <w:lang w:val="el-GR"/>
        </w:rPr>
        <w:tab/>
      </w:r>
      <w:bookmarkStart w:id="43" w:name="_Toc97194262"/>
      <w:bookmarkStart w:id="44" w:name="_Toc97194411"/>
      <w:bookmarkStart w:id="45" w:name="_Toc118293327"/>
      <w:r>
        <w:rPr>
          <w:rFonts w:cs="Tahoma"/>
          <w:lang w:val="el-GR"/>
        </w:rPr>
        <w:t>Αρχές εφαρμοζόμενες στη διαδικασία σύναψης</w:t>
      </w:r>
      <w:bookmarkEnd w:id="43"/>
      <w:bookmarkEnd w:id="44"/>
      <w:bookmarkEnd w:id="45"/>
      <w:r>
        <w:rPr>
          <w:rFonts w:cs="Tahoma"/>
          <w:lang w:val="el-GR"/>
        </w:rPr>
        <w:t xml:space="preserve"> </w:t>
      </w:r>
    </w:p>
    <w:p w14:paraId="47782F8D" w14:textId="77777777" w:rsidR="00DB6194" w:rsidRDefault="00D9255D">
      <w:pPr>
        <w:spacing w:before="240"/>
        <w:rPr>
          <w:lang w:val="el-GR"/>
        </w:rPr>
      </w:pPr>
      <w:r>
        <w:rPr>
          <w:lang w:val="el-GR"/>
        </w:rPr>
        <w:t>Οι οικονομικοί φορείς δεσμεύονται ότι:</w:t>
      </w:r>
    </w:p>
    <w:p w14:paraId="68C51879" w14:textId="77777777" w:rsidR="00DB6194" w:rsidRDefault="00D9255D">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6C48DB81" w14:textId="3C57D44D" w:rsidR="00DB6194" w:rsidRDefault="00D9255D">
      <w:pPr>
        <w:rPr>
          <w:lang w:val="el-GR"/>
        </w:rPr>
      </w:pPr>
      <w:r>
        <w:rPr>
          <w:lang w:val="el-GR"/>
        </w:rPr>
        <w:t>β) δεν θα ενεργήσουν αθέμιτα, παράνομα ή καταχρηστικά καθ΄</w:t>
      </w:r>
      <w:r w:rsidR="00AA2925" w:rsidRPr="00AA2925">
        <w:rPr>
          <w:lang w:val="el-GR"/>
        </w:rPr>
        <w:t xml:space="preserve"> </w:t>
      </w:r>
      <w:r>
        <w:rPr>
          <w:lang w:val="el-GR"/>
        </w:rPr>
        <w:t>όλη τη διάρκεια της διαδικασίας ανάθεσης, αλλά και κατά το στάδιο εκτέλεσης της σύμβασης, εφόσον επιλεγούν</w:t>
      </w:r>
    </w:p>
    <w:p w14:paraId="4219E63D" w14:textId="77777777" w:rsidR="00DB6194" w:rsidRDefault="00D9255D">
      <w:pPr>
        <w:rPr>
          <w:lang w:val="el-GR"/>
        </w:rPr>
      </w:pPr>
      <w:r>
        <w:rPr>
          <w:lang w:val="el-GR"/>
        </w:rPr>
        <w:lastRenderedPageBreak/>
        <w:t>γ) λαμβάνουν τα κατάλληλα μέτρα για να διαφυλάξουν την εμπιστευτικότητα των πληροφοριών που έχουν χαρακτηρισθεί ως τέτοιες.</w:t>
      </w:r>
    </w:p>
    <w:p w14:paraId="76A28E18" w14:textId="77777777" w:rsidR="00DB6194" w:rsidRDefault="00DB6194">
      <w:pPr>
        <w:rPr>
          <w:lang w:val="el-GR"/>
        </w:rPr>
      </w:pPr>
    </w:p>
    <w:p w14:paraId="55322A0D" w14:textId="77777777" w:rsidR="00DB6194" w:rsidRDefault="00DB6194">
      <w:pPr>
        <w:rPr>
          <w:lang w:val="el-GR"/>
        </w:rPr>
      </w:pPr>
    </w:p>
    <w:p w14:paraId="00840DF7" w14:textId="77777777" w:rsidR="00DB6194" w:rsidRDefault="00D9255D">
      <w:pPr>
        <w:pStyle w:val="1"/>
        <w:rPr>
          <w:rFonts w:cs="Tahoma"/>
          <w:sz w:val="22"/>
          <w:szCs w:val="22"/>
        </w:rPr>
      </w:pPr>
      <w:r>
        <w:rPr>
          <w:rFonts w:cs="Tahoma"/>
          <w:sz w:val="22"/>
          <w:szCs w:val="22"/>
          <w:lang w:val="el-GR"/>
        </w:rPr>
        <w:lastRenderedPageBreak/>
        <w:tab/>
      </w:r>
      <w:bookmarkStart w:id="46" w:name="_Toc97194412"/>
      <w:bookmarkStart w:id="47" w:name="_Toc118293328"/>
      <w:r>
        <w:rPr>
          <w:rFonts w:cs="Tahoma"/>
          <w:sz w:val="22"/>
          <w:szCs w:val="22"/>
        </w:rPr>
        <w:t>ΓΕΝΙΚΟΙ ΚΑΙ ΕΙΔΙΚΟΙ ΟΡΟΙ ΣΥΜΜΕΤΟΧΗΣ</w:t>
      </w:r>
      <w:bookmarkEnd w:id="46"/>
      <w:bookmarkEnd w:id="47"/>
    </w:p>
    <w:p w14:paraId="65187D04" w14:textId="77777777" w:rsidR="00DB6194" w:rsidRDefault="00D9255D">
      <w:pPr>
        <w:pStyle w:val="2"/>
        <w:rPr>
          <w:rFonts w:cs="Tahoma"/>
          <w:lang w:val="el-GR"/>
        </w:rPr>
      </w:pPr>
      <w:bookmarkStart w:id="48" w:name="__RefHeading___Toc491949730"/>
      <w:bookmarkStart w:id="49" w:name="__RefHeading___Toc491949729"/>
      <w:bookmarkStart w:id="50" w:name="_Hlk494445205"/>
      <w:bookmarkEnd w:id="48"/>
      <w:bookmarkEnd w:id="49"/>
      <w:r>
        <w:rPr>
          <w:rFonts w:cs="Tahoma"/>
          <w:lang w:val="el-GR"/>
        </w:rPr>
        <w:tab/>
      </w:r>
      <w:bookmarkStart w:id="51" w:name="_Toc97194263"/>
      <w:bookmarkStart w:id="52" w:name="_Toc97194413"/>
      <w:bookmarkStart w:id="53" w:name="_Toc118293329"/>
      <w:r>
        <w:rPr>
          <w:rFonts w:cs="Tahoma"/>
          <w:lang w:val="el-GR"/>
        </w:rPr>
        <w:t>Γενικές Πληροφορίες</w:t>
      </w:r>
      <w:bookmarkEnd w:id="51"/>
      <w:bookmarkEnd w:id="52"/>
      <w:bookmarkEnd w:id="53"/>
    </w:p>
    <w:p w14:paraId="7780FCCF" w14:textId="77777777" w:rsidR="00DB6194" w:rsidRDefault="00D9255D">
      <w:pPr>
        <w:pStyle w:val="3"/>
        <w:ind w:left="1276"/>
        <w:rPr>
          <w:lang w:val="el-GR"/>
        </w:rPr>
      </w:pPr>
      <w:bookmarkStart w:id="54" w:name="_Toc97194414"/>
      <w:bookmarkStart w:id="55" w:name="_Toc97194264"/>
      <w:bookmarkStart w:id="56" w:name="_Toc118293330"/>
      <w:bookmarkEnd w:id="50"/>
      <w:r>
        <w:rPr>
          <w:lang w:val="el-GR"/>
        </w:rPr>
        <w:t>Έγγραφα της σύμβασης</w:t>
      </w:r>
      <w:bookmarkEnd w:id="54"/>
      <w:bookmarkEnd w:id="55"/>
      <w:bookmarkEnd w:id="56"/>
    </w:p>
    <w:p w14:paraId="2A6F8E42" w14:textId="77777777" w:rsidR="00DB6194" w:rsidRDefault="00D9255D">
      <w:pPr>
        <w:rPr>
          <w:lang w:val="el-GR"/>
        </w:rPr>
      </w:pPr>
      <w:r>
        <w:rPr>
          <w:lang w:val="el-GR"/>
        </w:rPr>
        <w:t>Τα έγγραφα της παρούσας διαδικασίας σύναψης είναι τα ακόλουθα:</w:t>
      </w:r>
    </w:p>
    <w:p w14:paraId="14B13399" w14:textId="75927DEC" w:rsidR="00DB6194" w:rsidRDefault="00D9255D">
      <w:pPr>
        <w:numPr>
          <w:ilvl w:val="0"/>
          <w:numId w:val="7"/>
        </w:numPr>
        <w:spacing w:after="40"/>
        <w:ind w:left="567" w:hanging="567"/>
        <w:rPr>
          <w:lang w:val="el-GR"/>
        </w:rPr>
      </w:pPr>
      <w:r>
        <w:rPr>
          <w:lang w:val="el-GR"/>
        </w:rPr>
        <w:t xml:space="preserve">η από </w:t>
      </w:r>
      <w:r w:rsidR="008F0ADD" w:rsidRPr="00A84B8A">
        <w:rPr>
          <w:b/>
          <w:bCs/>
          <w:lang w:val="el-GR"/>
        </w:rPr>
        <w:t>16-11-2022</w:t>
      </w:r>
      <w:r w:rsidR="008F0ADD" w:rsidRPr="008F0ADD">
        <w:rPr>
          <w:lang w:val="el-GR"/>
        </w:rPr>
        <w:t xml:space="preserve"> </w:t>
      </w:r>
      <w:r>
        <w:rPr>
          <w:lang w:val="el-GR"/>
        </w:rPr>
        <w:t>Προκήρυξη της Σύμβασης</w:t>
      </w:r>
      <w:r w:rsidR="00632237" w:rsidRPr="00632237">
        <w:rPr>
          <w:lang w:val="el-GR"/>
        </w:rPr>
        <w:t xml:space="preserve">, </w:t>
      </w:r>
      <w:r>
        <w:rPr>
          <w:lang w:val="el-GR"/>
        </w:rPr>
        <w:t xml:space="preserve">όπως αυτή έχει σταλεί για δημοσίευση στην Επίσημη Εφημερίδα της Ευρωπαϊκής Ένωσης </w:t>
      </w:r>
    </w:p>
    <w:p w14:paraId="6D154235" w14:textId="7378CE05" w:rsidR="00DB6194" w:rsidRDefault="00D9255D">
      <w:pPr>
        <w:numPr>
          <w:ilvl w:val="0"/>
          <w:numId w:val="7"/>
        </w:numPr>
        <w:spacing w:after="40"/>
        <w:ind w:left="567" w:hanging="567"/>
        <w:rPr>
          <w:rFonts w:eastAsia="Calibri"/>
          <w:lang w:val="el-GR"/>
        </w:rPr>
      </w:pPr>
      <w:r>
        <w:rPr>
          <w:lang w:val="el-GR"/>
        </w:rPr>
        <w:t>η παρούσα Διακήρυξη με τα Παραρτήματα που αποτελούν αναπόσπαστο μέρος αυτής</w:t>
      </w:r>
    </w:p>
    <w:p w14:paraId="6399CBFC" w14:textId="7F30ABB9" w:rsidR="00DB6194" w:rsidRDefault="00D9255D">
      <w:pPr>
        <w:numPr>
          <w:ilvl w:val="0"/>
          <w:numId w:val="7"/>
        </w:numPr>
        <w:spacing w:after="40"/>
        <w:ind w:left="567" w:hanging="567"/>
        <w:rPr>
          <w:lang w:val="el-GR"/>
        </w:rPr>
      </w:pPr>
      <w:r>
        <w:rPr>
          <w:lang w:val="el-GR"/>
        </w:rPr>
        <w:t>το Ευρωπαϊκό Ενιαίο Έγγραφο Σύμβασης [ΕΕΕΣ]</w:t>
      </w:r>
    </w:p>
    <w:p w14:paraId="1E336F92" w14:textId="77777777" w:rsidR="00DB6194" w:rsidRDefault="00D9255D">
      <w:pPr>
        <w:numPr>
          <w:ilvl w:val="0"/>
          <w:numId w:val="7"/>
        </w:numPr>
        <w:spacing w:after="40"/>
        <w:ind w:left="567" w:hanging="567"/>
        <w:rPr>
          <w:lang w:val="el-GR"/>
        </w:rPr>
      </w:pPr>
      <w:r>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364BF288" w14:textId="77777777" w:rsidR="00DB6194" w:rsidRDefault="00DB6194">
      <w:pPr>
        <w:spacing w:after="40"/>
        <w:rPr>
          <w:lang w:val="el-GR"/>
        </w:rPr>
      </w:pPr>
    </w:p>
    <w:p w14:paraId="1AA4119E" w14:textId="77777777" w:rsidR="00DB6194" w:rsidRDefault="00D9255D">
      <w:pPr>
        <w:pStyle w:val="3"/>
        <w:ind w:left="1276"/>
        <w:rPr>
          <w:lang w:val="el-GR"/>
        </w:rPr>
      </w:pPr>
      <w:bookmarkStart w:id="57" w:name="_Toc97194265"/>
      <w:bookmarkStart w:id="58" w:name="_Toc97194415"/>
      <w:bookmarkStart w:id="59" w:name="_Toc118293331"/>
      <w:r>
        <w:rPr>
          <w:lang w:val="el-GR"/>
        </w:rPr>
        <w:t>Επικοινωνία – Πρόσβαση στα έγγραφα της Σύμβασης</w:t>
      </w:r>
      <w:bookmarkEnd w:id="57"/>
      <w:bookmarkEnd w:id="58"/>
      <w:bookmarkEnd w:id="59"/>
    </w:p>
    <w:p w14:paraId="23449572" w14:textId="77777777" w:rsidR="00DB6194" w:rsidRDefault="00D9255D">
      <w:pPr>
        <w:rPr>
          <w:lang w:val="el-GR"/>
        </w:rPr>
      </w:pPr>
      <w:r>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2" w:history="1">
        <w:r>
          <w:rPr>
            <w:rStyle w:val="-0"/>
            <w:lang w:val="el-GR"/>
          </w:rPr>
          <w:t>www.promitheus.gov.gr</w:t>
        </w:r>
      </w:hyperlink>
      <w:r>
        <w:rPr>
          <w:lang w:val="el-GR"/>
        </w:rPr>
        <w:t>).</w:t>
      </w:r>
    </w:p>
    <w:p w14:paraId="1925EEFD" w14:textId="77777777" w:rsidR="00DB6194" w:rsidRDefault="00DB6194">
      <w:pPr>
        <w:rPr>
          <w:lang w:val="el-GR"/>
        </w:rPr>
      </w:pPr>
    </w:p>
    <w:p w14:paraId="5F4E18B4" w14:textId="77777777" w:rsidR="00DB6194" w:rsidRDefault="00D9255D">
      <w:pPr>
        <w:pStyle w:val="3"/>
        <w:ind w:left="1276"/>
        <w:rPr>
          <w:lang w:val="el-GR"/>
        </w:rPr>
      </w:pPr>
      <w:bookmarkStart w:id="60" w:name="_Toc97194416"/>
      <w:bookmarkStart w:id="61" w:name="_Ref75870613"/>
      <w:bookmarkStart w:id="62" w:name="_Toc97194266"/>
      <w:bookmarkStart w:id="63" w:name="_Toc118293332"/>
      <w:r>
        <w:rPr>
          <w:lang w:val="el-GR"/>
        </w:rPr>
        <w:t>Παροχή Διευκρινίσεων</w:t>
      </w:r>
      <w:bookmarkEnd w:id="60"/>
      <w:bookmarkEnd w:id="61"/>
      <w:bookmarkEnd w:id="62"/>
      <w:bookmarkEnd w:id="63"/>
    </w:p>
    <w:p w14:paraId="5216A574" w14:textId="5FC2D5EA" w:rsidR="00DB6194" w:rsidRDefault="00D9255D">
      <w:pPr>
        <w:rPr>
          <w:b/>
          <w:bCs/>
          <w:i/>
          <w:iCs/>
          <w:color w:val="5B9BD5"/>
          <w:lang w:val="el-GR"/>
        </w:rPr>
      </w:pPr>
      <w:r>
        <w:rPr>
          <w:lang w:val="el-GR"/>
        </w:rPr>
        <w:t xml:space="preserve">Τα σχετικά αιτήματα παροχής διευκρινίσεων υποβάλλονται ηλεκτρονικά, το αργότερο έως </w:t>
      </w:r>
      <w:r w:rsidR="00385411" w:rsidRPr="00265A82">
        <w:rPr>
          <w:b/>
          <w:bCs/>
          <w:lang w:val="el-GR"/>
        </w:rPr>
        <w:t>12-12-2022</w:t>
      </w:r>
      <w:r w:rsidR="00385411" w:rsidRPr="00385411">
        <w:rPr>
          <w:lang w:val="el-GR"/>
        </w:rPr>
        <w:t xml:space="preserve"> </w:t>
      </w:r>
      <w:r>
        <w:rPr>
          <w:lang w:val="el-GR"/>
        </w:rPr>
        <w:t xml:space="preserve">και απαντώνται αντίστοιχα </w:t>
      </w:r>
      <w:r>
        <w:rPr>
          <w:lang w:val="el-GR" w:eastAsia="ar-SA"/>
        </w:rPr>
        <w:t>στο πλαίσιο της παρούσας,</w:t>
      </w:r>
      <w:r>
        <w:rPr>
          <w:lang w:val="el-GR"/>
        </w:rPr>
        <w:t xml:space="preserve"> </w:t>
      </w:r>
      <w:r>
        <w:rPr>
          <w:lang w:val="el-GR" w:eastAsia="ar-SA"/>
        </w:rPr>
        <w:t xml:space="preserve">στη σχετική ηλεκτρονική διαδικασία σύναψης δημόσιας σύμβασης στην πλατφόρμα του ΕΣΗΔΗΣ, η οποία είναι προσβάσιμη </w:t>
      </w:r>
      <w:r>
        <w:rPr>
          <w:lang w:val="el-GR"/>
        </w:rPr>
        <w:t xml:space="preserve">μέσω της Διαδικτυακής πύλης </w:t>
      </w:r>
      <w:hyperlink r:id="rId23" w:history="1">
        <w:r>
          <w:rPr>
            <w:rStyle w:val="-0"/>
            <w:lang w:val="el-GR"/>
          </w:rPr>
          <w:t>www.promitheus.gov.gr</w:t>
        </w:r>
      </w:hyperlink>
      <w:r>
        <w:rPr>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9D63AD7" w14:textId="77777777" w:rsidR="00DB6194" w:rsidRDefault="00D9255D">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A9C32EE" w14:textId="77777777" w:rsidR="00DB6194" w:rsidRDefault="00D9255D">
      <w:pPr>
        <w:rPr>
          <w:i/>
          <w:iCs/>
          <w:color w:val="5B9BD5"/>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Pr>
          <w:b/>
          <w:lang w:val="el-GR"/>
        </w:rPr>
        <w:t>έξι (6) ημέρες</w:t>
      </w:r>
      <w:r>
        <w:rPr>
          <w:lang w:val="el-GR"/>
        </w:rPr>
        <w:t xml:space="preserve"> πριν από την προθεσμία που ορίζεται για την παραλαβή των προσφορών, </w:t>
      </w:r>
    </w:p>
    <w:p w14:paraId="155AB2B9" w14:textId="77777777" w:rsidR="00DB6194" w:rsidRDefault="00DB6194">
      <w:pPr>
        <w:rPr>
          <w:i/>
          <w:iCs/>
          <w:color w:val="5B9BD5"/>
          <w:lang w:val="el-GR"/>
        </w:rPr>
      </w:pPr>
    </w:p>
    <w:p w14:paraId="53872A03" w14:textId="77777777" w:rsidR="00DB6194" w:rsidRDefault="00D9255D">
      <w:pPr>
        <w:rPr>
          <w:lang w:val="el-GR"/>
        </w:rPr>
      </w:pPr>
      <w:r>
        <w:rPr>
          <w:lang w:val="el-GR"/>
        </w:rPr>
        <w:t>β) όταν τα έγγραφα της σύμβασης υφίστανται σημαντικές αλλαγές.</w:t>
      </w:r>
    </w:p>
    <w:p w14:paraId="0363A7E2" w14:textId="77777777" w:rsidR="00DB6194" w:rsidRDefault="00D9255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212C4712" w14:textId="77777777" w:rsidR="00DB6194" w:rsidRDefault="00D9255D">
      <w:pPr>
        <w:rPr>
          <w:color w:val="0070C0"/>
          <w:lang w:val="el-GR"/>
        </w:rPr>
      </w:pPr>
      <w:r>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AAF3955" w14:textId="77777777" w:rsidR="00DB6194" w:rsidRDefault="00D9255D">
      <w:pPr>
        <w:rPr>
          <w:lang w:val="el-GR"/>
        </w:rPr>
      </w:pPr>
      <w:r>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Pr>
          <w:lang w:val="el-GR"/>
        </w:rPr>
        <w:lastRenderedPageBreak/>
        <w:t>σύμφωνα με την προηγούμενη παράγραφο) δημοσιεύεται στην ΕΕΕΕ (με το τυποποιημένο έντυπο «Διορθωτικό») και στο ΚΗΜΔΗΣ.</w:t>
      </w:r>
    </w:p>
    <w:p w14:paraId="6F3749C4" w14:textId="77777777" w:rsidR="00DB6194" w:rsidRDefault="00DB6194">
      <w:pPr>
        <w:rPr>
          <w:lang w:val="el-GR"/>
        </w:rPr>
      </w:pPr>
    </w:p>
    <w:p w14:paraId="3715E6E1" w14:textId="77777777" w:rsidR="00DB6194" w:rsidRDefault="00DB6194">
      <w:pPr>
        <w:rPr>
          <w:lang w:val="el-GR"/>
        </w:rPr>
      </w:pPr>
    </w:p>
    <w:p w14:paraId="5E47172F" w14:textId="77777777" w:rsidR="00DB6194" w:rsidRDefault="00DB6194">
      <w:pPr>
        <w:rPr>
          <w:lang w:val="el-GR"/>
        </w:rPr>
      </w:pPr>
    </w:p>
    <w:p w14:paraId="685150EB" w14:textId="77777777" w:rsidR="00DB6194" w:rsidRDefault="00D9255D">
      <w:pPr>
        <w:pStyle w:val="3"/>
        <w:ind w:left="1276"/>
        <w:rPr>
          <w:lang w:val="el-GR"/>
        </w:rPr>
      </w:pPr>
      <w:bookmarkStart w:id="64" w:name="_Ref75870681"/>
      <w:bookmarkStart w:id="65" w:name="_Toc97194417"/>
      <w:bookmarkStart w:id="66" w:name="_Toc97194267"/>
      <w:bookmarkStart w:id="67" w:name="_Toc118293333"/>
      <w:r>
        <w:rPr>
          <w:lang w:val="el-GR"/>
        </w:rPr>
        <w:t>Γλώσσα</w:t>
      </w:r>
      <w:bookmarkEnd w:id="64"/>
      <w:bookmarkEnd w:id="65"/>
      <w:bookmarkEnd w:id="66"/>
      <w:bookmarkEnd w:id="67"/>
    </w:p>
    <w:p w14:paraId="129A4853" w14:textId="77777777" w:rsidR="00DB6194" w:rsidRDefault="00D9255D">
      <w:pPr>
        <w:rPr>
          <w:lang w:val="el-GR"/>
        </w:rPr>
      </w:pPr>
      <w:r>
        <w:rPr>
          <w:lang w:val="el-GR"/>
        </w:rPr>
        <w:t>Τα έγγραφα της σύμβασης έχουν συνταχθεί στην ελληνική γλώσσα.</w:t>
      </w:r>
    </w:p>
    <w:p w14:paraId="43D562C8" w14:textId="77777777" w:rsidR="00DB6194" w:rsidRDefault="00D9255D">
      <w:pPr>
        <w:rPr>
          <w:lang w:val="el-GR"/>
        </w:rPr>
      </w:pPr>
      <w:r>
        <w:rPr>
          <w:lang w:val="el-GR"/>
        </w:rPr>
        <w:t xml:space="preserve">Τυχόν προδικαστικές προσφυγές υποβάλλονται στην ελληνική γλώσσα. </w:t>
      </w:r>
    </w:p>
    <w:p w14:paraId="6C3B6932" w14:textId="77777777" w:rsidR="00DB6194" w:rsidRDefault="00D9255D">
      <w:pPr>
        <w:rPr>
          <w:color w:val="000000"/>
          <w:lang w:val="el-GR"/>
        </w:rPr>
      </w:pPr>
      <w:r>
        <w:rPr>
          <w:color w:val="000000"/>
          <w:lang w:val="el-GR"/>
        </w:rPr>
        <w:t xml:space="preserve">Οι </w:t>
      </w:r>
      <w:r>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3E3F9B80" w14:textId="77777777" w:rsidR="00DB6194" w:rsidRDefault="00D9255D">
      <w:pPr>
        <w:rPr>
          <w:lang w:val="el-GR"/>
        </w:rPr>
      </w:pPr>
      <w:r>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293D4C8D" w14:textId="77777777" w:rsidR="00DB6194" w:rsidRDefault="00DB6194">
      <w:pPr>
        <w:rPr>
          <w:color w:val="000000"/>
          <w:lang w:val="el-GR"/>
        </w:rPr>
      </w:pPr>
    </w:p>
    <w:p w14:paraId="2FAE88E7" w14:textId="77777777" w:rsidR="00DB6194" w:rsidRDefault="00D9255D">
      <w:pPr>
        <w:rPr>
          <w:color w:val="000000"/>
          <w:lang w:val="el-GR"/>
        </w:rPr>
      </w:pPr>
      <w:r>
        <w:rPr>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55C6CAED" w14:textId="77777777" w:rsidR="00DB6194" w:rsidRDefault="00D9255D">
      <w:pPr>
        <w:rPr>
          <w:color w:val="000000"/>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663CB1A" w14:textId="77777777" w:rsidR="00DB6194" w:rsidRDefault="00DB6194">
      <w:pPr>
        <w:rPr>
          <w:lang w:val="el-GR"/>
        </w:rPr>
      </w:pPr>
    </w:p>
    <w:p w14:paraId="7D737896" w14:textId="77777777" w:rsidR="00DB6194" w:rsidRDefault="00D9255D">
      <w:pPr>
        <w:pStyle w:val="3"/>
        <w:ind w:left="1276"/>
        <w:rPr>
          <w:lang w:val="el-GR"/>
        </w:rPr>
      </w:pPr>
      <w:bookmarkStart w:id="68" w:name="_Ref496624630"/>
      <w:bookmarkStart w:id="69" w:name="_Ref496624815"/>
      <w:bookmarkStart w:id="70" w:name="_Toc97194418"/>
      <w:bookmarkStart w:id="71" w:name="_Ref496625091"/>
      <w:bookmarkStart w:id="72" w:name="_Toc97194268"/>
      <w:bookmarkStart w:id="73" w:name="_Toc118293334"/>
      <w:r>
        <w:rPr>
          <w:lang w:val="el-GR"/>
        </w:rPr>
        <w:t>Εγγυήσεις</w:t>
      </w:r>
      <w:bookmarkEnd w:id="68"/>
      <w:bookmarkEnd w:id="69"/>
      <w:bookmarkEnd w:id="70"/>
      <w:bookmarkEnd w:id="71"/>
      <w:bookmarkEnd w:id="72"/>
      <w:bookmarkEnd w:id="73"/>
    </w:p>
    <w:p w14:paraId="51E61205" w14:textId="77777777" w:rsidR="00DB6194" w:rsidRDefault="00D9255D">
      <w:pPr>
        <w:rPr>
          <w:color w:val="000000"/>
          <w:lang w:val="el-GR"/>
        </w:rPr>
      </w:pPr>
      <w:bookmarkStart w:id="74" w:name="_Hlk499302719"/>
      <w:r>
        <w:rPr>
          <w:color w:val="000000"/>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024E29A7" w14:textId="77777777" w:rsidR="00DB6194" w:rsidRDefault="00D9255D">
      <w:pPr>
        <w:rPr>
          <w:color w:val="000000"/>
          <w:lang w:val="el-GR"/>
        </w:rPr>
      </w:pPr>
      <w:bookmarkStart w:id="75"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5"/>
    </w:p>
    <w:p w14:paraId="0BA0AB5C" w14:textId="77777777" w:rsidR="00DB6194" w:rsidRDefault="00D9255D">
      <w:pPr>
        <w:rPr>
          <w:color w:val="000000"/>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Pr>
          <w:color w:val="000000"/>
          <w:lang w:val="el-GR"/>
        </w:rPr>
        <w:lastRenderedPageBreak/>
        <w:t xml:space="preserve">τον οποίο απευθύνεται και ια) στην περίπτωση των εγγυήσεων καλής εκτέλεσης και προκαταβολής, τον αριθμό και τον τίτλο της σχετικής σύμβασης. </w:t>
      </w:r>
    </w:p>
    <w:p w14:paraId="2DDAAB09" w14:textId="77777777" w:rsidR="00DB6194" w:rsidRDefault="00D9255D">
      <w:pPr>
        <w:rPr>
          <w:lang w:val="el-GR"/>
        </w:rPr>
      </w:pPr>
      <w:r>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38E05519" w14:textId="77777777" w:rsidR="00DB6194" w:rsidRDefault="00D9255D">
      <w:pPr>
        <w:rPr>
          <w:color w:val="000000"/>
          <w:lang w:val="el-GR"/>
        </w:rPr>
      </w:pPr>
      <w:r>
        <w:rPr>
          <w:color w:val="000000"/>
          <w:lang w:val="el-GR"/>
        </w:rPr>
        <w:t>Οι εγγυητικές επιστολές συντάσσονται σύμφωνα με τα υποδείγματα του Παραρτήματος της παρούσας.</w:t>
      </w:r>
    </w:p>
    <w:p w14:paraId="112D6CB3" w14:textId="77777777" w:rsidR="00DB6194" w:rsidRDefault="00D9255D">
      <w:pPr>
        <w:rPr>
          <w:color w:val="000000"/>
          <w:lang w:val="el-GR"/>
        </w:rPr>
      </w:pPr>
      <w:r>
        <w:rPr>
          <w:color w:val="000000"/>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6AFCB46" w14:textId="77777777" w:rsidR="00DB6194" w:rsidRDefault="00D9255D">
      <w:pPr>
        <w:rPr>
          <w:color w:val="000000"/>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7115F167" w14:textId="77777777" w:rsidR="00DB6194" w:rsidRDefault="00DB6194">
      <w:pPr>
        <w:rPr>
          <w:color w:val="000000"/>
          <w:lang w:val="el-GR"/>
        </w:rPr>
      </w:pPr>
    </w:p>
    <w:p w14:paraId="71DAE65D" w14:textId="77777777" w:rsidR="00DB6194" w:rsidRDefault="00D9255D">
      <w:pPr>
        <w:pStyle w:val="3"/>
        <w:ind w:left="1276"/>
        <w:rPr>
          <w:lang w:val="el-GR"/>
        </w:rPr>
      </w:pPr>
      <w:bookmarkStart w:id="76" w:name="_Toc97194419"/>
      <w:bookmarkStart w:id="77" w:name="_Toc97194269"/>
      <w:bookmarkStart w:id="78" w:name="_Toc118293335"/>
      <w:r>
        <w:rPr>
          <w:lang w:val="el-GR"/>
        </w:rPr>
        <w:t>Προστασία Προσωπικών Δεδομένων</w:t>
      </w:r>
      <w:bookmarkEnd w:id="76"/>
      <w:bookmarkEnd w:id="77"/>
      <w:bookmarkEnd w:id="78"/>
      <w:r>
        <w:rPr>
          <w:lang w:val="el-GR"/>
        </w:rPr>
        <w:t xml:space="preserve"> </w:t>
      </w:r>
    </w:p>
    <w:p w14:paraId="75C477FE" w14:textId="77777777" w:rsidR="00DB6194" w:rsidRDefault="00D9255D">
      <w:pPr>
        <w:rPr>
          <w:lang w:val="el-GR"/>
        </w:rPr>
      </w:pPr>
      <w:r>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Pr>
          <w:lang w:val="en-US"/>
        </w:rPr>
        <w:t>IV</w:t>
      </w:r>
      <w:r>
        <w:rPr>
          <w:lang w:val="el-GR"/>
        </w:rPr>
        <w:t xml:space="preserve"> στην παρούσα.</w:t>
      </w:r>
    </w:p>
    <w:p w14:paraId="0D3C2F02" w14:textId="77777777" w:rsidR="00DB6194" w:rsidRDefault="00D9255D">
      <w:pPr>
        <w:suppressAutoHyphens w:val="0"/>
        <w:spacing w:after="0"/>
        <w:jc w:val="left"/>
        <w:rPr>
          <w:color w:val="000000"/>
          <w:lang w:val="el-GR"/>
        </w:rPr>
      </w:pPr>
      <w:r>
        <w:rPr>
          <w:color w:val="000000"/>
          <w:lang w:val="el-GR"/>
        </w:rPr>
        <w:br w:type="page"/>
      </w:r>
    </w:p>
    <w:p w14:paraId="58E40A36" w14:textId="77777777" w:rsidR="00DB6194" w:rsidRDefault="00DB6194">
      <w:pPr>
        <w:rPr>
          <w:lang w:val="el-GR"/>
        </w:rPr>
      </w:pPr>
    </w:p>
    <w:bookmarkEnd w:id="74"/>
    <w:p w14:paraId="3F689315" w14:textId="77777777" w:rsidR="00DB6194" w:rsidRDefault="00D9255D">
      <w:pPr>
        <w:pStyle w:val="2"/>
        <w:rPr>
          <w:rFonts w:cs="Tahoma"/>
          <w:lang w:val="el-GR"/>
        </w:rPr>
      </w:pPr>
      <w:r>
        <w:rPr>
          <w:rFonts w:cs="Tahoma"/>
          <w:lang w:val="el-GR"/>
        </w:rPr>
        <w:tab/>
      </w:r>
      <w:bookmarkStart w:id="79" w:name="_Toc97194270"/>
      <w:bookmarkStart w:id="80" w:name="_Toc97194420"/>
      <w:bookmarkStart w:id="81" w:name="_Toc118293336"/>
      <w:r>
        <w:rPr>
          <w:rFonts w:cs="Tahoma"/>
          <w:lang w:val="el-GR"/>
        </w:rPr>
        <w:t>Δικαίωμα Συμμετοχής - Κριτήρια Ποιοτικής Επιλογής</w:t>
      </w:r>
      <w:bookmarkEnd w:id="79"/>
      <w:bookmarkEnd w:id="80"/>
      <w:bookmarkEnd w:id="81"/>
    </w:p>
    <w:p w14:paraId="29DF61D3" w14:textId="77777777" w:rsidR="00DB6194" w:rsidRDefault="00D9255D">
      <w:pPr>
        <w:pStyle w:val="3"/>
        <w:ind w:left="1276"/>
        <w:rPr>
          <w:lang w:val="el-GR"/>
        </w:rPr>
      </w:pPr>
      <w:bookmarkStart w:id="82" w:name="_Toc97194271"/>
      <w:bookmarkStart w:id="83" w:name="_Ref496541397"/>
      <w:bookmarkStart w:id="84" w:name="_Toc97194421"/>
      <w:bookmarkStart w:id="85" w:name="_Toc118293337"/>
      <w:r>
        <w:rPr>
          <w:lang w:val="el-GR"/>
        </w:rPr>
        <w:t>Δικαιούμενοι συμμετοχής</w:t>
      </w:r>
      <w:bookmarkEnd w:id="82"/>
      <w:bookmarkEnd w:id="83"/>
      <w:bookmarkEnd w:id="84"/>
      <w:bookmarkEnd w:id="85"/>
      <w:r>
        <w:rPr>
          <w:lang w:val="el-GR"/>
        </w:rPr>
        <w:t xml:space="preserve"> </w:t>
      </w:r>
    </w:p>
    <w:p w14:paraId="79B8A348" w14:textId="77777777" w:rsidR="00DB6194" w:rsidRDefault="00D9255D">
      <w:pPr>
        <w:spacing w:before="240"/>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B5CF3DF" w14:textId="77777777" w:rsidR="00DB6194" w:rsidRDefault="00D9255D">
      <w:pPr>
        <w:rPr>
          <w:lang w:val="el-GR"/>
        </w:rPr>
      </w:pPr>
      <w:r>
        <w:rPr>
          <w:lang w:val="el-GR"/>
        </w:rPr>
        <w:t>α) κράτος-μέλος της Ένωσης,</w:t>
      </w:r>
    </w:p>
    <w:p w14:paraId="78048F72" w14:textId="77777777" w:rsidR="00DB6194" w:rsidRDefault="00D9255D">
      <w:pPr>
        <w:rPr>
          <w:lang w:val="el-GR"/>
        </w:rPr>
      </w:pPr>
      <w:r>
        <w:rPr>
          <w:lang w:val="el-GR"/>
        </w:rPr>
        <w:t>β) κράτος-μέλος του Ευρωπαϊκού Οικονομικού Χώρου (Ε.Ο.Χ.),</w:t>
      </w:r>
    </w:p>
    <w:p w14:paraId="61FFF5A8" w14:textId="77777777" w:rsidR="00DB6194" w:rsidRDefault="00D9255D">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t>I</w:t>
      </w:r>
      <w:r>
        <w:rPr>
          <w:lang w:val="el-GR"/>
        </w:rPr>
        <w:t xml:space="preserve"> της ως άνω Συμφωνίας, καθώς και </w:t>
      </w:r>
    </w:p>
    <w:p w14:paraId="338027F1" w14:textId="77777777" w:rsidR="00DB6194" w:rsidRDefault="00D9255D">
      <w:pPr>
        <w:rPr>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6891055" w14:textId="6F048BB6" w:rsidR="00DB6194" w:rsidRDefault="00D9255D">
      <w:pPr>
        <w:rPr>
          <w:lang w:val="el-GR"/>
        </w:rPr>
      </w:pPr>
      <w:r>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7121E0">
        <w:rPr>
          <w:lang w:val="el-GR"/>
        </w:rPr>
        <w:t>.</w:t>
      </w:r>
    </w:p>
    <w:p w14:paraId="61289A7A" w14:textId="77777777" w:rsidR="00063CF5" w:rsidRPr="00063CF5" w:rsidRDefault="007121E0" w:rsidP="00063CF5">
      <w:pPr>
        <w:spacing w:before="240"/>
        <w:rPr>
          <w:color w:val="002060"/>
          <w:lang w:val="el-GR"/>
        </w:rPr>
      </w:pPr>
      <w:r w:rsidRPr="007121E0">
        <w:rPr>
          <w:b/>
          <w:bCs/>
          <w:lang w:val="el-GR"/>
        </w:rPr>
        <w:t>2.</w:t>
      </w:r>
      <w:r>
        <w:rPr>
          <w:lang w:val="el-GR"/>
        </w:rPr>
        <w:t xml:space="preserve"> </w:t>
      </w:r>
      <w:r w:rsidR="00063CF5" w:rsidRPr="00063CF5">
        <w:rPr>
          <w:color w:val="002060"/>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6DBB31FA" w14:textId="77777777" w:rsidR="00063CF5" w:rsidRPr="00063CF5" w:rsidRDefault="00063CF5" w:rsidP="00063CF5">
      <w:pPr>
        <w:spacing w:before="240"/>
        <w:rPr>
          <w:color w:val="002060"/>
          <w:lang w:val="el-GR"/>
        </w:rPr>
      </w:pPr>
      <w:r w:rsidRPr="00063CF5">
        <w:rPr>
          <w:color w:val="002060"/>
          <w:lang w:val="el-GR"/>
        </w:rPr>
        <w:t>α) Ρώσο υπήκοο ή φυσικό ή νομικό πρόσωπο, οντότητα ή φορέα που έχει την έδρα του στη Ρωσία,</w:t>
      </w:r>
    </w:p>
    <w:p w14:paraId="41794718" w14:textId="77777777" w:rsidR="00063CF5" w:rsidRPr="00063CF5" w:rsidRDefault="00063CF5" w:rsidP="00063CF5">
      <w:pPr>
        <w:spacing w:before="240"/>
        <w:rPr>
          <w:color w:val="002060"/>
          <w:lang w:val="el-GR"/>
        </w:rPr>
      </w:pPr>
      <w:r w:rsidRPr="00063CF5">
        <w:rPr>
          <w:color w:val="002060"/>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4A9468C" w14:textId="77777777" w:rsidR="00063CF5" w:rsidRPr="00063CF5" w:rsidRDefault="00063CF5" w:rsidP="00063CF5">
      <w:pPr>
        <w:spacing w:before="240"/>
        <w:rPr>
          <w:color w:val="002060"/>
          <w:lang w:val="el-GR"/>
        </w:rPr>
      </w:pPr>
      <w:r w:rsidRPr="00063CF5">
        <w:rPr>
          <w:color w:val="002060"/>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1C70A7BA" w14:textId="2E1EEA1C" w:rsidR="007121E0" w:rsidRDefault="00063CF5" w:rsidP="00063CF5">
      <w:pPr>
        <w:spacing w:before="240"/>
        <w:rPr>
          <w:b/>
          <w:bCs/>
          <w:lang w:val="el-GR"/>
        </w:rPr>
      </w:pPr>
      <w:r w:rsidRPr="00063CF5">
        <w:rPr>
          <w:color w:val="002060"/>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w:t>
      </w:r>
      <w:r w:rsidRPr="00063CF5">
        <w:rPr>
          <w:color w:val="002060"/>
          <w:u w:val="single"/>
          <w:lang w:val="el-GR"/>
        </w:rPr>
        <w:fldChar w:fldCharType="begin"/>
      </w:r>
      <w:r w:rsidRPr="00063CF5">
        <w:rPr>
          <w:color w:val="002060"/>
          <w:u w:val="single"/>
          <w:lang w:val="el-GR"/>
        </w:rPr>
        <w:instrText xml:space="preserve"> REF _Ref55324286 \r \h </w:instrText>
      </w:r>
      <w:r>
        <w:rPr>
          <w:color w:val="002060"/>
          <w:u w:val="single"/>
          <w:lang w:val="el-GR"/>
        </w:rPr>
        <w:instrText xml:space="preserve"> \* MERGEFORMAT </w:instrText>
      </w:r>
      <w:r w:rsidRPr="00063CF5">
        <w:rPr>
          <w:color w:val="002060"/>
          <w:u w:val="single"/>
          <w:lang w:val="el-GR"/>
        </w:rPr>
      </w:r>
      <w:r w:rsidRPr="00063CF5">
        <w:rPr>
          <w:color w:val="002060"/>
          <w:u w:val="single"/>
          <w:lang w:val="el-GR"/>
        </w:rPr>
        <w:fldChar w:fldCharType="separate"/>
      </w:r>
      <w:r w:rsidR="00CE1E82">
        <w:rPr>
          <w:color w:val="002060"/>
          <w:u w:val="single"/>
          <w:lang w:val="el-GR"/>
        </w:rPr>
        <w:t>2.4.3.1</w:t>
      </w:r>
      <w:r w:rsidRPr="00063CF5">
        <w:rPr>
          <w:color w:val="002060"/>
          <w:u w:val="single"/>
          <w:lang w:val="el-GR"/>
        </w:rPr>
        <w:fldChar w:fldCharType="end"/>
      </w:r>
      <w:r>
        <w:rPr>
          <w:color w:val="002060"/>
          <w:lang w:val="el-GR"/>
        </w:rPr>
        <w:t xml:space="preserve"> </w:t>
      </w:r>
      <w:r w:rsidRPr="00063CF5">
        <w:rPr>
          <w:color w:val="002060"/>
          <w:lang w:val="el-GR"/>
        </w:rPr>
        <w:t xml:space="preserve">και το </w:t>
      </w:r>
      <w:r w:rsidRPr="00063CF5">
        <w:rPr>
          <w:color w:val="002060"/>
          <w:u w:val="single"/>
          <w:lang w:val="el-GR"/>
        </w:rPr>
        <w:t>«‎</w:t>
      </w:r>
      <w:r w:rsidRPr="00063CF5">
        <w:rPr>
          <w:color w:val="002060"/>
          <w:u w:val="single"/>
          <w:lang w:val="el-GR"/>
        </w:rPr>
        <w:fldChar w:fldCharType="begin"/>
      </w:r>
      <w:r w:rsidRPr="00063CF5">
        <w:rPr>
          <w:color w:val="002060"/>
          <w:u w:val="single"/>
          <w:lang w:val="el-GR"/>
        </w:rPr>
        <w:instrText xml:space="preserve"> REF _Ref494118533 \h </w:instrText>
      </w:r>
      <w:r>
        <w:rPr>
          <w:color w:val="002060"/>
          <w:u w:val="single"/>
          <w:lang w:val="el-GR"/>
        </w:rPr>
        <w:instrText xml:space="preserve"> \* MERGEFORMAT </w:instrText>
      </w:r>
      <w:r w:rsidRPr="00063CF5">
        <w:rPr>
          <w:color w:val="002060"/>
          <w:u w:val="single"/>
          <w:lang w:val="el-GR"/>
        </w:rPr>
      </w:r>
      <w:r w:rsidRPr="00063CF5">
        <w:rPr>
          <w:color w:val="002060"/>
          <w:u w:val="single"/>
          <w:lang w:val="el-GR"/>
        </w:rPr>
        <w:fldChar w:fldCharType="separate"/>
      </w:r>
      <w:r w:rsidR="00CE1E82" w:rsidRPr="00CE1E82">
        <w:rPr>
          <w:u w:val="single"/>
          <w:lang w:val="el-GR"/>
        </w:rPr>
        <w:t>ΠΑΡΑΡΤΗΜΑ VIΙ – Άλλες Δηλώσεις</w:t>
      </w:r>
      <w:r w:rsidRPr="00063CF5">
        <w:rPr>
          <w:color w:val="002060"/>
          <w:u w:val="single"/>
          <w:lang w:val="el-GR"/>
        </w:rPr>
        <w:fldChar w:fldCharType="end"/>
      </w:r>
      <w:r w:rsidRPr="00063CF5">
        <w:rPr>
          <w:color w:val="002060"/>
          <w:lang w:val="el-GR"/>
        </w:rPr>
        <w:t>».</w:t>
      </w:r>
    </w:p>
    <w:p w14:paraId="6344672A" w14:textId="1FE35866" w:rsidR="00DB6194" w:rsidRDefault="007121E0">
      <w:pPr>
        <w:rPr>
          <w:i/>
          <w:iCs/>
          <w:color w:val="5B9BD5"/>
          <w:lang w:val="el-GR"/>
        </w:rPr>
      </w:pPr>
      <w:r>
        <w:rPr>
          <w:b/>
          <w:bCs/>
          <w:lang w:val="el-GR"/>
        </w:rPr>
        <w:lastRenderedPageBreak/>
        <w:t>3</w:t>
      </w:r>
      <w:r w:rsidR="00D9255D">
        <w:rPr>
          <w:b/>
          <w:bCs/>
          <w:lang w:val="el-GR"/>
        </w:rPr>
        <w:t>.</w:t>
      </w:r>
      <w:r w:rsidR="00D9255D">
        <w:rPr>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236B1BD" w14:textId="29142A13" w:rsidR="00DB6194" w:rsidRDefault="007121E0">
      <w:pPr>
        <w:rPr>
          <w:rStyle w:val="FootnoteReference2"/>
          <w:lang w:val="el-GR"/>
        </w:rPr>
      </w:pPr>
      <w:r>
        <w:rPr>
          <w:b/>
          <w:bCs/>
          <w:lang w:val="el-GR"/>
        </w:rPr>
        <w:t>4</w:t>
      </w:r>
      <w:r w:rsidR="00D9255D">
        <w:rPr>
          <w:b/>
          <w:bCs/>
          <w:lang w:val="el-GR"/>
        </w:rPr>
        <w:t>.</w:t>
      </w:r>
      <w:r w:rsidR="00D9255D">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D9255D">
        <w:rPr>
          <w:rStyle w:val="FootnoteReference2"/>
          <w:lang w:val="el-GR"/>
        </w:rPr>
        <w:t xml:space="preserve"> </w:t>
      </w:r>
    </w:p>
    <w:p w14:paraId="174D86B0" w14:textId="77777777" w:rsidR="00DB6194" w:rsidRDefault="00DB6194">
      <w:pPr>
        <w:rPr>
          <w:i/>
          <w:iCs/>
          <w:color w:val="5B9BD5"/>
          <w:lang w:val="el-GR"/>
        </w:rPr>
      </w:pPr>
    </w:p>
    <w:p w14:paraId="1434DE6A" w14:textId="77777777" w:rsidR="00DB6194" w:rsidRDefault="00DB6194">
      <w:pPr>
        <w:pStyle w:val="afd"/>
        <w:rPr>
          <w:lang w:val="el-GR"/>
        </w:rPr>
      </w:pPr>
    </w:p>
    <w:p w14:paraId="4B453F21" w14:textId="77777777" w:rsidR="00DB6194" w:rsidRDefault="00D9255D">
      <w:pPr>
        <w:pStyle w:val="3"/>
        <w:ind w:left="1276"/>
        <w:rPr>
          <w:lang w:val="el-GR"/>
        </w:rPr>
      </w:pPr>
      <w:bookmarkStart w:id="86" w:name="_Toc97194272"/>
      <w:bookmarkStart w:id="87" w:name="_Ref496542081"/>
      <w:bookmarkStart w:id="88" w:name="_Toc97194422"/>
      <w:bookmarkStart w:id="89" w:name="_Toc118293338"/>
      <w:r>
        <w:rPr>
          <w:lang w:val="el-GR"/>
        </w:rPr>
        <w:t>Εγγύηση συμμετοχής</w:t>
      </w:r>
      <w:bookmarkEnd w:id="86"/>
      <w:bookmarkEnd w:id="87"/>
      <w:bookmarkEnd w:id="88"/>
      <w:bookmarkEnd w:id="89"/>
    </w:p>
    <w:p w14:paraId="3A93BECA" w14:textId="629476D1" w:rsidR="00DB6194" w:rsidRDefault="00D9255D">
      <w:pPr>
        <w:pStyle w:val="aff0"/>
        <w:tabs>
          <w:tab w:val="left" w:pos="0"/>
          <w:tab w:val="left" w:pos="1134"/>
        </w:tabs>
        <w:spacing w:before="240"/>
        <w:ind w:left="0"/>
        <w:rPr>
          <w:lang w:val="el-GR"/>
        </w:rPr>
      </w:pPr>
      <w:r>
        <w:rPr>
          <w:rStyle w:val="Heading4Char"/>
          <w:rFonts w:ascii="Tahoma" w:hAnsi="Tahoma" w:cs="Tahoma"/>
          <w:sz w:val="22"/>
          <w:szCs w:val="22"/>
          <w:lang w:val="el-GR"/>
        </w:rPr>
        <w:t>2.2.2.1.</w:t>
      </w:r>
      <w:r>
        <w:rPr>
          <w:b/>
          <w:bCs/>
          <w:lang w:val="el-GR"/>
        </w:rPr>
        <w:t xml:space="preserve"> </w:t>
      </w:r>
      <w:r>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0097430C" w:rsidRPr="0060146E">
        <w:rPr>
          <w:color w:val="002060"/>
          <w:u w:val="single"/>
        </w:rPr>
        <w:fldChar w:fldCharType="begin"/>
      </w:r>
      <w:r w:rsidR="0097430C" w:rsidRPr="0060146E">
        <w:rPr>
          <w:color w:val="002060"/>
          <w:u w:val="single"/>
          <w:lang w:val="el-GR"/>
        </w:rPr>
        <w:instrText xml:space="preserve"> </w:instrText>
      </w:r>
      <w:r w:rsidR="0097430C" w:rsidRPr="0060146E">
        <w:rPr>
          <w:color w:val="002060"/>
          <w:u w:val="single"/>
        </w:rPr>
        <w:instrText>REF</w:instrText>
      </w:r>
      <w:r w:rsidR="0097430C" w:rsidRPr="0060146E">
        <w:rPr>
          <w:color w:val="002060"/>
          <w:u w:val="single"/>
          <w:lang w:val="el-GR"/>
        </w:rPr>
        <w:instrText xml:space="preserve"> _</w:instrText>
      </w:r>
      <w:r w:rsidR="0097430C" w:rsidRPr="0060146E">
        <w:rPr>
          <w:color w:val="002060"/>
          <w:u w:val="single"/>
        </w:rPr>
        <w:instrText>Ref</w:instrText>
      </w:r>
      <w:r w:rsidR="0097430C" w:rsidRPr="0060146E">
        <w:rPr>
          <w:color w:val="002060"/>
          <w:u w:val="single"/>
          <w:lang w:val="el-GR"/>
        </w:rPr>
        <w:instrText>496623895 \</w:instrText>
      </w:r>
      <w:r w:rsidR="0097430C" w:rsidRPr="0060146E">
        <w:rPr>
          <w:color w:val="002060"/>
          <w:u w:val="single"/>
        </w:rPr>
        <w:instrText>h</w:instrText>
      </w:r>
      <w:r w:rsidR="0097430C" w:rsidRPr="0060146E">
        <w:rPr>
          <w:color w:val="002060"/>
          <w:u w:val="single"/>
          <w:lang w:val="el-GR"/>
        </w:rPr>
        <w:instrText xml:space="preserve">  \* </w:instrText>
      </w:r>
      <w:r w:rsidR="0097430C" w:rsidRPr="0060146E">
        <w:rPr>
          <w:color w:val="002060"/>
          <w:u w:val="single"/>
        </w:rPr>
        <w:instrText>MERGEFORMAT</w:instrText>
      </w:r>
      <w:r w:rsidR="0097430C" w:rsidRPr="0060146E">
        <w:rPr>
          <w:color w:val="002060"/>
          <w:u w:val="single"/>
          <w:lang w:val="el-GR"/>
        </w:rPr>
        <w:instrText xml:space="preserve"> </w:instrText>
      </w:r>
      <w:r w:rsidR="0097430C" w:rsidRPr="0060146E">
        <w:rPr>
          <w:color w:val="002060"/>
          <w:u w:val="single"/>
        </w:rPr>
      </w:r>
      <w:r w:rsidR="0097430C" w:rsidRPr="0060146E">
        <w:rPr>
          <w:color w:val="002060"/>
          <w:u w:val="single"/>
        </w:rPr>
        <w:fldChar w:fldCharType="separate"/>
      </w:r>
      <w:r w:rsidR="00CE1E82" w:rsidRPr="00CE1E82">
        <w:rPr>
          <w:color w:val="002060"/>
          <w:u w:val="single"/>
          <w:lang w:val="el-GR"/>
        </w:rPr>
        <w:t xml:space="preserve">ΠΑΡΑΡΤΗΜΑ </w:t>
      </w:r>
      <w:r w:rsidR="00CE1E82" w:rsidRPr="00CE1E82">
        <w:rPr>
          <w:color w:val="002060"/>
          <w:u w:val="single"/>
        </w:rPr>
        <w:t>VI</w:t>
      </w:r>
      <w:r w:rsidR="00CE1E82" w:rsidRPr="00CE1E82">
        <w:rPr>
          <w:color w:val="002060"/>
          <w:u w:val="single"/>
          <w:lang w:val="el-GR"/>
        </w:rPr>
        <w:t xml:space="preserve"> – Υποδείγματα Εγγυητικών Επιστολών</w:t>
      </w:r>
      <w:r w:rsidR="0097430C" w:rsidRPr="0060146E">
        <w:rPr>
          <w:color w:val="002060"/>
          <w:u w:val="single"/>
        </w:rPr>
        <w:fldChar w:fldCharType="end"/>
      </w:r>
      <w:r>
        <w:rPr>
          <w:lang w:val="el-GR"/>
        </w:rPr>
        <w:t>» της παρούσας.</w:t>
      </w:r>
    </w:p>
    <w:p w14:paraId="510B1124" w14:textId="45B4E5E2" w:rsidR="00DB6194" w:rsidRDefault="00D9255D">
      <w:pPr>
        <w:pStyle w:val="aff0"/>
        <w:tabs>
          <w:tab w:val="left" w:pos="0"/>
          <w:tab w:val="left" w:pos="1134"/>
        </w:tabs>
        <w:spacing w:before="240"/>
        <w:ind w:left="0"/>
        <w:rPr>
          <w:lang w:val="el-GR"/>
        </w:rPr>
      </w:pPr>
      <w:r>
        <w:rPr>
          <w:lang w:val="el-GR"/>
        </w:rPr>
        <w:t>Το ποσό της εγγυητικής επιστολής θα πρέπει να καλύπτει σε ευρώ (€) ποσοστό 2% του προϋπολογισμού του Έργου (μη συμπεριλαμβανομένου ΦΠΑ</w:t>
      </w:r>
      <w:r w:rsidR="008D77F2" w:rsidRPr="008D77F2">
        <w:rPr>
          <w:lang w:val="el-GR"/>
        </w:rPr>
        <w:t xml:space="preserve"> και δικαιώματος προαίρεσης</w:t>
      </w:r>
      <w:r>
        <w:rPr>
          <w:lang w:val="el-GR"/>
        </w:rPr>
        <w:t xml:space="preserve">), ήτοι ποσό  </w:t>
      </w:r>
      <w:r w:rsidRPr="0060146E">
        <w:rPr>
          <w:b/>
          <w:bCs/>
          <w:lang w:val="el-GR"/>
        </w:rPr>
        <w:t>εκατό</w:t>
      </w:r>
      <w:r w:rsidR="0060146E" w:rsidRPr="0060146E">
        <w:rPr>
          <w:b/>
          <w:bCs/>
          <w:lang w:val="el-GR"/>
        </w:rPr>
        <w:t>ν</w:t>
      </w:r>
      <w:r w:rsidRPr="0060146E">
        <w:rPr>
          <w:b/>
          <w:bCs/>
          <w:lang w:val="el-GR"/>
        </w:rPr>
        <w:t xml:space="preserve"> είκοσι εννιά χιλιάδες εκατό είκοσι Ευρώ (129.120,00 € ).</w:t>
      </w:r>
    </w:p>
    <w:p w14:paraId="309D700A" w14:textId="77777777" w:rsidR="00DB6194" w:rsidRDefault="00D9255D">
      <w:pPr>
        <w:rPr>
          <w:bCs/>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2E000EF" w14:textId="198D7918" w:rsidR="00DB6194" w:rsidRDefault="00D9255D">
      <w:pPr>
        <w:rPr>
          <w:bCs/>
          <w:lang w:val="el-GR"/>
        </w:rPr>
      </w:pPr>
      <w:r>
        <w:rPr>
          <w:bCs/>
          <w:lang w:val="el-GR"/>
        </w:rPr>
        <w:t xml:space="preserve">Η εγγύηση συμμετοχής πρέπει να ισχύει τουλάχιστον για τριάντα (30) ημέρες μετά τη λήξη του χρόνου ισχύος της προσφοράς της παρ. </w:t>
      </w:r>
      <w:r w:rsidR="0097430C" w:rsidRPr="00CC3E92">
        <w:rPr>
          <w:color w:val="002060"/>
          <w:u w:val="single"/>
        </w:rPr>
        <w:fldChar w:fldCharType="begin"/>
      </w:r>
      <w:r w:rsidR="0097430C" w:rsidRPr="00E95A62">
        <w:rPr>
          <w:color w:val="002060"/>
          <w:u w:val="single"/>
          <w:lang w:val="el-GR"/>
        </w:rPr>
        <w:instrText xml:space="preserve"> </w:instrText>
      </w:r>
      <w:r w:rsidR="0097430C" w:rsidRPr="00CC3E92">
        <w:rPr>
          <w:color w:val="002060"/>
          <w:u w:val="single"/>
        </w:rPr>
        <w:instrText>REF</w:instrText>
      </w:r>
      <w:r w:rsidR="0097430C" w:rsidRPr="00E95A62">
        <w:rPr>
          <w:color w:val="002060"/>
          <w:u w:val="single"/>
          <w:lang w:val="el-GR"/>
        </w:rPr>
        <w:instrText xml:space="preserve"> _</w:instrText>
      </w:r>
      <w:r w:rsidR="0097430C" w:rsidRPr="00CC3E92">
        <w:rPr>
          <w:color w:val="002060"/>
          <w:u w:val="single"/>
        </w:rPr>
        <w:instrText>Ref</w:instrText>
      </w:r>
      <w:r w:rsidR="0097430C" w:rsidRPr="00E95A62">
        <w:rPr>
          <w:color w:val="002060"/>
          <w:u w:val="single"/>
          <w:lang w:val="el-GR"/>
        </w:rPr>
        <w:instrText>496542431 \</w:instrText>
      </w:r>
      <w:r w:rsidR="0097430C" w:rsidRPr="00CC3E92">
        <w:rPr>
          <w:color w:val="002060"/>
          <w:u w:val="single"/>
        </w:rPr>
        <w:instrText>r</w:instrText>
      </w:r>
      <w:r w:rsidR="0097430C" w:rsidRPr="00E95A62">
        <w:rPr>
          <w:color w:val="002060"/>
          <w:u w:val="single"/>
          <w:lang w:val="el-GR"/>
        </w:rPr>
        <w:instrText xml:space="preserve"> \</w:instrText>
      </w:r>
      <w:r w:rsidR="0097430C" w:rsidRPr="00CC3E92">
        <w:rPr>
          <w:color w:val="002060"/>
          <w:u w:val="single"/>
        </w:rPr>
        <w:instrText>h</w:instrText>
      </w:r>
      <w:r w:rsidR="0097430C" w:rsidRPr="00E95A62">
        <w:rPr>
          <w:color w:val="002060"/>
          <w:u w:val="single"/>
          <w:lang w:val="el-GR"/>
        </w:rPr>
        <w:instrText xml:space="preserve">  \* </w:instrText>
      </w:r>
      <w:r w:rsidR="0097430C" w:rsidRPr="00CC3E92">
        <w:rPr>
          <w:color w:val="002060"/>
          <w:u w:val="single"/>
        </w:rPr>
        <w:instrText>MERGEFORMAT</w:instrText>
      </w:r>
      <w:r w:rsidR="0097430C" w:rsidRPr="00E95A62">
        <w:rPr>
          <w:color w:val="002060"/>
          <w:u w:val="single"/>
          <w:lang w:val="el-GR"/>
        </w:rPr>
        <w:instrText xml:space="preserve"> </w:instrText>
      </w:r>
      <w:r w:rsidR="0097430C" w:rsidRPr="00CC3E92">
        <w:rPr>
          <w:color w:val="002060"/>
          <w:u w:val="single"/>
        </w:rPr>
      </w:r>
      <w:r w:rsidR="0097430C" w:rsidRPr="00CC3E92">
        <w:rPr>
          <w:color w:val="002060"/>
          <w:u w:val="single"/>
        </w:rPr>
        <w:fldChar w:fldCharType="separate"/>
      </w:r>
      <w:r w:rsidR="00CE1E82" w:rsidRPr="00CE1E82">
        <w:rPr>
          <w:bCs/>
          <w:color w:val="002060"/>
          <w:u w:val="single"/>
          <w:lang w:val="el-GR"/>
        </w:rPr>
        <w:t>2.4.5</w:t>
      </w:r>
      <w:r w:rsidR="0097430C" w:rsidRPr="00CC3E92">
        <w:rPr>
          <w:color w:val="002060"/>
          <w:u w:val="single"/>
        </w:rPr>
        <w:fldChar w:fldCharType="end"/>
      </w:r>
      <w:r>
        <w:rPr>
          <w:bCs/>
          <w:lang w:val="el-GR"/>
        </w:rPr>
        <w:t xml:space="preserve"> «Χρόνος Ισχύος των Προσφορών»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06908760" w14:textId="2790CBBB" w:rsidR="00DB6194" w:rsidRDefault="00D9255D">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DB6194">
        <w:rPr>
          <w:bCs/>
          <w:lang w:val="el-GR"/>
        </w:rPr>
        <w:fldChar w:fldCharType="begin"/>
      </w:r>
      <w:r>
        <w:rPr>
          <w:bCs/>
          <w:lang w:val="el-GR"/>
        </w:rPr>
        <w:instrText xml:space="preserve"> REF _Ref496542534 \r \h </w:instrText>
      </w:r>
      <w:r w:rsidR="00DB6194">
        <w:rPr>
          <w:bCs/>
          <w:lang w:val="el-GR"/>
        </w:rPr>
      </w:r>
      <w:r w:rsidR="00DB6194">
        <w:rPr>
          <w:bCs/>
          <w:lang w:val="el-GR"/>
        </w:rPr>
        <w:fldChar w:fldCharType="separate"/>
      </w:r>
      <w:r w:rsidR="00CE1E82">
        <w:rPr>
          <w:bCs/>
          <w:lang w:val="el-GR"/>
        </w:rPr>
        <w:t>3.1</w:t>
      </w:r>
      <w:r w:rsidR="00DB6194">
        <w:rPr>
          <w:bCs/>
          <w:lang w:val="el-GR"/>
        </w:rPr>
        <w:fldChar w:fldCharType="end"/>
      </w:r>
      <w:r>
        <w:rPr>
          <w:bCs/>
          <w:lang w:val="el-GR"/>
        </w:rPr>
        <w:t xml:space="preserve"> της παρούσας, άλλως η προσφορά απορρίπτεται ως απαράδεκτη, μετά από γνώμη της Επιτροπής Διαγωνισμού.</w:t>
      </w:r>
    </w:p>
    <w:p w14:paraId="71A62A57" w14:textId="77777777" w:rsidR="00DB6194" w:rsidRDefault="00DB6194">
      <w:pPr>
        <w:rPr>
          <w:b/>
          <w:bCs/>
          <w:lang w:val="el-GR"/>
        </w:rPr>
      </w:pPr>
    </w:p>
    <w:p w14:paraId="0EB33BDA" w14:textId="77777777" w:rsidR="00DB6194" w:rsidRDefault="00D9255D">
      <w:pPr>
        <w:pStyle w:val="aff0"/>
        <w:tabs>
          <w:tab w:val="left" w:pos="0"/>
          <w:tab w:val="left" w:pos="1134"/>
        </w:tabs>
        <w:spacing w:before="240"/>
        <w:ind w:left="0"/>
        <w:rPr>
          <w:lang w:val="el-GR"/>
        </w:rPr>
      </w:pPr>
      <w:r>
        <w:rPr>
          <w:rStyle w:val="Heading4Char"/>
          <w:rFonts w:ascii="Tahoma" w:hAnsi="Tahoma" w:cs="Tahoma"/>
          <w:sz w:val="22"/>
          <w:szCs w:val="22"/>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εκτέλεσης. </w:t>
      </w:r>
    </w:p>
    <w:p w14:paraId="0D0BD192" w14:textId="77777777" w:rsidR="00DB6194" w:rsidRDefault="00D9255D">
      <w:pPr>
        <w:rPr>
          <w:lang w:val="el-GR"/>
        </w:rPr>
      </w:pPr>
      <w:r>
        <w:rPr>
          <w:lang w:val="el-GR"/>
        </w:rPr>
        <w:t xml:space="preserve">Η εγγύηση συμμετοχής επιστρέφεται στους λοιπούς προσφέροντες σύμφωνα με τα ειδικότερα οριζόμενα </w:t>
      </w:r>
      <w:r>
        <w:rPr>
          <w:bCs/>
          <w:lang w:val="el-GR"/>
        </w:rPr>
        <w:t>στην παρ. 3 του άρθρου 72 του ν. 4412/2016</w:t>
      </w:r>
      <w:r>
        <w:rPr>
          <w:lang w:val="el-GR"/>
        </w:rPr>
        <w:t>.</w:t>
      </w:r>
      <w:r>
        <w:rPr>
          <w:rStyle w:val="WW-FootnoteReference17"/>
          <w:lang w:val="el-GR"/>
        </w:rPr>
        <w:t xml:space="preserve"> </w:t>
      </w:r>
      <w:r>
        <w:rPr>
          <w:rStyle w:val="WW-FootnoteReference17"/>
        </w:rPr>
        <w:footnoteReference w:id="2"/>
      </w:r>
      <w:r>
        <w:rPr>
          <w:lang w:val="el-GR"/>
        </w:rPr>
        <w:t xml:space="preserve"> </w:t>
      </w:r>
    </w:p>
    <w:p w14:paraId="19738A6F" w14:textId="77777777" w:rsidR="00DB6194" w:rsidRDefault="00D9255D">
      <w:pPr>
        <w:rPr>
          <w:lang w:val="el-GR"/>
        </w:rPr>
      </w:pPr>
      <w:r>
        <w:rPr>
          <w:lang w:val="el-GR"/>
        </w:rPr>
        <w:t>μετά από :</w:t>
      </w:r>
    </w:p>
    <w:p w14:paraId="0092873D" w14:textId="77777777" w:rsidR="00DB6194" w:rsidRDefault="00D9255D">
      <w:pPr>
        <w:rPr>
          <w:lang w:val="el-GR"/>
        </w:rPr>
      </w:pPr>
      <w:r>
        <w:rPr>
          <w:rFonts w:hint="eastAsia"/>
          <w:lang w:val="el-GR"/>
        </w:rPr>
        <w:t>αα</w:t>
      </w:r>
      <w:r>
        <w:rPr>
          <w:lang w:val="el-GR"/>
        </w:rPr>
        <w:t xml:space="preserve">) </w:t>
      </w:r>
      <w:r>
        <w:rPr>
          <w:rFonts w:hint="eastAsia"/>
          <w:lang w:val="el-GR"/>
        </w:rPr>
        <w:t>την</w:t>
      </w:r>
      <w:r>
        <w:rPr>
          <w:lang w:val="el-GR"/>
        </w:rPr>
        <w:t xml:space="preserve"> </w:t>
      </w:r>
      <w:r>
        <w:rPr>
          <w:rFonts w:hint="eastAsia"/>
          <w:lang w:val="el-GR"/>
        </w:rPr>
        <w:t>άπρακτη</w:t>
      </w:r>
      <w:r>
        <w:rPr>
          <w:lang w:val="el-GR"/>
        </w:rPr>
        <w:t xml:space="preserve"> </w:t>
      </w:r>
      <w:r>
        <w:rPr>
          <w:rFonts w:hint="eastAsia"/>
          <w:lang w:val="el-GR"/>
        </w:rPr>
        <w:t>πάροδο</w:t>
      </w:r>
      <w:r>
        <w:rPr>
          <w:lang w:val="el-GR"/>
        </w:rPr>
        <w:t xml:space="preserve"> </w:t>
      </w:r>
      <w:r>
        <w:rPr>
          <w:rFonts w:hint="eastAsia"/>
          <w:lang w:val="el-GR"/>
        </w:rPr>
        <w:t>της</w:t>
      </w:r>
      <w:r>
        <w:rPr>
          <w:lang w:val="el-GR"/>
        </w:rPr>
        <w:t xml:space="preserve"> </w:t>
      </w:r>
      <w:r>
        <w:rPr>
          <w:rFonts w:hint="eastAsia"/>
          <w:lang w:val="el-GR"/>
        </w:rPr>
        <w:t>προθεσμίας</w:t>
      </w:r>
      <w:r>
        <w:rPr>
          <w:lang w:val="el-GR"/>
        </w:rPr>
        <w:t xml:space="preserve"> </w:t>
      </w:r>
      <w:r>
        <w:rPr>
          <w:rFonts w:hint="eastAsia"/>
          <w:lang w:val="el-GR"/>
        </w:rPr>
        <w:t>άσκησης</w:t>
      </w:r>
      <w:r>
        <w:rPr>
          <w:lang w:val="el-GR"/>
        </w:rPr>
        <w:t xml:space="preserve"> </w:t>
      </w:r>
      <w:r>
        <w:rPr>
          <w:rFonts w:hint="eastAsia"/>
          <w:lang w:val="el-GR"/>
        </w:rPr>
        <w:t>ενδικοφανούς</w:t>
      </w:r>
      <w:r>
        <w:rPr>
          <w:lang w:val="el-GR"/>
        </w:rPr>
        <w:t xml:space="preserve"> </w:t>
      </w:r>
      <w:r>
        <w:rPr>
          <w:rFonts w:hint="eastAsia"/>
          <w:lang w:val="el-GR"/>
        </w:rPr>
        <w:t>προσφυγής</w:t>
      </w:r>
      <w:r>
        <w:rPr>
          <w:lang w:val="el-GR"/>
        </w:rPr>
        <w:t xml:space="preserve"> </w:t>
      </w:r>
      <w:r>
        <w:rPr>
          <w:rFonts w:hint="eastAsia"/>
          <w:lang w:val="el-GR"/>
        </w:rPr>
        <w:t>ή</w:t>
      </w:r>
      <w:r>
        <w:rPr>
          <w:lang w:val="el-GR"/>
        </w:rPr>
        <w:t xml:space="preserve"> </w:t>
      </w:r>
      <w:r>
        <w:rPr>
          <w:rFonts w:hint="eastAsia"/>
          <w:lang w:val="el-GR"/>
        </w:rPr>
        <w:t>την</w:t>
      </w:r>
      <w:r>
        <w:rPr>
          <w:lang w:val="el-GR"/>
        </w:rPr>
        <w:t xml:space="preserve"> </w:t>
      </w:r>
      <w:r>
        <w:rPr>
          <w:rFonts w:hint="eastAsia"/>
          <w:lang w:val="el-GR"/>
        </w:rPr>
        <w:t>έκδοση</w:t>
      </w:r>
      <w:r>
        <w:rPr>
          <w:lang w:val="el-GR"/>
        </w:rPr>
        <w:t xml:space="preserve"> </w:t>
      </w:r>
      <w:r>
        <w:rPr>
          <w:rFonts w:hint="eastAsia"/>
          <w:lang w:val="el-GR"/>
        </w:rPr>
        <w:t>απόφασης</w:t>
      </w:r>
      <w:r>
        <w:rPr>
          <w:lang w:val="el-GR"/>
        </w:rPr>
        <w:t xml:space="preserve"> </w:t>
      </w:r>
      <w:r>
        <w:rPr>
          <w:rFonts w:hint="eastAsia"/>
          <w:lang w:val="el-GR"/>
        </w:rPr>
        <w:t>επί</w:t>
      </w:r>
      <w:r>
        <w:rPr>
          <w:lang w:val="el-GR"/>
        </w:rPr>
        <w:t xml:space="preserve"> </w:t>
      </w:r>
      <w:r>
        <w:rPr>
          <w:rFonts w:hint="eastAsia"/>
          <w:lang w:val="el-GR"/>
        </w:rPr>
        <w:t>ασκηθείσας</w:t>
      </w:r>
      <w:r>
        <w:rPr>
          <w:lang w:val="el-GR"/>
        </w:rPr>
        <w:t xml:space="preserve"> </w:t>
      </w:r>
      <w:r>
        <w:rPr>
          <w:rFonts w:hint="eastAsia"/>
          <w:lang w:val="el-GR"/>
        </w:rPr>
        <w:t>προσφυγής</w:t>
      </w:r>
      <w:r>
        <w:rPr>
          <w:lang w:val="el-GR"/>
        </w:rPr>
        <w:t xml:space="preserve"> </w:t>
      </w:r>
      <w:r>
        <w:rPr>
          <w:rFonts w:hint="eastAsia"/>
          <w:lang w:val="el-GR"/>
        </w:rPr>
        <w:t>κατά</w:t>
      </w:r>
      <w:r>
        <w:rPr>
          <w:lang w:val="el-GR"/>
        </w:rPr>
        <w:t xml:space="preserve"> </w:t>
      </w:r>
      <w:r>
        <w:rPr>
          <w:rFonts w:hint="eastAsia"/>
          <w:lang w:val="el-GR"/>
        </w:rPr>
        <w:t>της</w:t>
      </w:r>
      <w:r>
        <w:rPr>
          <w:lang w:val="el-GR"/>
        </w:rPr>
        <w:t xml:space="preserve"> </w:t>
      </w:r>
      <w:r>
        <w:rPr>
          <w:rFonts w:hint="eastAsia"/>
          <w:lang w:val="el-GR"/>
        </w:rPr>
        <w:t>απόφασης</w:t>
      </w:r>
      <w:r>
        <w:rPr>
          <w:lang w:val="el-GR"/>
        </w:rPr>
        <w:t xml:space="preserve"> </w:t>
      </w:r>
      <w:r>
        <w:rPr>
          <w:rFonts w:hint="eastAsia"/>
          <w:lang w:val="el-GR"/>
        </w:rPr>
        <w:t>κατακύρωσης</w:t>
      </w:r>
      <w:r>
        <w:rPr>
          <w:lang w:val="el-GR"/>
        </w:rPr>
        <w:t>,</w:t>
      </w:r>
    </w:p>
    <w:p w14:paraId="105AEA82" w14:textId="77777777" w:rsidR="00DB6194" w:rsidRDefault="00D9255D">
      <w:pPr>
        <w:rPr>
          <w:lang w:val="el-GR"/>
        </w:rPr>
      </w:pPr>
      <w:r>
        <w:rPr>
          <w:rFonts w:hint="eastAsia"/>
          <w:lang w:val="el-GR"/>
        </w:rPr>
        <w:t>ββ</w:t>
      </w:r>
      <w:r>
        <w:rPr>
          <w:lang w:val="el-GR"/>
        </w:rPr>
        <w:t xml:space="preserve">) </w:t>
      </w:r>
      <w:r>
        <w:rPr>
          <w:rFonts w:hint="eastAsia"/>
          <w:lang w:val="el-GR"/>
        </w:rPr>
        <w:t>την</w:t>
      </w:r>
      <w:r>
        <w:rPr>
          <w:lang w:val="el-GR"/>
        </w:rPr>
        <w:t xml:space="preserve"> </w:t>
      </w:r>
      <w:r>
        <w:rPr>
          <w:rFonts w:hint="eastAsia"/>
          <w:lang w:val="el-GR"/>
        </w:rPr>
        <w:t>άπρακτη</w:t>
      </w:r>
      <w:r>
        <w:rPr>
          <w:lang w:val="el-GR"/>
        </w:rPr>
        <w:t xml:space="preserve"> </w:t>
      </w:r>
      <w:r>
        <w:rPr>
          <w:rFonts w:hint="eastAsia"/>
          <w:lang w:val="el-GR"/>
        </w:rPr>
        <w:t>πάροδο</w:t>
      </w:r>
      <w:r>
        <w:rPr>
          <w:lang w:val="el-GR"/>
        </w:rPr>
        <w:t xml:space="preserve"> </w:t>
      </w:r>
      <w:r>
        <w:rPr>
          <w:rFonts w:hint="eastAsia"/>
          <w:lang w:val="el-GR"/>
        </w:rPr>
        <w:t>της</w:t>
      </w:r>
      <w:r>
        <w:rPr>
          <w:lang w:val="el-GR"/>
        </w:rPr>
        <w:t xml:space="preserve"> </w:t>
      </w:r>
      <w:r>
        <w:rPr>
          <w:rFonts w:hint="eastAsia"/>
          <w:lang w:val="el-GR"/>
        </w:rPr>
        <w:t>προθεσμίας</w:t>
      </w:r>
      <w:r>
        <w:rPr>
          <w:lang w:val="el-GR"/>
        </w:rPr>
        <w:t xml:space="preserve"> </w:t>
      </w:r>
      <w:r>
        <w:rPr>
          <w:rFonts w:hint="eastAsia"/>
          <w:lang w:val="el-GR"/>
        </w:rPr>
        <w:t>άσκησης</w:t>
      </w:r>
      <w:r>
        <w:rPr>
          <w:lang w:val="el-GR"/>
        </w:rPr>
        <w:t xml:space="preserve"> </w:t>
      </w:r>
      <w:r>
        <w:rPr>
          <w:rFonts w:hint="eastAsia"/>
          <w:lang w:val="el-GR"/>
        </w:rPr>
        <w:t>ενδίκων</w:t>
      </w:r>
      <w:r>
        <w:rPr>
          <w:lang w:val="el-GR"/>
        </w:rPr>
        <w:t xml:space="preserve"> </w:t>
      </w:r>
      <w:r>
        <w:rPr>
          <w:rFonts w:hint="eastAsia"/>
          <w:lang w:val="el-GR"/>
        </w:rPr>
        <w:t>βοηθημάτων</w:t>
      </w:r>
      <w:r>
        <w:rPr>
          <w:lang w:val="el-GR"/>
        </w:rPr>
        <w:t xml:space="preserve"> </w:t>
      </w:r>
      <w:r>
        <w:rPr>
          <w:rFonts w:hint="eastAsia"/>
          <w:lang w:val="el-GR"/>
        </w:rPr>
        <w:t>προσωρινής</w:t>
      </w:r>
      <w:r>
        <w:rPr>
          <w:lang w:val="el-GR"/>
        </w:rPr>
        <w:t xml:space="preserve"> </w:t>
      </w:r>
      <w:r>
        <w:rPr>
          <w:rFonts w:hint="eastAsia"/>
          <w:lang w:val="el-GR"/>
        </w:rPr>
        <w:t>δικαστικής</w:t>
      </w:r>
      <w:r>
        <w:rPr>
          <w:lang w:val="el-GR"/>
        </w:rPr>
        <w:t xml:space="preserve"> </w:t>
      </w:r>
      <w:r>
        <w:rPr>
          <w:rFonts w:hint="eastAsia"/>
          <w:lang w:val="el-GR"/>
        </w:rPr>
        <w:t>προστασίας</w:t>
      </w:r>
      <w:r>
        <w:rPr>
          <w:lang w:val="el-GR"/>
        </w:rPr>
        <w:t xml:space="preserve"> </w:t>
      </w:r>
      <w:r>
        <w:rPr>
          <w:rFonts w:hint="eastAsia"/>
          <w:lang w:val="el-GR"/>
        </w:rPr>
        <w:t>ή</w:t>
      </w:r>
      <w:r>
        <w:rPr>
          <w:lang w:val="el-GR"/>
        </w:rPr>
        <w:t xml:space="preserve"> </w:t>
      </w:r>
      <w:r>
        <w:rPr>
          <w:rFonts w:hint="eastAsia"/>
          <w:lang w:val="el-GR"/>
        </w:rPr>
        <w:t>την</w:t>
      </w:r>
      <w:r>
        <w:rPr>
          <w:lang w:val="el-GR"/>
        </w:rPr>
        <w:t xml:space="preserve"> </w:t>
      </w:r>
      <w:r>
        <w:rPr>
          <w:rFonts w:hint="eastAsia"/>
          <w:lang w:val="el-GR"/>
        </w:rPr>
        <w:t>έκδοση</w:t>
      </w:r>
      <w:r>
        <w:rPr>
          <w:lang w:val="el-GR"/>
        </w:rPr>
        <w:t xml:space="preserve"> </w:t>
      </w:r>
      <w:r>
        <w:rPr>
          <w:rFonts w:hint="eastAsia"/>
          <w:lang w:val="el-GR"/>
        </w:rPr>
        <w:t>απόφασης</w:t>
      </w:r>
      <w:r>
        <w:rPr>
          <w:lang w:val="el-GR"/>
        </w:rPr>
        <w:t xml:space="preserve"> </w:t>
      </w:r>
      <w:r>
        <w:rPr>
          <w:rFonts w:hint="eastAsia"/>
          <w:lang w:val="el-GR"/>
        </w:rPr>
        <w:t>επ’</w:t>
      </w:r>
      <w:r>
        <w:rPr>
          <w:lang w:val="el-GR"/>
        </w:rPr>
        <w:t xml:space="preserve"> </w:t>
      </w:r>
      <w:r>
        <w:rPr>
          <w:rFonts w:hint="eastAsia"/>
          <w:lang w:val="el-GR"/>
        </w:rPr>
        <w:t>αυτών</w:t>
      </w:r>
      <w:r>
        <w:rPr>
          <w:lang w:val="el-GR"/>
        </w:rPr>
        <w:t>,</w:t>
      </w:r>
    </w:p>
    <w:p w14:paraId="0AE32B50" w14:textId="77777777" w:rsidR="00DB6194" w:rsidRDefault="00D9255D">
      <w:pPr>
        <w:rPr>
          <w:lang w:val="el-GR"/>
        </w:rPr>
      </w:pPr>
      <w:r>
        <w:rPr>
          <w:rFonts w:hint="eastAsia"/>
          <w:lang w:val="el-GR"/>
        </w:rPr>
        <w:t>γγ</w:t>
      </w:r>
      <w:r>
        <w:rPr>
          <w:lang w:val="el-GR"/>
        </w:rPr>
        <w:t xml:space="preserve">) </w:t>
      </w:r>
      <w:r>
        <w:rPr>
          <w:rFonts w:hint="eastAsia"/>
          <w:lang w:val="el-GR"/>
        </w:rPr>
        <w:t>την</w:t>
      </w:r>
      <w:r>
        <w:rPr>
          <w:lang w:val="el-GR"/>
        </w:rPr>
        <w:t xml:space="preserve"> </w:t>
      </w:r>
      <w:r>
        <w:rPr>
          <w:rFonts w:hint="eastAsia"/>
          <w:lang w:val="el-GR"/>
        </w:rPr>
        <w:t>ολοκλήρωση</w:t>
      </w:r>
      <w:r>
        <w:rPr>
          <w:lang w:val="el-GR"/>
        </w:rPr>
        <w:t xml:space="preserve"> </w:t>
      </w:r>
      <w:r>
        <w:rPr>
          <w:rFonts w:hint="eastAsia"/>
          <w:lang w:val="el-GR"/>
        </w:rPr>
        <w:t>του</w:t>
      </w:r>
      <w:r>
        <w:rPr>
          <w:lang w:val="el-GR"/>
        </w:rPr>
        <w:t xml:space="preserve"> </w:t>
      </w:r>
      <w:r>
        <w:rPr>
          <w:rFonts w:hint="eastAsia"/>
          <w:lang w:val="el-GR"/>
        </w:rPr>
        <w:t>προσυμβατικού</w:t>
      </w:r>
      <w:r>
        <w:rPr>
          <w:lang w:val="el-GR"/>
        </w:rPr>
        <w:t xml:space="preserve"> </w:t>
      </w:r>
      <w:r>
        <w:rPr>
          <w:rFonts w:hint="eastAsia"/>
          <w:lang w:val="el-GR"/>
        </w:rPr>
        <w:t>ελέγχου</w:t>
      </w:r>
      <w:r>
        <w:rPr>
          <w:lang w:val="el-GR"/>
        </w:rPr>
        <w:t xml:space="preserve"> </w:t>
      </w:r>
      <w:r>
        <w:rPr>
          <w:rFonts w:hint="eastAsia"/>
          <w:lang w:val="el-GR"/>
        </w:rPr>
        <w:t>από</w:t>
      </w:r>
      <w:r>
        <w:rPr>
          <w:lang w:val="el-GR"/>
        </w:rPr>
        <w:t xml:space="preserve"> </w:t>
      </w:r>
      <w:r>
        <w:rPr>
          <w:rFonts w:hint="eastAsia"/>
          <w:lang w:val="el-GR"/>
        </w:rPr>
        <w:t>το</w:t>
      </w:r>
      <w:r>
        <w:rPr>
          <w:lang w:val="el-GR"/>
        </w:rPr>
        <w:t xml:space="preserve"> </w:t>
      </w:r>
      <w:r>
        <w:rPr>
          <w:rFonts w:hint="eastAsia"/>
          <w:lang w:val="el-GR"/>
        </w:rPr>
        <w:t>Ελεγκτικό</w:t>
      </w:r>
      <w:r>
        <w:rPr>
          <w:lang w:val="el-GR"/>
        </w:rPr>
        <w:t xml:space="preserve"> </w:t>
      </w:r>
      <w:r>
        <w:rPr>
          <w:rFonts w:hint="eastAsia"/>
          <w:lang w:val="el-GR"/>
        </w:rPr>
        <w:t>Συνέδριο</w:t>
      </w:r>
      <w:r>
        <w:rPr>
          <w:lang w:val="el-GR"/>
        </w:rPr>
        <w:t xml:space="preserve">, </w:t>
      </w:r>
      <w:r>
        <w:rPr>
          <w:rFonts w:hint="eastAsia"/>
          <w:lang w:val="el-GR"/>
        </w:rPr>
        <w:t>σύμφωνα</w:t>
      </w:r>
      <w:r>
        <w:rPr>
          <w:lang w:val="el-GR"/>
        </w:rPr>
        <w:t xml:space="preserve"> </w:t>
      </w:r>
      <w:r>
        <w:rPr>
          <w:rFonts w:hint="eastAsia"/>
          <w:lang w:val="el-GR"/>
        </w:rPr>
        <w:t>με</w:t>
      </w:r>
      <w:r>
        <w:rPr>
          <w:lang w:val="el-GR"/>
        </w:rPr>
        <w:t xml:space="preserve"> </w:t>
      </w:r>
      <w:r>
        <w:rPr>
          <w:rFonts w:hint="eastAsia"/>
          <w:lang w:val="el-GR"/>
        </w:rPr>
        <w:t>τα</w:t>
      </w:r>
      <w:r>
        <w:rPr>
          <w:lang w:val="el-GR"/>
        </w:rPr>
        <w:t xml:space="preserve"> </w:t>
      </w:r>
      <w:r>
        <w:rPr>
          <w:rFonts w:hint="eastAsia"/>
          <w:lang w:val="el-GR"/>
        </w:rPr>
        <w:t>άρθρα</w:t>
      </w:r>
      <w:r>
        <w:rPr>
          <w:lang w:val="el-GR"/>
        </w:rPr>
        <w:t xml:space="preserve"> 324 </w:t>
      </w:r>
      <w:r>
        <w:rPr>
          <w:rFonts w:hint="eastAsia"/>
          <w:lang w:val="el-GR"/>
        </w:rPr>
        <w:t>έως</w:t>
      </w:r>
      <w:r>
        <w:rPr>
          <w:lang w:val="el-GR"/>
        </w:rPr>
        <w:t xml:space="preserve"> 327 </w:t>
      </w:r>
      <w:r>
        <w:rPr>
          <w:rFonts w:hint="eastAsia"/>
          <w:lang w:val="el-GR"/>
        </w:rPr>
        <w:t>του</w:t>
      </w:r>
      <w:r>
        <w:rPr>
          <w:lang w:val="el-GR"/>
        </w:rPr>
        <w:t xml:space="preserve"> </w:t>
      </w:r>
      <w:r>
        <w:rPr>
          <w:rFonts w:hint="eastAsia"/>
          <w:lang w:val="el-GR"/>
        </w:rPr>
        <w:t>ν</w:t>
      </w:r>
      <w:r>
        <w:rPr>
          <w:lang w:val="el-GR"/>
        </w:rPr>
        <w:t>. 4700/2020 (</w:t>
      </w:r>
      <w:r>
        <w:rPr>
          <w:rFonts w:hint="eastAsia"/>
          <w:lang w:val="el-GR"/>
        </w:rPr>
        <w:t>Α’</w:t>
      </w:r>
      <w:r>
        <w:rPr>
          <w:lang w:val="el-GR"/>
        </w:rPr>
        <w:t xml:space="preserve"> 127), </w:t>
      </w:r>
      <w:r>
        <w:rPr>
          <w:rFonts w:hint="eastAsia"/>
          <w:lang w:val="el-GR"/>
        </w:rPr>
        <w:t>εφόσον</w:t>
      </w:r>
      <w:r>
        <w:rPr>
          <w:lang w:val="el-GR"/>
        </w:rPr>
        <w:t xml:space="preserve"> </w:t>
      </w:r>
      <w:r>
        <w:rPr>
          <w:rFonts w:hint="eastAsia"/>
          <w:lang w:val="el-GR"/>
        </w:rPr>
        <w:t>απαιτείται</w:t>
      </w:r>
      <w:r>
        <w:rPr>
          <w:lang w:val="el-GR"/>
        </w:rPr>
        <w:t>.</w:t>
      </w:r>
    </w:p>
    <w:p w14:paraId="48014FE0" w14:textId="77777777" w:rsidR="00DB6194" w:rsidRDefault="00D9255D">
      <w:pPr>
        <w:rPr>
          <w:lang w:val="el-GR"/>
        </w:rPr>
      </w:pPr>
      <w:r>
        <w:rPr>
          <w:rFonts w:hint="eastAsia"/>
          <w:lang w:val="el-GR"/>
        </w:rPr>
        <w:lastRenderedPageBreak/>
        <w:t>Για</w:t>
      </w:r>
      <w:r>
        <w:rPr>
          <w:lang w:val="el-GR"/>
        </w:rPr>
        <w:t xml:space="preserve"> </w:t>
      </w:r>
      <w:r>
        <w:rPr>
          <w:rFonts w:hint="eastAsia"/>
          <w:lang w:val="el-GR"/>
        </w:rPr>
        <w:t>τα</w:t>
      </w:r>
      <w:r>
        <w:rPr>
          <w:lang w:val="el-GR"/>
        </w:rPr>
        <w:t xml:space="preserve"> </w:t>
      </w:r>
      <w:r>
        <w:rPr>
          <w:rFonts w:hint="eastAsia"/>
          <w:lang w:val="el-GR"/>
        </w:rPr>
        <w:t>προηγούμενα</w:t>
      </w:r>
      <w:r>
        <w:rPr>
          <w:lang w:val="el-GR"/>
        </w:rPr>
        <w:t xml:space="preserve"> </w:t>
      </w:r>
      <w:r>
        <w:rPr>
          <w:rFonts w:hint="eastAsia"/>
          <w:lang w:val="el-GR"/>
        </w:rPr>
        <w:t>στάδια</w:t>
      </w:r>
      <w:r>
        <w:rPr>
          <w:lang w:val="el-GR"/>
        </w:rPr>
        <w:t xml:space="preserve"> </w:t>
      </w:r>
      <w:r>
        <w:rPr>
          <w:rFonts w:hint="eastAsia"/>
          <w:lang w:val="el-GR"/>
        </w:rPr>
        <w:t>της</w:t>
      </w:r>
      <w:r>
        <w:rPr>
          <w:lang w:val="el-GR"/>
        </w:rPr>
        <w:t xml:space="preserve"> </w:t>
      </w:r>
      <w:r>
        <w:rPr>
          <w:rFonts w:hint="eastAsia"/>
          <w:lang w:val="el-GR"/>
        </w:rPr>
        <w:t>κατακύρωσης</w:t>
      </w:r>
      <w:r>
        <w:rPr>
          <w:lang w:val="el-GR"/>
        </w:rPr>
        <w:t xml:space="preserve"> </w:t>
      </w:r>
      <w:r>
        <w:rPr>
          <w:rFonts w:hint="eastAsia"/>
          <w:lang w:val="el-GR"/>
        </w:rPr>
        <w:t>η</w:t>
      </w:r>
      <w:r>
        <w:rPr>
          <w:lang w:val="el-GR"/>
        </w:rPr>
        <w:t xml:space="preserve"> </w:t>
      </w:r>
      <w:r>
        <w:rPr>
          <w:rFonts w:hint="eastAsia"/>
          <w:lang w:val="el-GR"/>
        </w:rPr>
        <w:t>εγγύηση</w:t>
      </w:r>
      <w:r>
        <w:rPr>
          <w:lang w:val="el-GR"/>
        </w:rPr>
        <w:t xml:space="preserve"> </w:t>
      </w:r>
      <w:r>
        <w:rPr>
          <w:rFonts w:hint="eastAsia"/>
          <w:lang w:val="el-GR"/>
        </w:rPr>
        <w:t>συμμετοχής</w:t>
      </w:r>
      <w:r>
        <w:rPr>
          <w:lang w:val="el-GR"/>
        </w:rPr>
        <w:t xml:space="preserve"> </w:t>
      </w:r>
      <w:r>
        <w:rPr>
          <w:rFonts w:hint="eastAsia"/>
          <w:lang w:val="el-GR"/>
        </w:rPr>
        <w:t>επιστρέφεται</w:t>
      </w:r>
      <w:r>
        <w:rPr>
          <w:lang w:val="el-GR"/>
        </w:rPr>
        <w:t xml:space="preserve"> </w:t>
      </w:r>
      <w:r>
        <w:rPr>
          <w:rFonts w:hint="eastAsia"/>
          <w:lang w:val="el-GR"/>
        </w:rPr>
        <w:t>στους</w:t>
      </w:r>
      <w:r>
        <w:rPr>
          <w:lang w:val="el-GR"/>
        </w:rPr>
        <w:t xml:space="preserve"> </w:t>
      </w:r>
      <w:r>
        <w:rPr>
          <w:rFonts w:hint="eastAsia"/>
          <w:lang w:val="el-GR"/>
        </w:rPr>
        <w:t>συμμετέχοντες</w:t>
      </w:r>
      <w:r>
        <w:rPr>
          <w:lang w:val="el-GR"/>
        </w:rPr>
        <w:t xml:space="preserve"> </w:t>
      </w:r>
      <w:r>
        <w:rPr>
          <w:rFonts w:hint="eastAsia"/>
          <w:lang w:val="el-GR"/>
        </w:rPr>
        <w:t>σε</w:t>
      </w:r>
      <w:r>
        <w:rPr>
          <w:lang w:val="el-GR"/>
        </w:rPr>
        <w:t xml:space="preserve"> </w:t>
      </w:r>
      <w:r>
        <w:rPr>
          <w:rFonts w:hint="eastAsia"/>
          <w:lang w:val="el-GR"/>
        </w:rPr>
        <w:t>περίπτωση</w:t>
      </w:r>
      <w:r>
        <w:rPr>
          <w:lang w:val="el-GR"/>
        </w:rPr>
        <w:t>:</w:t>
      </w:r>
    </w:p>
    <w:p w14:paraId="75622238" w14:textId="77777777" w:rsidR="00DB6194" w:rsidRDefault="00D9255D">
      <w:pPr>
        <w:rPr>
          <w:lang w:val="el-GR"/>
        </w:rPr>
      </w:pPr>
      <w:r>
        <w:rPr>
          <w:rFonts w:hint="eastAsia"/>
          <w:lang w:val="el-GR"/>
        </w:rPr>
        <w:t>α</w:t>
      </w:r>
      <w:r>
        <w:rPr>
          <w:lang w:val="el-GR"/>
        </w:rPr>
        <w:t xml:space="preserve">) </w:t>
      </w:r>
      <w:r>
        <w:rPr>
          <w:rFonts w:hint="eastAsia"/>
          <w:lang w:val="el-GR"/>
        </w:rPr>
        <w:t>λήξης</w:t>
      </w:r>
      <w:r>
        <w:rPr>
          <w:lang w:val="el-GR"/>
        </w:rPr>
        <w:t xml:space="preserve"> </w:t>
      </w:r>
      <w:r>
        <w:rPr>
          <w:rFonts w:hint="eastAsia"/>
          <w:lang w:val="el-GR"/>
        </w:rPr>
        <w:t>του</w:t>
      </w:r>
      <w:r>
        <w:rPr>
          <w:lang w:val="el-GR"/>
        </w:rPr>
        <w:t xml:space="preserve"> </w:t>
      </w:r>
      <w:r>
        <w:rPr>
          <w:rFonts w:hint="eastAsia"/>
          <w:lang w:val="el-GR"/>
        </w:rPr>
        <w:t>χρόνου</w:t>
      </w:r>
      <w:r>
        <w:rPr>
          <w:lang w:val="el-GR"/>
        </w:rPr>
        <w:t xml:space="preserve"> </w:t>
      </w:r>
      <w:r>
        <w:rPr>
          <w:rFonts w:hint="eastAsia"/>
          <w:lang w:val="el-GR"/>
        </w:rPr>
        <w:t>ισχύος</w:t>
      </w:r>
      <w:r>
        <w:rPr>
          <w:lang w:val="el-GR"/>
        </w:rPr>
        <w:t xml:space="preserve"> </w:t>
      </w:r>
      <w:r>
        <w:rPr>
          <w:rFonts w:hint="eastAsia"/>
          <w:lang w:val="el-GR"/>
        </w:rPr>
        <w:t>της</w:t>
      </w:r>
      <w:r>
        <w:rPr>
          <w:lang w:val="el-GR"/>
        </w:rPr>
        <w:t xml:space="preserve"> </w:t>
      </w:r>
      <w:r>
        <w:rPr>
          <w:rFonts w:hint="eastAsia"/>
          <w:lang w:val="el-GR"/>
        </w:rPr>
        <w:t>προσφοράς</w:t>
      </w:r>
      <w:r>
        <w:rPr>
          <w:lang w:val="el-GR"/>
        </w:rPr>
        <w:t xml:space="preserve"> </w:t>
      </w:r>
      <w:r>
        <w:rPr>
          <w:rFonts w:hint="eastAsia"/>
          <w:lang w:val="el-GR"/>
        </w:rPr>
        <w:t>και</w:t>
      </w:r>
      <w:r>
        <w:rPr>
          <w:lang w:val="el-GR"/>
        </w:rPr>
        <w:t xml:space="preserve"> </w:t>
      </w:r>
      <w:r>
        <w:rPr>
          <w:rFonts w:hint="eastAsia"/>
          <w:lang w:val="el-GR"/>
        </w:rPr>
        <w:t>μη</w:t>
      </w:r>
      <w:r>
        <w:rPr>
          <w:lang w:val="el-GR"/>
        </w:rPr>
        <w:t xml:space="preserve"> </w:t>
      </w:r>
      <w:r>
        <w:rPr>
          <w:rFonts w:hint="eastAsia"/>
          <w:lang w:val="el-GR"/>
        </w:rPr>
        <w:t>ανανέωσης</w:t>
      </w:r>
      <w:r>
        <w:rPr>
          <w:lang w:val="el-GR"/>
        </w:rPr>
        <w:t xml:space="preserve"> </w:t>
      </w:r>
      <w:r>
        <w:rPr>
          <w:rFonts w:hint="eastAsia"/>
          <w:lang w:val="el-GR"/>
        </w:rPr>
        <w:t>αυτής</w:t>
      </w:r>
      <w:r>
        <w:rPr>
          <w:lang w:val="el-GR"/>
        </w:rPr>
        <w:t xml:space="preserve"> </w:t>
      </w:r>
      <w:r>
        <w:rPr>
          <w:rFonts w:hint="eastAsia"/>
          <w:lang w:val="el-GR"/>
        </w:rPr>
        <w:t>και</w:t>
      </w:r>
    </w:p>
    <w:p w14:paraId="50C7BEC5" w14:textId="77777777" w:rsidR="00DB6194" w:rsidRDefault="00D9255D">
      <w:pPr>
        <w:rPr>
          <w:lang w:val="el-GR"/>
        </w:rPr>
      </w:pPr>
      <w:r>
        <w:rPr>
          <w:rFonts w:hint="eastAsia"/>
          <w:lang w:val="el-GR"/>
        </w:rPr>
        <w:t>β</w:t>
      </w:r>
      <w:r>
        <w:rPr>
          <w:lang w:val="el-GR"/>
        </w:rPr>
        <w:t xml:space="preserve">) </w:t>
      </w:r>
      <w:r>
        <w:rPr>
          <w:rFonts w:hint="eastAsia"/>
          <w:lang w:val="el-GR"/>
        </w:rPr>
        <w:t>απόρριψης</w:t>
      </w:r>
      <w:r>
        <w:rPr>
          <w:lang w:val="el-GR"/>
        </w:rPr>
        <w:t xml:space="preserve"> </w:t>
      </w:r>
      <w:r>
        <w:rPr>
          <w:rFonts w:hint="eastAsia"/>
          <w:lang w:val="el-GR"/>
        </w:rPr>
        <w:t>της</w:t>
      </w:r>
      <w:r>
        <w:rPr>
          <w:lang w:val="el-GR"/>
        </w:rPr>
        <w:t xml:space="preserve"> </w:t>
      </w:r>
      <w:r>
        <w:rPr>
          <w:rFonts w:hint="eastAsia"/>
          <w:lang w:val="el-GR"/>
        </w:rPr>
        <w:t>προσφοράς</w:t>
      </w:r>
      <w:r>
        <w:rPr>
          <w:lang w:val="el-GR"/>
        </w:rPr>
        <w:t xml:space="preserve"> </w:t>
      </w:r>
      <w:r>
        <w:rPr>
          <w:rFonts w:hint="eastAsia"/>
          <w:lang w:val="el-GR"/>
        </w:rPr>
        <w:t>τους</w:t>
      </w:r>
      <w:r>
        <w:rPr>
          <w:lang w:val="el-GR"/>
        </w:rPr>
        <w:t xml:space="preserve"> </w:t>
      </w:r>
      <w:r>
        <w:rPr>
          <w:rFonts w:hint="eastAsia"/>
          <w:lang w:val="el-GR"/>
        </w:rPr>
        <w:t>και</w:t>
      </w:r>
      <w:r>
        <w:rPr>
          <w:lang w:val="el-GR"/>
        </w:rPr>
        <w:t xml:space="preserve"> </w:t>
      </w:r>
      <w:r>
        <w:rPr>
          <w:rFonts w:hint="eastAsia"/>
          <w:lang w:val="el-GR"/>
        </w:rPr>
        <w:t>εφόσον</w:t>
      </w:r>
      <w:r>
        <w:rPr>
          <w:lang w:val="el-GR"/>
        </w:rPr>
        <w:t xml:space="preserve"> </w:t>
      </w:r>
      <w:r>
        <w:rPr>
          <w:rFonts w:hint="eastAsia"/>
          <w:lang w:val="el-GR"/>
        </w:rPr>
        <w:t>δεν</w:t>
      </w:r>
      <w:r>
        <w:rPr>
          <w:lang w:val="el-GR"/>
        </w:rPr>
        <w:t xml:space="preserve"> </w:t>
      </w:r>
      <w:r>
        <w:rPr>
          <w:rFonts w:hint="eastAsia"/>
          <w:lang w:val="el-GR"/>
        </w:rPr>
        <w:t>έχει</w:t>
      </w:r>
      <w:r>
        <w:rPr>
          <w:lang w:val="el-GR"/>
        </w:rPr>
        <w:t xml:space="preserve"> </w:t>
      </w:r>
      <w:r>
        <w:rPr>
          <w:rFonts w:hint="eastAsia"/>
          <w:lang w:val="el-GR"/>
        </w:rPr>
        <w:t>ασκηθεί</w:t>
      </w:r>
      <w:r>
        <w:rPr>
          <w:lang w:val="el-GR"/>
        </w:rPr>
        <w:t xml:space="preserve"> </w:t>
      </w:r>
      <w:r>
        <w:rPr>
          <w:rFonts w:hint="eastAsia"/>
          <w:lang w:val="el-GR"/>
        </w:rPr>
        <w:t>ενδικοφανής</w:t>
      </w:r>
      <w:r>
        <w:rPr>
          <w:lang w:val="el-GR"/>
        </w:rPr>
        <w:t xml:space="preserve"> </w:t>
      </w:r>
      <w:r>
        <w:rPr>
          <w:rFonts w:hint="eastAsia"/>
          <w:lang w:val="el-GR"/>
        </w:rPr>
        <w:t>προσφυγή</w:t>
      </w:r>
      <w:r>
        <w:rPr>
          <w:lang w:val="el-GR"/>
        </w:rPr>
        <w:t xml:space="preserve"> </w:t>
      </w:r>
      <w:r>
        <w:rPr>
          <w:rFonts w:hint="eastAsia"/>
          <w:lang w:val="el-GR"/>
        </w:rPr>
        <w:t>ή</w:t>
      </w:r>
      <w:r>
        <w:rPr>
          <w:lang w:val="el-GR"/>
        </w:rPr>
        <w:t xml:space="preserve"> </w:t>
      </w:r>
      <w:r>
        <w:rPr>
          <w:rFonts w:hint="eastAsia"/>
          <w:lang w:val="el-GR"/>
        </w:rPr>
        <w:t>ένδικο</w:t>
      </w:r>
      <w:r>
        <w:rPr>
          <w:lang w:val="el-GR"/>
        </w:rPr>
        <w:t xml:space="preserve"> </w:t>
      </w:r>
      <w:r>
        <w:rPr>
          <w:rFonts w:hint="eastAsia"/>
          <w:lang w:val="el-GR"/>
        </w:rPr>
        <w:t>βοήθημα</w:t>
      </w:r>
      <w:r>
        <w:rPr>
          <w:lang w:val="el-GR"/>
        </w:rPr>
        <w:t xml:space="preserve"> </w:t>
      </w:r>
      <w:r>
        <w:rPr>
          <w:rFonts w:hint="eastAsia"/>
          <w:lang w:val="el-GR"/>
        </w:rPr>
        <w:t>ή</w:t>
      </w:r>
      <w:r>
        <w:rPr>
          <w:lang w:val="el-GR"/>
        </w:rPr>
        <w:t xml:space="preserve"> </w:t>
      </w:r>
      <w:r>
        <w:rPr>
          <w:rFonts w:hint="eastAsia"/>
          <w:lang w:val="el-GR"/>
        </w:rPr>
        <w:t>έχει</w:t>
      </w:r>
      <w:r>
        <w:rPr>
          <w:lang w:val="el-GR"/>
        </w:rPr>
        <w:t xml:space="preserve"> </w:t>
      </w:r>
      <w:r>
        <w:rPr>
          <w:rFonts w:hint="eastAsia"/>
          <w:lang w:val="el-GR"/>
        </w:rPr>
        <w:t>εκπνεύσει</w:t>
      </w:r>
      <w:r>
        <w:rPr>
          <w:lang w:val="el-GR"/>
        </w:rPr>
        <w:t xml:space="preserve"> </w:t>
      </w:r>
      <w:r>
        <w:rPr>
          <w:rFonts w:hint="eastAsia"/>
          <w:lang w:val="el-GR"/>
        </w:rPr>
        <w:t>άπρακτη</w:t>
      </w:r>
      <w:r>
        <w:rPr>
          <w:lang w:val="el-GR"/>
        </w:rPr>
        <w:t xml:space="preserve"> </w:t>
      </w:r>
      <w:r>
        <w:rPr>
          <w:rFonts w:hint="eastAsia"/>
          <w:lang w:val="el-GR"/>
        </w:rPr>
        <w:t>η</w:t>
      </w:r>
      <w:r>
        <w:rPr>
          <w:lang w:val="el-GR"/>
        </w:rPr>
        <w:t xml:space="preserve"> </w:t>
      </w:r>
      <w:r>
        <w:rPr>
          <w:rFonts w:hint="eastAsia"/>
          <w:lang w:val="el-GR"/>
        </w:rPr>
        <w:t>προθεσμία</w:t>
      </w:r>
      <w:r>
        <w:rPr>
          <w:lang w:val="el-GR"/>
        </w:rPr>
        <w:t xml:space="preserve"> </w:t>
      </w:r>
      <w:r>
        <w:rPr>
          <w:rFonts w:hint="eastAsia"/>
          <w:lang w:val="el-GR"/>
        </w:rPr>
        <w:t>άσκησης</w:t>
      </w:r>
      <w:r>
        <w:rPr>
          <w:lang w:val="el-GR"/>
        </w:rPr>
        <w:t xml:space="preserve"> </w:t>
      </w:r>
      <w:r>
        <w:rPr>
          <w:rFonts w:hint="eastAsia"/>
          <w:lang w:val="el-GR"/>
        </w:rPr>
        <w:t>ενδικοφανούς</w:t>
      </w:r>
      <w:r>
        <w:rPr>
          <w:lang w:val="el-GR"/>
        </w:rPr>
        <w:t xml:space="preserve"> </w:t>
      </w:r>
      <w:r>
        <w:rPr>
          <w:rFonts w:hint="eastAsia"/>
          <w:lang w:val="el-GR"/>
        </w:rPr>
        <w:t>προσφυγής</w:t>
      </w:r>
      <w:r>
        <w:rPr>
          <w:lang w:val="el-GR"/>
        </w:rPr>
        <w:t xml:space="preserve"> </w:t>
      </w:r>
      <w:r>
        <w:rPr>
          <w:rFonts w:hint="eastAsia"/>
          <w:lang w:val="el-GR"/>
        </w:rPr>
        <w:t>ή</w:t>
      </w:r>
      <w:r>
        <w:rPr>
          <w:lang w:val="el-GR"/>
        </w:rPr>
        <w:t xml:space="preserve"> </w:t>
      </w:r>
      <w:r>
        <w:rPr>
          <w:rFonts w:hint="eastAsia"/>
          <w:lang w:val="el-GR"/>
        </w:rPr>
        <w:t>ενδίκων</w:t>
      </w:r>
      <w:r>
        <w:rPr>
          <w:lang w:val="el-GR"/>
        </w:rPr>
        <w:t xml:space="preserve"> </w:t>
      </w:r>
      <w:r>
        <w:rPr>
          <w:rFonts w:hint="eastAsia"/>
          <w:lang w:val="el-GR"/>
        </w:rPr>
        <w:t>βοηθημάτων</w:t>
      </w:r>
      <w:r>
        <w:rPr>
          <w:lang w:val="el-GR"/>
        </w:rPr>
        <w:t xml:space="preserve"> </w:t>
      </w:r>
      <w:r>
        <w:rPr>
          <w:rFonts w:hint="eastAsia"/>
          <w:lang w:val="el-GR"/>
        </w:rPr>
        <w:t>ή</w:t>
      </w:r>
      <w:r>
        <w:rPr>
          <w:lang w:val="el-GR"/>
        </w:rPr>
        <w:t xml:space="preserve"> </w:t>
      </w:r>
      <w:r>
        <w:rPr>
          <w:rFonts w:hint="eastAsia"/>
          <w:lang w:val="el-GR"/>
        </w:rPr>
        <w:t>έχει</w:t>
      </w:r>
      <w:r>
        <w:rPr>
          <w:lang w:val="el-GR"/>
        </w:rPr>
        <w:t xml:space="preserve"> </w:t>
      </w:r>
      <w:r>
        <w:rPr>
          <w:rFonts w:hint="eastAsia"/>
          <w:lang w:val="el-GR"/>
        </w:rPr>
        <w:t>λάβει</w:t>
      </w:r>
      <w:r>
        <w:rPr>
          <w:lang w:val="el-GR"/>
        </w:rPr>
        <w:t xml:space="preserve"> </w:t>
      </w:r>
      <w:r>
        <w:rPr>
          <w:rFonts w:hint="eastAsia"/>
          <w:lang w:val="el-GR"/>
        </w:rPr>
        <w:t>χώρα</w:t>
      </w:r>
      <w:r>
        <w:rPr>
          <w:lang w:val="el-GR"/>
        </w:rPr>
        <w:t xml:space="preserve"> </w:t>
      </w:r>
      <w:r>
        <w:rPr>
          <w:rFonts w:hint="eastAsia"/>
          <w:lang w:val="el-GR"/>
        </w:rPr>
        <w:t>παραίτηση</w:t>
      </w:r>
      <w:r>
        <w:rPr>
          <w:lang w:val="el-GR"/>
        </w:rPr>
        <w:t xml:space="preserve"> </w:t>
      </w:r>
      <w:r>
        <w:rPr>
          <w:rFonts w:hint="eastAsia"/>
          <w:lang w:val="el-GR"/>
        </w:rPr>
        <w:t>από</w:t>
      </w:r>
      <w:r>
        <w:rPr>
          <w:lang w:val="el-GR"/>
        </w:rPr>
        <w:t xml:space="preserve"> </w:t>
      </w:r>
      <w:r>
        <w:rPr>
          <w:rFonts w:hint="eastAsia"/>
          <w:lang w:val="el-GR"/>
        </w:rPr>
        <w:t>το</w:t>
      </w:r>
      <w:r>
        <w:rPr>
          <w:lang w:val="el-GR"/>
        </w:rPr>
        <w:t xml:space="preserve"> </w:t>
      </w:r>
      <w:r>
        <w:rPr>
          <w:rFonts w:hint="eastAsia"/>
          <w:lang w:val="el-GR"/>
        </w:rPr>
        <w:t>δικαίωμα</w:t>
      </w:r>
      <w:r>
        <w:rPr>
          <w:lang w:val="el-GR"/>
        </w:rPr>
        <w:t xml:space="preserve"> </w:t>
      </w:r>
      <w:r>
        <w:rPr>
          <w:rFonts w:hint="eastAsia"/>
          <w:lang w:val="el-GR"/>
        </w:rPr>
        <w:t>άσκησης</w:t>
      </w:r>
      <w:r>
        <w:rPr>
          <w:lang w:val="el-GR"/>
        </w:rPr>
        <w:t xml:space="preserve"> </w:t>
      </w:r>
      <w:r>
        <w:rPr>
          <w:rFonts w:hint="eastAsia"/>
          <w:lang w:val="el-GR"/>
        </w:rPr>
        <w:t>αυτών</w:t>
      </w:r>
      <w:r>
        <w:rPr>
          <w:lang w:val="el-GR"/>
        </w:rPr>
        <w:t xml:space="preserve"> </w:t>
      </w:r>
      <w:r>
        <w:rPr>
          <w:rFonts w:hint="eastAsia"/>
          <w:lang w:val="el-GR"/>
        </w:rPr>
        <w:t>ή</w:t>
      </w:r>
      <w:r>
        <w:rPr>
          <w:lang w:val="el-GR"/>
        </w:rPr>
        <w:t xml:space="preserve"> </w:t>
      </w:r>
      <w:r>
        <w:rPr>
          <w:rFonts w:hint="eastAsia"/>
          <w:lang w:val="el-GR"/>
        </w:rPr>
        <w:t>αυτά</w:t>
      </w:r>
      <w:r>
        <w:rPr>
          <w:lang w:val="el-GR"/>
        </w:rPr>
        <w:t xml:space="preserve"> </w:t>
      </w:r>
      <w:r>
        <w:rPr>
          <w:rFonts w:hint="eastAsia"/>
          <w:lang w:val="el-GR"/>
        </w:rPr>
        <w:t>έχουν</w:t>
      </w:r>
      <w:r>
        <w:rPr>
          <w:lang w:val="el-GR"/>
        </w:rPr>
        <w:t xml:space="preserve"> </w:t>
      </w:r>
      <w:r>
        <w:rPr>
          <w:rFonts w:hint="eastAsia"/>
          <w:lang w:val="el-GR"/>
        </w:rPr>
        <w:t>απορριφθεί</w:t>
      </w:r>
      <w:r>
        <w:rPr>
          <w:lang w:val="el-GR"/>
        </w:rPr>
        <w:t xml:space="preserve"> </w:t>
      </w:r>
      <w:r>
        <w:rPr>
          <w:rFonts w:hint="eastAsia"/>
          <w:lang w:val="el-GR"/>
        </w:rPr>
        <w:t>αμετακλήτως</w:t>
      </w:r>
      <w:r>
        <w:rPr>
          <w:lang w:val="el-GR"/>
        </w:rPr>
        <w:t>.</w:t>
      </w:r>
    </w:p>
    <w:p w14:paraId="19EE724C" w14:textId="77777777" w:rsidR="00DB6194" w:rsidRDefault="00DB6194">
      <w:pPr>
        <w:rPr>
          <w:lang w:val="el-GR"/>
        </w:rPr>
      </w:pPr>
    </w:p>
    <w:p w14:paraId="6BA38235" w14:textId="31566AEB" w:rsidR="00DB6194" w:rsidRDefault="00D9255D">
      <w:pPr>
        <w:rPr>
          <w:lang w:val="el-GR"/>
        </w:rPr>
      </w:pPr>
      <w:r>
        <w:rPr>
          <w:rStyle w:val="Heading4Char"/>
          <w:rFonts w:ascii="Tahoma" w:hAnsi="Tahoma" w:cs="Tahoma"/>
          <w:sz w:val="22"/>
          <w:szCs w:val="22"/>
          <w:lang w:val="el-GR"/>
        </w:rPr>
        <w:t>2.2.2.3.</w:t>
      </w:r>
      <w:r>
        <w:rPr>
          <w:lang w:val="el-GR"/>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w:t>
      </w:r>
      <w:r w:rsidR="0097430C">
        <w:fldChar w:fldCharType="begin"/>
      </w:r>
      <w:r w:rsidR="0097430C" w:rsidRPr="00E95A62">
        <w:rPr>
          <w:lang w:val="el-GR"/>
        </w:rPr>
        <w:instrText xml:space="preserve"> </w:instrText>
      </w:r>
      <w:r w:rsidR="0097430C">
        <w:instrText>REF</w:instrText>
      </w:r>
      <w:r w:rsidR="0097430C" w:rsidRPr="00E95A62">
        <w:rPr>
          <w:lang w:val="el-GR"/>
        </w:rPr>
        <w:instrText xml:space="preserve"> _</w:instrText>
      </w:r>
      <w:r w:rsidR="0097430C">
        <w:instrText>Ref</w:instrText>
      </w:r>
      <w:r w:rsidR="0097430C" w:rsidRPr="00E95A62">
        <w:rPr>
          <w:lang w:val="el-GR"/>
        </w:rPr>
        <w:instrText>496541742 \</w:instrText>
      </w:r>
      <w:r w:rsidR="0097430C">
        <w:instrText>r</w:instrText>
      </w:r>
      <w:r w:rsidR="0097430C" w:rsidRPr="00E95A62">
        <w:rPr>
          <w:lang w:val="el-GR"/>
        </w:rPr>
        <w:instrText xml:space="preserve"> \</w:instrText>
      </w:r>
      <w:r w:rsidR="0097430C">
        <w:instrText>h</w:instrText>
      </w:r>
      <w:r w:rsidR="0097430C" w:rsidRPr="00E95A62">
        <w:rPr>
          <w:lang w:val="el-GR"/>
        </w:rPr>
        <w:instrText xml:space="preserve">  \* </w:instrText>
      </w:r>
      <w:r w:rsidR="0097430C">
        <w:instrText>MERGEFORMAT</w:instrText>
      </w:r>
      <w:r w:rsidR="0097430C" w:rsidRPr="00E95A62">
        <w:rPr>
          <w:lang w:val="el-GR"/>
        </w:rPr>
        <w:instrText xml:space="preserve"> </w:instrText>
      </w:r>
      <w:r w:rsidR="0097430C">
        <w:fldChar w:fldCharType="separate"/>
      </w:r>
      <w:r w:rsidR="00CE1E82" w:rsidRPr="00CE1E82">
        <w:rPr>
          <w:lang w:val="el-GR"/>
        </w:rPr>
        <w:t>2.2.3</w:t>
      </w:r>
      <w:r w:rsidR="0097430C">
        <w:fldChar w:fldCharType="end"/>
      </w:r>
      <w:r>
        <w:rPr>
          <w:lang w:val="el-GR"/>
        </w:rPr>
        <w:t xml:space="preserve"> έως </w:t>
      </w:r>
      <w:r w:rsidR="0097430C">
        <w:fldChar w:fldCharType="begin"/>
      </w:r>
      <w:r w:rsidR="0097430C" w:rsidRPr="00E95A62">
        <w:rPr>
          <w:lang w:val="el-GR"/>
        </w:rPr>
        <w:instrText xml:space="preserve"> </w:instrText>
      </w:r>
      <w:r w:rsidR="0097430C">
        <w:instrText>REF</w:instrText>
      </w:r>
      <w:r w:rsidR="0097430C" w:rsidRPr="00E95A62">
        <w:rPr>
          <w:lang w:val="el-GR"/>
        </w:rPr>
        <w:instrText xml:space="preserve"> _</w:instrText>
      </w:r>
      <w:r w:rsidR="0097430C">
        <w:instrText>Ref</w:instrText>
      </w:r>
      <w:r w:rsidR="0097430C" w:rsidRPr="00E95A62">
        <w:rPr>
          <w:lang w:val="el-GR"/>
        </w:rPr>
        <w:instrText>496541700 \</w:instrText>
      </w:r>
      <w:r w:rsidR="0097430C">
        <w:instrText>r</w:instrText>
      </w:r>
      <w:r w:rsidR="0097430C" w:rsidRPr="00E95A62">
        <w:rPr>
          <w:lang w:val="el-GR"/>
        </w:rPr>
        <w:instrText xml:space="preserve"> \</w:instrText>
      </w:r>
      <w:r w:rsidR="0097430C">
        <w:instrText>h</w:instrText>
      </w:r>
      <w:r w:rsidR="0097430C" w:rsidRPr="00E95A62">
        <w:rPr>
          <w:lang w:val="el-GR"/>
        </w:rPr>
        <w:instrText xml:space="preserve">  \* </w:instrText>
      </w:r>
      <w:r w:rsidR="0097430C">
        <w:instrText>MERGEFORMAT</w:instrText>
      </w:r>
      <w:r w:rsidR="0097430C" w:rsidRPr="00E95A62">
        <w:rPr>
          <w:lang w:val="el-GR"/>
        </w:rPr>
        <w:instrText xml:space="preserve"> </w:instrText>
      </w:r>
      <w:r w:rsidR="0097430C">
        <w:fldChar w:fldCharType="separate"/>
      </w:r>
      <w:r w:rsidR="00CE1E82" w:rsidRPr="00CE1E82">
        <w:rPr>
          <w:lang w:val="el-GR"/>
        </w:rPr>
        <w:t>2.2.8</w:t>
      </w:r>
      <w:r w:rsidR="0097430C">
        <w:fldChar w:fldCharType="end"/>
      </w:r>
      <w:r>
        <w:rPr>
          <w:lang w:val="el-GR"/>
        </w:rPr>
        <w:t xml:space="preserve"> της παρούσας, γ) δεν προσκομίσει εγκαίρως τα προβλεπόμενα από την παρούσα δικαιολογητικά (παρ. </w:t>
      </w:r>
      <w:r w:rsidR="00DB6194">
        <w:rPr>
          <w:lang w:val="el-GR"/>
        </w:rPr>
        <w:fldChar w:fldCharType="begin"/>
      </w:r>
      <w:r>
        <w:rPr>
          <w:lang w:val="el-GR"/>
        </w:rPr>
        <w:instrText xml:space="preserve"> REF _Ref40957856 \r \h </w:instrText>
      </w:r>
      <w:r w:rsidR="00DB6194">
        <w:rPr>
          <w:lang w:val="el-GR"/>
        </w:rPr>
      </w:r>
      <w:r w:rsidR="00DB6194">
        <w:rPr>
          <w:lang w:val="el-GR"/>
        </w:rPr>
        <w:fldChar w:fldCharType="separate"/>
      </w:r>
      <w:r w:rsidR="00CE1E82">
        <w:rPr>
          <w:lang w:val="el-GR"/>
        </w:rPr>
        <w:t>2.2.9.2</w:t>
      </w:r>
      <w:r w:rsidR="00DB6194">
        <w:rPr>
          <w:lang w:val="el-GR"/>
        </w:rPr>
        <w:fldChar w:fldCharType="end"/>
      </w:r>
      <w:r>
        <w:rPr>
          <w:lang w:val="el-GR"/>
        </w:rPr>
        <w:t xml:space="preserve"> &amp; </w:t>
      </w:r>
      <w:r w:rsidR="00DB6194">
        <w:rPr>
          <w:lang w:val="el-GR"/>
        </w:rPr>
        <w:fldChar w:fldCharType="begin"/>
      </w:r>
      <w:r>
        <w:rPr>
          <w:lang w:val="el-GR"/>
        </w:rPr>
        <w:instrText xml:space="preserve"> REF _Ref67613215 \r \h </w:instrText>
      </w:r>
      <w:r w:rsidR="00DB6194">
        <w:rPr>
          <w:lang w:val="el-GR"/>
        </w:rPr>
      </w:r>
      <w:r w:rsidR="00DB6194">
        <w:rPr>
          <w:lang w:val="el-GR"/>
        </w:rPr>
        <w:fldChar w:fldCharType="separate"/>
      </w:r>
      <w:r w:rsidR="00CE1E82">
        <w:rPr>
          <w:lang w:val="el-GR"/>
        </w:rPr>
        <w:t>3.2</w:t>
      </w:r>
      <w:r w:rsidR="00DB6194">
        <w:rPr>
          <w:lang w:val="el-GR"/>
        </w:rPr>
        <w:fldChar w:fldCharType="end"/>
      </w:r>
      <w:r>
        <w:rPr>
          <w:lang w:val="el-GR"/>
        </w:rPr>
        <w:t xml:space="preserve">)  ή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DB6194">
        <w:rPr>
          <w:lang w:val="el-GR"/>
        </w:rPr>
        <w:fldChar w:fldCharType="begin"/>
      </w:r>
      <w:r>
        <w:rPr>
          <w:lang w:val="el-GR"/>
        </w:rPr>
        <w:instrText xml:space="preserve"> REF _Ref67613215 \r \h </w:instrText>
      </w:r>
      <w:r w:rsidR="00DB6194">
        <w:rPr>
          <w:lang w:val="el-GR"/>
        </w:rPr>
      </w:r>
      <w:r w:rsidR="00DB6194">
        <w:rPr>
          <w:lang w:val="el-GR"/>
        </w:rPr>
        <w:fldChar w:fldCharType="separate"/>
      </w:r>
      <w:r w:rsidR="00CE1E82">
        <w:rPr>
          <w:lang w:val="el-GR"/>
        </w:rPr>
        <w:t>3.2</w:t>
      </w:r>
      <w:r w:rsidR="00DB6194">
        <w:rPr>
          <w:lang w:val="el-GR"/>
        </w:rPr>
        <w:fldChar w:fldCharType="end"/>
      </w:r>
      <w:r>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DB6194">
        <w:rPr>
          <w:lang w:val="el-GR"/>
        </w:rPr>
        <w:fldChar w:fldCharType="begin"/>
      </w:r>
      <w:r>
        <w:rPr>
          <w:lang w:val="el-GR"/>
        </w:rPr>
        <w:instrText xml:space="preserve"> REF _Ref496541356 \r \h </w:instrText>
      </w:r>
      <w:r w:rsidR="00DB6194">
        <w:rPr>
          <w:lang w:val="el-GR"/>
        </w:rPr>
      </w:r>
      <w:r w:rsidR="00DB6194">
        <w:rPr>
          <w:lang w:val="el-GR"/>
        </w:rPr>
        <w:fldChar w:fldCharType="separate"/>
      </w:r>
      <w:r w:rsidR="00CE1E82">
        <w:rPr>
          <w:lang w:val="el-GR"/>
        </w:rPr>
        <w:t>2.2.3</w:t>
      </w:r>
      <w:r w:rsidR="00DB6194">
        <w:rPr>
          <w:lang w:val="el-GR"/>
        </w:rPr>
        <w:fldChar w:fldCharType="end"/>
      </w:r>
      <w:r>
        <w:rPr>
          <w:lang w:val="el-GR"/>
        </w:rPr>
        <w:t xml:space="preserve"> ή η πλήρωση μιας ή περισσότερων από τις απαιτήσεις των κριτηρίων ποιοτικής επιλογής.</w:t>
      </w:r>
    </w:p>
    <w:p w14:paraId="7AC718B9" w14:textId="77777777" w:rsidR="00DB6194" w:rsidRDefault="00DB6194">
      <w:pPr>
        <w:rPr>
          <w:lang w:val="el-GR"/>
        </w:rPr>
      </w:pPr>
    </w:p>
    <w:p w14:paraId="430C5995" w14:textId="77777777" w:rsidR="00DB6194" w:rsidRDefault="00D9255D">
      <w:pPr>
        <w:pStyle w:val="3"/>
        <w:ind w:left="1276"/>
        <w:rPr>
          <w:lang w:val="el-GR"/>
        </w:rPr>
      </w:pPr>
      <w:bookmarkStart w:id="90" w:name="_Ref496541356"/>
      <w:bookmarkStart w:id="91" w:name="_Ref496541742"/>
      <w:bookmarkStart w:id="92" w:name="_Ref496541775"/>
      <w:bookmarkStart w:id="93" w:name="_Ref496541863"/>
      <w:bookmarkStart w:id="94" w:name="_Toc97194423"/>
      <w:bookmarkStart w:id="95" w:name="_Toc97194273"/>
      <w:bookmarkStart w:id="96" w:name="_Toc118293339"/>
      <w:r>
        <w:rPr>
          <w:lang w:val="el-GR"/>
        </w:rPr>
        <w:t>Λόγοι αποκλεισμού</w:t>
      </w:r>
      <w:bookmarkEnd w:id="90"/>
      <w:bookmarkEnd w:id="91"/>
      <w:bookmarkEnd w:id="92"/>
      <w:bookmarkEnd w:id="93"/>
      <w:bookmarkEnd w:id="94"/>
      <w:bookmarkEnd w:id="95"/>
      <w:bookmarkEnd w:id="96"/>
      <w:r>
        <w:rPr>
          <w:lang w:val="el-GR"/>
        </w:rPr>
        <w:t xml:space="preserve"> </w:t>
      </w:r>
    </w:p>
    <w:p w14:paraId="4BD58404" w14:textId="77777777" w:rsidR="00DB6194" w:rsidRDefault="00D9255D">
      <w:pPr>
        <w:spacing w:before="240"/>
        <w:rPr>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93673F4" w14:textId="77777777" w:rsidR="00DB6194" w:rsidRDefault="00D9255D">
      <w:pPr>
        <w:pStyle w:val="aff0"/>
        <w:numPr>
          <w:ilvl w:val="3"/>
          <w:numId w:val="8"/>
        </w:numPr>
        <w:spacing w:before="240"/>
        <w:ind w:left="0" w:firstLine="0"/>
        <w:rPr>
          <w:lang w:val="el-GR"/>
        </w:rPr>
      </w:pPr>
      <w:bookmarkStart w:id="97" w:name="_Ref496540567"/>
      <w:r>
        <w:rPr>
          <w:lang w:val="el-GR"/>
        </w:rPr>
        <w:t xml:space="preserve"> </w:t>
      </w:r>
      <w:bookmarkStart w:id="98" w:name="_Ref74507429"/>
      <w:r>
        <w:rPr>
          <w:lang w:val="el-GR"/>
        </w:rPr>
        <w:t>Όταν υπάρχει σε βάρος του αμετάκλητη καταδικαστική απόφαση για ένα από τα ακόλουθα εγκλήματα:</w:t>
      </w:r>
      <w:bookmarkEnd w:id="97"/>
      <w:bookmarkEnd w:id="98"/>
      <w:r>
        <w:rPr>
          <w:lang w:val="el-GR"/>
        </w:rPr>
        <w:t xml:space="preserve"> </w:t>
      </w:r>
    </w:p>
    <w:p w14:paraId="190B4411" w14:textId="77777777" w:rsidR="00DB6194" w:rsidRDefault="00D9255D">
      <w:pPr>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και τα εγκλήματα του άρθρου 187 του Ποινικού Κώδικα (εγκληματική οργάνωση),</w:t>
      </w:r>
    </w:p>
    <w:p w14:paraId="603EED48" w14:textId="77777777" w:rsidR="00DB6194" w:rsidRDefault="00D9255D">
      <w:pPr>
        <w:rPr>
          <w:lang w:val="el-GR"/>
        </w:rPr>
      </w:pPr>
      <w:r>
        <w:rPr>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στο εθνικό δίκαιο του οικονομικού φορέα, και τα εγκλήματα των άρθρων 159</w:t>
      </w:r>
      <w:r>
        <w:rPr>
          <w:vertAlign w:val="superscript"/>
          <w:lang w:val="el-GR"/>
        </w:rPr>
        <w:t>Α</w:t>
      </w:r>
      <w:r>
        <w:rPr>
          <w:lang w:val="el-GR"/>
        </w:rPr>
        <w:t xml:space="preserve"> (δωροδοκία πολιτικών προσώπων), 236 (δωροδοκία υπαλλήλου), 237 παρ.2-4 (δωροδοκία δικαστικών λειτουργών), 237</w:t>
      </w:r>
      <w:r>
        <w:rPr>
          <w:vertAlign w:val="superscript"/>
          <w:lang w:val="el-GR"/>
        </w:rPr>
        <w:t>Α</w:t>
      </w:r>
      <w:r>
        <w:rPr>
          <w:lang w:val="el-GR"/>
        </w:rPr>
        <w:t xml:space="preserve"> παρ.2 (εμπορία επιρροής – μεσάζοντες) 396 παρ.2 (δωροδοκία στον ιδιωτικό τομέα) του Ποινικού Κώδικα.</w:t>
      </w:r>
    </w:p>
    <w:p w14:paraId="6921CA55" w14:textId="77777777" w:rsidR="00DB6194" w:rsidRDefault="00D9255D">
      <w:pPr>
        <w:rPr>
          <w:lang w:val="el-GR"/>
        </w:rPr>
      </w:pPr>
      <w:r>
        <w:rPr>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t>L</w:t>
      </w:r>
      <w:r>
        <w:rPr>
          <w:lang w:val="el-GR"/>
        </w:rPr>
        <w:t xml:space="preserve"> 198/28.07.2017) και τα εγκλήματα των άρθρων 159Α </w:t>
      </w:r>
      <w:r>
        <w:rPr>
          <w:lang w:val="el-GR"/>
        </w:rPr>
        <w:lastRenderedPageBreak/>
        <w:t>(δωροδοκία πολιτικών προσώπων), 216 (πλαστογραφία), 236 (δωροδοκία υπαλλήλου), 237 παρ.</w:t>
      </w:r>
      <w:r>
        <w:t> </w:t>
      </w:r>
      <w:r>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t> </w:t>
      </w:r>
      <w:r>
        <w:rPr>
          <w:lang w:val="el-GR"/>
        </w:rPr>
        <w:t>4689/2020 (Α’</w:t>
      </w:r>
      <w:r>
        <w:t> </w:t>
      </w:r>
      <w:r>
        <w:rPr>
          <w:lang w:val="el-GR"/>
        </w:rPr>
        <w:t>103),</w:t>
      </w:r>
    </w:p>
    <w:p w14:paraId="505BFD4A" w14:textId="77777777" w:rsidR="00DB6194" w:rsidRDefault="00DB6194">
      <w:pPr>
        <w:rPr>
          <w:lang w:val="el-GR"/>
        </w:rPr>
      </w:pPr>
    </w:p>
    <w:p w14:paraId="7410D4A0" w14:textId="77777777" w:rsidR="00DB6194" w:rsidRDefault="00D9255D">
      <w:pPr>
        <w:rPr>
          <w:lang w:val="el-GR"/>
        </w:rPr>
      </w:pPr>
      <w:r>
        <w:rPr>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t> </w:t>
      </w:r>
      <w:r>
        <w:rPr>
          <w:lang w:val="el-GR"/>
        </w:rPr>
        <w:t>- πλαισίου 2002/475/ΔΕΥ του Συμβουλίου και για την τροποποίηση της απόφασης 2005/671/ΔΕΥ του Συμβουλίου (</w:t>
      </w:r>
      <w:r>
        <w:t>EE</w:t>
      </w:r>
      <w:r>
        <w:rPr>
          <w:lang w:val="el-GR"/>
        </w:rPr>
        <w:t xml:space="preserve"> </w:t>
      </w:r>
      <w:r>
        <w:t>L</w:t>
      </w:r>
      <w:r>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t> </w:t>
      </w:r>
      <w:r>
        <w:rPr>
          <w:lang w:val="el-GR"/>
        </w:rPr>
        <w:t>4689/2020 (Α’</w:t>
      </w:r>
      <w:r>
        <w:t> </w:t>
      </w:r>
      <w:r>
        <w:rPr>
          <w:lang w:val="el-GR"/>
        </w:rPr>
        <w:t>103),</w:t>
      </w:r>
    </w:p>
    <w:p w14:paraId="44B9E8AC" w14:textId="77777777" w:rsidR="00DB6194" w:rsidRDefault="00DB6194">
      <w:pPr>
        <w:rPr>
          <w:lang w:val="el-GR"/>
        </w:rPr>
      </w:pPr>
    </w:p>
    <w:p w14:paraId="2B1FF3B7" w14:textId="77777777" w:rsidR="00DB6194" w:rsidRDefault="00D9255D">
      <w:pPr>
        <w:rPr>
          <w:lang w:val="el-GR"/>
        </w:rPr>
      </w:pPr>
      <w:r>
        <w:rPr>
          <w:lang w:val="el-GR"/>
        </w:rPr>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t>EE</w:t>
      </w:r>
      <w:r>
        <w:rPr>
          <w:lang w:val="el-GR"/>
        </w:rPr>
        <w:t xml:space="preserve"> </w:t>
      </w:r>
      <w:r>
        <w:t>L</w:t>
      </w:r>
      <w:r>
        <w:rPr>
          <w:lang w:val="el-GR"/>
        </w:rPr>
        <w:t xml:space="preserve"> 141/05.06.2015) και τα εγκλήματα των άρθρων 2 και 39 του ν.</w:t>
      </w:r>
      <w:r>
        <w:t> </w:t>
      </w:r>
      <w:r>
        <w:rPr>
          <w:lang w:val="el-GR"/>
        </w:rPr>
        <w:t>4557/2018 (Α’</w:t>
      </w:r>
      <w:r>
        <w:t> </w:t>
      </w:r>
      <w:r>
        <w:rPr>
          <w:lang w:val="el-GR"/>
        </w:rPr>
        <w:t>139),</w:t>
      </w:r>
    </w:p>
    <w:p w14:paraId="03D5762C" w14:textId="77777777" w:rsidR="00DB6194" w:rsidRDefault="00DB6194">
      <w:pPr>
        <w:rPr>
          <w:lang w:val="el-GR"/>
        </w:rPr>
      </w:pPr>
    </w:p>
    <w:p w14:paraId="2F231C6D" w14:textId="77777777" w:rsidR="00DB6194" w:rsidRDefault="00D9255D">
      <w:pPr>
        <w:rPr>
          <w:lang w:val="el-GR"/>
        </w:rPr>
      </w:pPr>
      <w:r>
        <w:rPr>
          <w:lang w:val="el-GR"/>
        </w:rPr>
        <w:t>στ)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t> </w:t>
      </w:r>
      <w:r>
        <w:rPr>
          <w:lang w:val="el-GR"/>
        </w:rPr>
        <w:t xml:space="preserve">- πλαίσιο 2002/629/ΔΕΥ του Συμβουλίου (ΕΕ </w:t>
      </w:r>
      <w:r>
        <w:t>L</w:t>
      </w:r>
      <w:r>
        <w:rPr>
          <w:lang w:val="el-GR"/>
        </w:rPr>
        <w:t xml:space="preserve"> 101 της 15.4.2011, σ. 1) και τα εγκλήματα του άρθρου 323Α του Ποινικού κώδικα (εμπορία ανθρώπων).</w:t>
      </w:r>
    </w:p>
    <w:p w14:paraId="71063C0A" w14:textId="77777777" w:rsidR="00DB6194" w:rsidRDefault="00D9255D">
      <w:pPr>
        <w:rPr>
          <w:lang w:val="el-GR"/>
        </w:rPr>
      </w:pPr>
      <w:r>
        <w:rPr>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73A3F8D" w14:textId="77777777" w:rsidR="00DB6194" w:rsidRDefault="00D9255D">
      <w:pPr>
        <w:rPr>
          <w:lang w:val="el-GR"/>
        </w:rPr>
      </w:pPr>
      <w:r>
        <w:rPr>
          <w:lang w:val="el-GR"/>
        </w:rPr>
        <w:t xml:space="preserve">Η υποχρέωση του προηγούμενου εδαφίου αφορά: </w:t>
      </w:r>
    </w:p>
    <w:p w14:paraId="30A4B7B3" w14:textId="77777777" w:rsidR="00DB6194" w:rsidRDefault="00D9255D">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A281FB3" w14:textId="77777777" w:rsidR="00DB6194" w:rsidRDefault="00D9255D">
      <w:pPr>
        <w:rPr>
          <w:lang w:val="el-GR"/>
        </w:rPr>
      </w:pPr>
      <w:r>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054EF6B" w14:textId="77777777" w:rsidR="00DB6194" w:rsidRDefault="00D9255D">
      <w:pPr>
        <w:rPr>
          <w:lang w:val="el-GR"/>
        </w:rPr>
      </w:pPr>
      <w:r>
        <w:rPr>
          <w:lang w:val="el-GR"/>
        </w:rPr>
        <w:t>- στις περιπτώσεις Συνεταιρισμών, τα μέλη του Διοικητικού Συμβουλίου.</w:t>
      </w:r>
    </w:p>
    <w:p w14:paraId="4571AA19" w14:textId="77777777" w:rsidR="00DB6194" w:rsidRDefault="00D9255D">
      <w:pPr>
        <w:rPr>
          <w:lang w:val="el-GR"/>
        </w:rPr>
      </w:pPr>
      <w:r>
        <w:rPr>
          <w:lang w:val="el-GR"/>
        </w:rPr>
        <w:t>- σε όλες τις υπόλοιπες περιπτώσεις νομικών προσώπων, τον κατά περίπτωση νόμιμο εκπρόσωπο.</w:t>
      </w:r>
    </w:p>
    <w:p w14:paraId="34974CD6" w14:textId="77777777" w:rsidR="00DB6194" w:rsidRDefault="00D9255D">
      <w:pPr>
        <w:rPr>
          <w:b/>
          <w:bCs/>
          <w:lang w:val="el-GR"/>
        </w:rPr>
      </w:pPr>
      <w:r>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2B6B79B9" w14:textId="77777777" w:rsidR="00DB6194" w:rsidRDefault="00D9255D">
      <w:pPr>
        <w:pStyle w:val="aff0"/>
        <w:numPr>
          <w:ilvl w:val="3"/>
          <w:numId w:val="8"/>
        </w:numPr>
        <w:tabs>
          <w:tab w:val="left" w:pos="0"/>
          <w:tab w:val="left" w:pos="709"/>
          <w:tab w:val="left" w:pos="1134"/>
        </w:tabs>
        <w:spacing w:before="240"/>
        <w:ind w:left="0" w:firstLine="0"/>
        <w:rPr>
          <w:lang w:val="el-GR"/>
        </w:rPr>
      </w:pPr>
      <w:bookmarkStart w:id="99" w:name="_Ref503518036"/>
      <w:r>
        <w:rPr>
          <w:lang w:val="el-GR"/>
        </w:rPr>
        <w:lastRenderedPageBreak/>
        <w:t>Στις ακόλουθες περιπτώσεις</w:t>
      </w:r>
      <w:bookmarkEnd w:id="99"/>
      <w:r>
        <w:rPr>
          <w:lang w:val="el-GR"/>
        </w:rPr>
        <w:t xml:space="preserve"> </w:t>
      </w:r>
    </w:p>
    <w:p w14:paraId="552968BA" w14:textId="77777777" w:rsidR="00DB6194" w:rsidRDefault="00D9255D">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0A37C17" w14:textId="77777777" w:rsidR="00DB6194" w:rsidRDefault="00D9255D">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0ADC5401" w14:textId="77777777" w:rsidR="00DB6194" w:rsidRDefault="00D9255D">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418F4F14" w14:textId="77777777" w:rsidR="00DB6194" w:rsidRDefault="00D9255D">
      <w:pPr>
        <w:rPr>
          <w:lang w:val="el-GR"/>
        </w:rPr>
      </w:pPr>
      <w:r>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31D98C41" w14:textId="77777777" w:rsidR="00DB6194" w:rsidRDefault="00D9255D">
      <w:pPr>
        <w:rPr>
          <w:lang w:val="el-GR"/>
        </w:rPr>
      </w:pPr>
      <w:r>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01E6793A" w14:textId="77777777" w:rsidR="00DB6194" w:rsidRDefault="00DB6194">
      <w:pPr>
        <w:rPr>
          <w:lang w:val="el-GR"/>
        </w:rPr>
      </w:pPr>
    </w:p>
    <w:p w14:paraId="01C550DC" w14:textId="77777777" w:rsidR="00DB6194" w:rsidRDefault="00D9255D">
      <w:pPr>
        <w:pStyle w:val="aff0"/>
        <w:numPr>
          <w:ilvl w:val="3"/>
          <w:numId w:val="8"/>
        </w:numPr>
        <w:tabs>
          <w:tab w:val="left" w:pos="0"/>
          <w:tab w:val="left" w:pos="709"/>
          <w:tab w:val="left" w:pos="1134"/>
        </w:tabs>
        <w:spacing w:before="240"/>
        <w:ind w:left="0" w:firstLine="0"/>
        <w:rPr>
          <w:i/>
          <w:color w:val="5B9BD5"/>
          <w:lang w:val="el-GR"/>
        </w:rPr>
      </w:pPr>
      <w:bookmarkStart w:id="100" w:name="_Ref496540586"/>
      <w:r>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100"/>
      <w:r>
        <w:rPr>
          <w:lang w:val="el-GR"/>
        </w:rPr>
        <w:t xml:space="preserve"> </w:t>
      </w:r>
    </w:p>
    <w:p w14:paraId="09BBB08A" w14:textId="77777777" w:rsidR="00DB6194" w:rsidRDefault="00D9255D">
      <w:pPr>
        <w:rPr>
          <w:lang w:val="el-GR"/>
        </w:rPr>
      </w:pPr>
      <w:r>
        <w:rPr>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0070537B" w14:textId="77777777" w:rsidR="00DB6194" w:rsidRDefault="00D9255D">
      <w:pPr>
        <w:rPr>
          <w:lang w:val="el-GR"/>
        </w:rPr>
      </w:pPr>
      <w:r>
        <w:rPr>
          <w:lang w:val="el-GR"/>
        </w:rPr>
        <w:t>(β) εάν τελεί υπό πτώχευση</w:t>
      </w:r>
      <w:r>
        <w:rPr>
          <w:b/>
          <w:lang w:val="el-GR"/>
        </w:rPr>
        <w:t xml:space="preserve"> </w:t>
      </w:r>
      <w:r>
        <w:rPr>
          <w:lang w:val="el-GR"/>
        </w:rPr>
        <w:t>ή έχει υπαχθεί σε διαδικασία ειδικής εκκαθάρισης</w:t>
      </w:r>
      <w:r>
        <w:rPr>
          <w:b/>
          <w:lang w:val="el-GR"/>
        </w:rPr>
        <w:t xml:space="preserve">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03F4E1F" w14:textId="77777777" w:rsidR="00DB6194" w:rsidRDefault="00D9255D">
      <w:pPr>
        <w:rPr>
          <w:lang w:val="el-GR"/>
        </w:rPr>
      </w:pPr>
      <w:r>
        <w:rPr>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7A4EB00" w14:textId="77777777" w:rsidR="00DB6194" w:rsidRDefault="00D9255D">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CD835D8" w14:textId="77777777" w:rsidR="00DB6194" w:rsidRDefault="00D9255D">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2D9666F4" w14:textId="77777777" w:rsidR="00DB6194" w:rsidRDefault="00D9255D">
      <w:pPr>
        <w:rPr>
          <w:lang w:val="el-GR"/>
        </w:rPr>
      </w:pPr>
      <w:r>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DF85D0D" w14:textId="77777777" w:rsidR="00DB6194" w:rsidRDefault="00DB6194">
      <w:pPr>
        <w:rPr>
          <w:lang w:val="el-GR"/>
        </w:rPr>
      </w:pPr>
    </w:p>
    <w:p w14:paraId="3C16C7B0" w14:textId="083D9201" w:rsidR="00DB6194" w:rsidRDefault="00D9255D">
      <w:pPr>
        <w:rPr>
          <w:lang w:val="el-GR"/>
        </w:rPr>
      </w:pPr>
      <w:r>
        <w:rPr>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w:t>
      </w:r>
      <w:r>
        <w:rPr>
          <w:lang w:val="el-GR"/>
        </w:rPr>
        <w:lastRenderedPageBreak/>
        <w:t xml:space="preserve">προσκομίσει τα δικαιολογητικά που απαιτούνται κατ’ εφαρμογή της παραγράφου </w:t>
      </w:r>
      <w:r w:rsidR="00DB6194">
        <w:rPr>
          <w:lang w:val="el-GR"/>
        </w:rPr>
        <w:fldChar w:fldCharType="begin"/>
      </w:r>
      <w:r>
        <w:rPr>
          <w:lang w:val="el-GR"/>
        </w:rPr>
        <w:instrText xml:space="preserve"> REF _Ref40957856 \r \h </w:instrText>
      </w:r>
      <w:r w:rsidR="00DB6194">
        <w:rPr>
          <w:lang w:val="el-GR"/>
        </w:rPr>
      </w:r>
      <w:r w:rsidR="00DB6194">
        <w:rPr>
          <w:lang w:val="el-GR"/>
        </w:rPr>
        <w:fldChar w:fldCharType="separate"/>
      </w:r>
      <w:r w:rsidR="00CE1E82">
        <w:rPr>
          <w:lang w:val="el-GR"/>
        </w:rPr>
        <w:t>2.2.9.2</w:t>
      </w:r>
      <w:r w:rsidR="00DB6194">
        <w:rPr>
          <w:lang w:val="el-GR"/>
        </w:rPr>
        <w:fldChar w:fldCharType="end"/>
      </w:r>
      <w:r>
        <w:rPr>
          <w:lang w:val="el-GR"/>
        </w:rPr>
        <w:t xml:space="preserve"> </w:t>
      </w:r>
      <w:r w:rsidR="00DB6194">
        <w:rPr>
          <w:lang w:val="el-GR"/>
        </w:rPr>
        <w:fldChar w:fldCharType="begin"/>
      </w:r>
      <w:r>
        <w:rPr>
          <w:lang w:val="el-GR"/>
        </w:rPr>
        <w:instrText xml:space="preserve"> REF _Ref40957856 \h </w:instrText>
      </w:r>
      <w:r w:rsidR="00DB6194">
        <w:rPr>
          <w:lang w:val="el-GR"/>
        </w:rPr>
      </w:r>
      <w:r w:rsidR="00DB6194">
        <w:rPr>
          <w:lang w:val="el-GR"/>
        </w:rPr>
        <w:fldChar w:fldCharType="separate"/>
      </w:r>
      <w:r w:rsidR="00CE1E82">
        <w:rPr>
          <w:lang w:val="el-GR"/>
        </w:rPr>
        <w:t>Αποδεικτικά μέσα</w:t>
      </w:r>
      <w:r w:rsidR="00CE1E82">
        <w:rPr>
          <w:rFonts w:ascii="Calibri" w:hAnsi="Calibri"/>
          <w:lang w:val="el-GR"/>
        </w:rPr>
        <w:t xml:space="preserve"> - </w:t>
      </w:r>
      <w:r w:rsidR="00CE1E82">
        <w:rPr>
          <w:lang w:val="el-GR"/>
        </w:rPr>
        <w:t>Δικαιολογητικά προσωρινού αναδόχου</w:t>
      </w:r>
      <w:r w:rsidR="00DB6194">
        <w:rPr>
          <w:lang w:val="el-GR"/>
        </w:rPr>
        <w:fldChar w:fldCharType="end"/>
      </w:r>
      <w:r>
        <w:rPr>
          <w:lang w:val="el-GR"/>
        </w:rPr>
        <w:t xml:space="preserve"> της παρούσας. </w:t>
      </w:r>
    </w:p>
    <w:p w14:paraId="50F79077" w14:textId="77777777" w:rsidR="00DB6194" w:rsidRDefault="00DB6194">
      <w:pPr>
        <w:rPr>
          <w:lang w:val="el-GR"/>
        </w:rPr>
      </w:pPr>
    </w:p>
    <w:p w14:paraId="446E03CA" w14:textId="77777777" w:rsidR="00DB6194" w:rsidRDefault="00D9255D">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4B943F10" w14:textId="77777777" w:rsidR="00DB6194" w:rsidRDefault="00D9255D">
      <w:pPr>
        <w:rPr>
          <w:lang w:val="el-GR"/>
        </w:rPr>
      </w:pPr>
      <w:r>
        <w:rPr>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11442B1F" w14:textId="77777777" w:rsidR="00DB6194" w:rsidRDefault="00D9255D">
      <w:pPr>
        <w:rPr>
          <w:b/>
          <w:bCs/>
          <w:lang w:val="el-GR"/>
        </w:rPr>
      </w:pPr>
      <w:r>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F3703B9" w14:textId="77777777" w:rsidR="00DB6194" w:rsidRDefault="00DB6194">
      <w:pPr>
        <w:pStyle w:val="aff0"/>
        <w:tabs>
          <w:tab w:val="left" w:pos="0"/>
          <w:tab w:val="left" w:pos="709"/>
          <w:tab w:val="left" w:pos="1134"/>
        </w:tabs>
        <w:spacing w:before="240"/>
        <w:ind w:left="0"/>
        <w:rPr>
          <w:i/>
          <w:color w:val="5B9BD5"/>
          <w:lang w:val="el-GR"/>
        </w:rPr>
      </w:pPr>
    </w:p>
    <w:p w14:paraId="7C96CAA3" w14:textId="77777777" w:rsidR="00DB6194" w:rsidRDefault="00D9255D">
      <w:pPr>
        <w:pStyle w:val="aff0"/>
        <w:numPr>
          <w:ilvl w:val="3"/>
          <w:numId w:val="8"/>
        </w:numPr>
        <w:tabs>
          <w:tab w:val="left" w:pos="0"/>
          <w:tab w:val="left" w:pos="709"/>
          <w:tab w:val="left" w:pos="1134"/>
        </w:tabs>
        <w:spacing w:before="240"/>
        <w:ind w:left="0" w:firstLine="0"/>
        <w:rPr>
          <w:lang w:val="el-GR"/>
        </w:rPr>
      </w:pPr>
      <w:bookmarkStart w:id="101" w:name="_Ref74508082"/>
      <w:r>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01"/>
      <w:r>
        <w:rPr>
          <w:b/>
          <w:bCs/>
          <w:lang w:val="el-GR"/>
        </w:rPr>
        <w:t xml:space="preserve"> </w:t>
      </w:r>
    </w:p>
    <w:p w14:paraId="3FE8C7ED" w14:textId="77777777" w:rsidR="00DB6194" w:rsidRDefault="00D9255D">
      <w:pPr>
        <w:pStyle w:val="aff0"/>
        <w:tabs>
          <w:tab w:val="left" w:pos="0"/>
          <w:tab w:val="left" w:pos="709"/>
          <w:tab w:val="left" w:pos="1134"/>
        </w:tabs>
        <w:spacing w:before="240"/>
        <w:ind w:left="0"/>
        <w:rPr>
          <w:lang w:val="el-GR"/>
        </w:rPr>
      </w:pPr>
      <w:r>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604A9A8C" w14:textId="77777777" w:rsidR="00DB6194" w:rsidRDefault="00DB6194">
      <w:pPr>
        <w:pStyle w:val="aff0"/>
        <w:tabs>
          <w:tab w:val="left" w:pos="0"/>
        </w:tabs>
        <w:spacing w:before="240"/>
        <w:ind w:left="0"/>
        <w:rPr>
          <w:b/>
          <w:bCs/>
          <w:lang w:val="el-GR"/>
        </w:rPr>
      </w:pPr>
    </w:p>
    <w:p w14:paraId="2917E9B1" w14:textId="77777777" w:rsidR="00DB6194" w:rsidRDefault="00D9255D">
      <w:pPr>
        <w:pStyle w:val="aff0"/>
        <w:numPr>
          <w:ilvl w:val="3"/>
          <w:numId w:val="8"/>
        </w:numPr>
        <w:tabs>
          <w:tab w:val="left" w:pos="0"/>
          <w:tab w:val="left" w:pos="709"/>
          <w:tab w:val="left" w:pos="1134"/>
        </w:tabs>
        <w:spacing w:before="240"/>
        <w:ind w:left="0" w:firstLine="0"/>
        <w:rPr>
          <w:lang w:val="el-GR"/>
        </w:rPr>
      </w:pPr>
      <w:r>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156CF64F" w14:textId="77777777" w:rsidR="00DB6194" w:rsidRDefault="00DB6194">
      <w:pPr>
        <w:pStyle w:val="aff0"/>
        <w:tabs>
          <w:tab w:val="left" w:pos="0"/>
          <w:tab w:val="left" w:pos="709"/>
          <w:tab w:val="left" w:pos="1134"/>
        </w:tabs>
        <w:spacing w:before="240"/>
        <w:ind w:left="0"/>
        <w:rPr>
          <w:lang w:val="el-GR"/>
        </w:rPr>
      </w:pPr>
    </w:p>
    <w:p w14:paraId="1031E15C" w14:textId="65583FF6" w:rsidR="00DB6194" w:rsidRDefault="00D9255D">
      <w:pPr>
        <w:pStyle w:val="aff0"/>
        <w:numPr>
          <w:ilvl w:val="3"/>
          <w:numId w:val="8"/>
        </w:numPr>
        <w:tabs>
          <w:tab w:val="left" w:pos="0"/>
          <w:tab w:val="left" w:pos="709"/>
          <w:tab w:val="left" w:pos="1134"/>
        </w:tabs>
        <w:spacing w:before="240"/>
        <w:ind w:left="0" w:firstLine="0"/>
        <w:rPr>
          <w:b/>
          <w:bCs/>
          <w:lang w:val="el-GR"/>
        </w:rPr>
      </w:pPr>
      <w:r>
        <w:rPr>
          <w:lang w:val="el-GR"/>
        </w:rPr>
        <w:t xml:space="preserve"> Ο οικονομικός φορέας που εμπίπτει σε μια από τις καταστάσεις που αναφέρονται στις παραγράφους </w:t>
      </w:r>
      <w:r w:rsidR="0097430C">
        <w:fldChar w:fldCharType="begin"/>
      </w:r>
      <w:r w:rsidR="0097430C" w:rsidRPr="00E95A62">
        <w:rPr>
          <w:lang w:val="el-GR"/>
        </w:rPr>
        <w:instrText xml:space="preserve"> </w:instrText>
      </w:r>
      <w:r w:rsidR="0097430C">
        <w:instrText>REF</w:instrText>
      </w:r>
      <w:r w:rsidR="0097430C" w:rsidRPr="00E95A62">
        <w:rPr>
          <w:lang w:val="el-GR"/>
        </w:rPr>
        <w:instrText xml:space="preserve"> _</w:instrText>
      </w:r>
      <w:r w:rsidR="0097430C">
        <w:instrText>Ref</w:instrText>
      </w:r>
      <w:r w:rsidR="0097430C" w:rsidRPr="00E95A62">
        <w:rPr>
          <w:lang w:val="el-GR"/>
        </w:rPr>
        <w:instrText>496540567 \</w:instrText>
      </w:r>
      <w:r w:rsidR="0097430C">
        <w:instrText>r</w:instrText>
      </w:r>
      <w:r w:rsidR="0097430C" w:rsidRPr="00E95A62">
        <w:rPr>
          <w:lang w:val="el-GR"/>
        </w:rPr>
        <w:instrText xml:space="preserve"> \</w:instrText>
      </w:r>
      <w:r w:rsidR="0097430C">
        <w:instrText>h</w:instrText>
      </w:r>
      <w:r w:rsidR="0097430C" w:rsidRPr="00E95A62">
        <w:rPr>
          <w:lang w:val="el-GR"/>
        </w:rPr>
        <w:instrText xml:space="preserve">  \* </w:instrText>
      </w:r>
      <w:r w:rsidR="0097430C">
        <w:instrText>MERGEFORMAT</w:instrText>
      </w:r>
      <w:r w:rsidR="0097430C" w:rsidRPr="00E95A62">
        <w:rPr>
          <w:lang w:val="el-GR"/>
        </w:rPr>
        <w:instrText xml:space="preserve"> </w:instrText>
      </w:r>
      <w:r w:rsidR="0097430C">
        <w:fldChar w:fldCharType="separate"/>
      </w:r>
      <w:r w:rsidR="00CE1E82" w:rsidRPr="00CE1E82">
        <w:rPr>
          <w:lang w:val="el-GR"/>
        </w:rPr>
        <w:t>2.2.3.1</w:t>
      </w:r>
      <w:r w:rsidR="0097430C">
        <w:fldChar w:fldCharType="end"/>
      </w:r>
      <w:r>
        <w:rPr>
          <w:lang w:val="el-GR"/>
        </w:rPr>
        <w:t xml:space="preserve"> και </w:t>
      </w:r>
      <w:r w:rsidR="00DB6194">
        <w:rPr>
          <w:lang w:val="el-GR"/>
        </w:rPr>
        <w:fldChar w:fldCharType="begin"/>
      </w:r>
      <w:r>
        <w:rPr>
          <w:lang w:val="el-GR"/>
        </w:rPr>
        <w:instrText xml:space="preserve"> REF _Ref496540586 \r \h </w:instrText>
      </w:r>
      <w:r w:rsidR="00DB6194">
        <w:rPr>
          <w:lang w:val="el-GR"/>
        </w:rPr>
      </w:r>
      <w:r w:rsidR="00DB6194">
        <w:rPr>
          <w:lang w:val="el-GR"/>
        </w:rPr>
        <w:fldChar w:fldCharType="separate"/>
      </w:r>
      <w:r w:rsidR="00CE1E82">
        <w:rPr>
          <w:lang w:val="el-GR"/>
        </w:rPr>
        <w:t>2.2.3.3</w:t>
      </w:r>
      <w:r w:rsidR="00DB6194">
        <w:rPr>
          <w:lang w:val="el-GR"/>
        </w:rPr>
        <w:fldChar w:fldCharType="end"/>
      </w:r>
      <w:r>
        <w:rPr>
          <w:lang w:val="el-GR"/>
        </w:rP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t>o</w:t>
      </w:r>
      <w:r>
        <w:rPr>
          <w:lang w:val="el-GR"/>
        </w:rPr>
        <w:t xml:space="preserve">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w:t>
      </w:r>
      <w:r>
        <w:rPr>
          <w:lang w:val="el-GR"/>
        </w:rPr>
        <w:lastRenderedPageBreak/>
        <w:t>παραχώρησης δεν μπορεί να κάνει χρήση της ανωτέρω δυνατότητας κατά την περίοδο του αποκλεισμού που ορίζεται στην εν λόγω απόφαση.</w:t>
      </w:r>
    </w:p>
    <w:p w14:paraId="649F43C9" w14:textId="77777777" w:rsidR="00DB6194" w:rsidRDefault="00DB6194">
      <w:pPr>
        <w:pStyle w:val="aff0"/>
        <w:tabs>
          <w:tab w:val="left" w:pos="0"/>
          <w:tab w:val="left" w:pos="709"/>
          <w:tab w:val="left" w:pos="1134"/>
        </w:tabs>
        <w:spacing w:before="240"/>
        <w:ind w:left="0"/>
        <w:rPr>
          <w:b/>
          <w:bCs/>
          <w:lang w:val="el-GR"/>
        </w:rPr>
      </w:pPr>
    </w:p>
    <w:p w14:paraId="4CF86D28" w14:textId="77777777" w:rsidR="00DB6194" w:rsidRDefault="00D9255D">
      <w:pPr>
        <w:pStyle w:val="aff0"/>
        <w:numPr>
          <w:ilvl w:val="3"/>
          <w:numId w:val="8"/>
        </w:numPr>
        <w:tabs>
          <w:tab w:val="left" w:pos="0"/>
          <w:tab w:val="left" w:pos="709"/>
          <w:tab w:val="left" w:pos="1134"/>
        </w:tabs>
        <w:spacing w:before="240"/>
        <w:ind w:left="0" w:firstLine="0"/>
        <w:rPr>
          <w:b/>
          <w:bCs/>
          <w:color w:val="000000"/>
          <w:lang w:val="el-GR"/>
        </w:rPr>
      </w:pPr>
      <w:r>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1806A06" w14:textId="77777777" w:rsidR="00DB6194" w:rsidRDefault="00DB6194">
      <w:pPr>
        <w:rPr>
          <w:b/>
          <w:bCs/>
          <w:color w:val="000000"/>
          <w:lang w:val="el-GR"/>
        </w:rPr>
      </w:pPr>
    </w:p>
    <w:p w14:paraId="667067DB" w14:textId="77777777" w:rsidR="00DB6194" w:rsidRDefault="00D9255D">
      <w:pPr>
        <w:pStyle w:val="aff0"/>
        <w:numPr>
          <w:ilvl w:val="3"/>
          <w:numId w:val="8"/>
        </w:numPr>
        <w:tabs>
          <w:tab w:val="left" w:pos="0"/>
          <w:tab w:val="left" w:pos="709"/>
          <w:tab w:val="left" w:pos="1134"/>
        </w:tabs>
        <w:spacing w:before="240"/>
        <w:ind w:left="0" w:firstLine="0"/>
        <w:rPr>
          <w:lang w:val="el-GR"/>
        </w:rPr>
      </w:pPr>
      <w:r>
        <w:rPr>
          <w:lang w:val="el-GR"/>
        </w:rPr>
        <w:t xml:space="preserve"> </w:t>
      </w:r>
      <w:bookmarkStart w:id="102" w:name="_Ref496540821"/>
      <w:r>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02"/>
    </w:p>
    <w:p w14:paraId="014D2A2F" w14:textId="77777777" w:rsidR="00DB6194" w:rsidRDefault="00DB6194">
      <w:pPr>
        <w:pStyle w:val="aff0"/>
        <w:rPr>
          <w:color w:val="000000"/>
          <w:lang w:val="el-GR"/>
        </w:rPr>
      </w:pPr>
    </w:p>
    <w:p w14:paraId="0857F697" w14:textId="77777777" w:rsidR="00DB6194" w:rsidRDefault="00D9255D">
      <w:pPr>
        <w:pStyle w:val="3"/>
        <w:numPr>
          <w:ilvl w:val="0"/>
          <w:numId w:val="0"/>
        </w:numPr>
        <w:ind w:left="720" w:hanging="720"/>
        <w:rPr>
          <w:rFonts w:cs="Tahoma"/>
          <w:szCs w:val="22"/>
          <w:lang w:val="el-GR"/>
        </w:rPr>
      </w:pPr>
      <w:bookmarkStart w:id="103" w:name="_Toc97194274"/>
      <w:bookmarkStart w:id="104" w:name="_Toc97194424"/>
      <w:bookmarkStart w:id="105" w:name="_Toc118293340"/>
      <w:r>
        <w:rPr>
          <w:rFonts w:cs="Tahoma"/>
          <w:szCs w:val="22"/>
          <w:lang w:val="el-GR"/>
        </w:rPr>
        <w:t>Κριτήρια Ποιοτικής Επιλογής &amp; αποδεικτά στοιχεία</w:t>
      </w:r>
      <w:bookmarkEnd w:id="103"/>
      <w:bookmarkEnd w:id="104"/>
      <w:bookmarkEnd w:id="105"/>
      <w:r>
        <w:rPr>
          <w:rFonts w:cs="Tahoma"/>
          <w:szCs w:val="22"/>
          <w:lang w:val="el-GR"/>
        </w:rPr>
        <w:t xml:space="preserve"> </w:t>
      </w:r>
    </w:p>
    <w:p w14:paraId="319BA419" w14:textId="77777777" w:rsidR="00DB6194" w:rsidRDefault="00DB6194">
      <w:pPr>
        <w:rPr>
          <w:lang w:val="el-GR"/>
        </w:rPr>
      </w:pPr>
    </w:p>
    <w:p w14:paraId="3AF31CA0" w14:textId="77777777" w:rsidR="00DB6194" w:rsidRDefault="00D9255D">
      <w:pPr>
        <w:pStyle w:val="3"/>
        <w:ind w:left="1276"/>
        <w:rPr>
          <w:lang w:val="el-GR"/>
        </w:rPr>
      </w:pPr>
      <w:bookmarkStart w:id="106" w:name="_Toc97194425"/>
      <w:bookmarkStart w:id="107" w:name="_Toc97194275"/>
      <w:bookmarkStart w:id="108" w:name="_Ref74510337"/>
      <w:bookmarkStart w:id="109" w:name="_Toc118293341"/>
      <w:r>
        <w:rPr>
          <w:lang w:val="el-GR"/>
        </w:rPr>
        <w:t>Καταλληλόλητα άσκησης επαγγελματικής δραστηριότητας</w:t>
      </w:r>
      <w:bookmarkEnd w:id="106"/>
      <w:bookmarkEnd w:id="107"/>
      <w:bookmarkEnd w:id="108"/>
      <w:bookmarkEnd w:id="109"/>
      <w:r>
        <w:rPr>
          <w:lang w:val="el-GR"/>
        </w:rPr>
        <w:t xml:space="preserve"> </w:t>
      </w:r>
    </w:p>
    <w:p w14:paraId="1B9DF78A" w14:textId="77777777" w:rsidR="00DB6194" w:rsidRDefault="00D9255D">
      <w:pPr>
        <w:rPr>
          <w:i/>
          <w:iCs/>
          <w:color w:val="5B9BD5"/>
          <w:lang w:val="el-GR" w:eastAsia="en-US"/>
        </w:rPr>
      </w:pPr>
      <w:bookmarkStart w:id="110" w:name="_Toc97194276"/>
      <w:r>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10"/>
      <w:r>
        <w:rPr>
          <w:i/>
          <w:iCs/>
          <w:color w:val="5B9BD5"/>
          <w:lang w:val="el-GR" w:eastAsia="en-US"/>
        </w:rPr>
        <w:t xml:space="preserve"> </w:t>
      </w:r>
      <w:r>
        <w:rPr>
          <w:b/>
          <w:bCs/>
          <w:lang w:val="el-GR"/>
        </w:rPr>
        <w:t>στον τομέα της παροχής υπηρεσιών εξυπηρέτησης κοινού</w:t>
      </w:r>
      <w:r>
        <w:rPr>
          <w:lang w:val="el-GR"/>
        </w:rPr>
        <w:t xml:space="preserve"> </w:t>
      </w:r>
    </w:p>
    <w:p w14:paraId="162E16FE" w14:textId="77777777" w:rsidR="00DB6194" w:rsidRDefault="00DB6194">
      <w:pPr>
        <w:pStyle w:val="aff0"/>
        <w:rPr>
          <w:lang w:val="el-GR"/>
        </w:rPr>
      </w:pPr>
    </w:p>
    <w:p w14:paraId="0134C80C" w14:textId="77777777" w:rsidR="00DB6194" w:rsidRDefault="00D9255D">
      <w:pPr>
        <w:pStyle w:val="aff0"/>
        <w:ind w:left="0"/>
        <w:rPr>
          <w:lang w:val="el-GR"/>
        </w:rPr>
      </w:pPr>
      <w:r>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60EB298F" w14:textId="77777777" w:rsidR="00DB6194" w:rsidRDefault="00D9255D">
      <w:pPr>
        <w:pStyle w:val="aff0"/>
        <w:ind w:left="0"/>
        <w:rPr>
          <w:lang w:val="el-GR"/>
        </w:rPr>
      </w:pPr>
      <w:r>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8A62B71" w14:textId="77777777" w:rsidR="00DB6194" w:rsidRDefault="00DB6194">
      <w:pPr>
        <w:pStyle w:val="aff0"/>
        <w:ind w:left="0"/>
        <w:rPr>
          <w:lang w:val="el-GR"/>
        </w:rPr>
      </w:pPr>
    </w:p>
    <w:p w14:paraId="59DD60D8" w14:textId="77777777" w:rsidR="00DB6194" w:rsidRDefault="00D9255D">
      <w:pPr>
        <w:pStyle w:val="aff0"/>
        <w:ind w:left="0"/>
        <w:rPr>
          <w:lang w:val="el-GR"/>
        </w:rPr>
      </w:pPr>
      <w:r>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1CD933A9" w14:textId="77777777" w:rsidR="00DB6194" w:rsidRDefault="00DB6194">
      <w:pPr>
        <w:pStyle w:val="aff0"/>
        <w:ind w:left="0"/>
        <w:rPr>
          <w:lang w:val="el-GR"/>
        </w:rPr>
      </w:pPr>
    </w:p>
    <w:p w14:paraId="539F912B" w14:textId="77777777" w:rsidR="00DB6194" w:rsidRDefault="00D9255D">
      <w:pPr>
        <w:pStyle w:val="aff0"/>
        <w:ind w:left="0"/>
        <w:rPr>
          <w:lang w:val="el-GR"/>
        </w:rPr>
      </w:pPr>
      <w:r>
        <w:rPr>
          <w:lang w:val="el-GR"/>
        </w:rPr>
        <w:t>Στην περίπτωση ένωσης οικονομικών φορέων η καταλληλότητα άσκησης επαγγελματικής δραστηριότητας απαιτείται να καλύπτεται σωρευτικά από τα μέλη της ένωσης.</w:t>
      </w:r>
    </w:p>
    <w:p w14:paraId="2B90EFFF" w14:textId="77777777" w:rsidR="00DB6194" w:rsidRDefault="00D9255D">
      <w:pPr>
        <w:pStyle w:val="3"/>
        <w:ind w:left="1276"/>
        <w:rPr>
          <w:lang w:val="el-GR"/>
        </w:rPr>
      </w:pPr>
      <w:bookmarkStart w:id="111" w:name="_Toc74566826"/>
      <w:bookmarkStart w:id="112" w:name="_Toc97194277"/>
      <w:bookmarkStart w:id="113" w:name="_Ref496541508"/>
      <w:bookmarkStart w:id="114" w:name="_Toc97194426"/>
      <w:bookmarkStart w:id="115" w:name="_Ref496541309"/>
      <w:bookmarkStart w:id="116" w:name="_Toc118293342"/>
      <w:bookmarkEnd w:id="111"/>
      <w:r>
        <w:rPr>
          <w:lang w:val="el-GR"/>
        </w:rPr>
        <w:t>Οικονομική και χρηματοοικονομική επάρκεια</w:t>
      </w:r>
      <w:bookmarkEnd w:id="112"/>
      <w:bookmarkEnd w:id="113"/>
      <w:bookmarkEnd w:id="114"/>
      <w:bookmarkEnd w:id="115"/>
      <w:bookmarkEnd w:id="116"/>
    </w:p>
    <w:p w14:paraId="7253C726" w14:textId="77777777" w:rsidR="00DB6194" w:rsidRDefault="00D9255D">
      <w:pPr>
        <w:rPr>
          <w:lang w:val="el-GR"/>
        </w:rPr>
      </w:pPr>
      <w:bookmarkStart w:id="117" w:name="_Toc97194278"/>
      <w:r>
        <w:rPr>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(2019-2020-2021) κατ’ ελάχιστον ίσο με το 200% του προϋπολογισμού του υπό ανάθεση Έργου, για το οποίο υποβάλλει προσφορά. </w:t>
      </w:r>
      <w:bookmarkEnd w:id="117"/>
    </w:p>
    <w:p w14:paraId="130C01E1" w14:textId="77777777" w:rsidR="00DB6194" w:rsidRDefault="00D9255D">
      <w:pPr>
        <w:rPr>
          <w:lang w:val="el-GR" w:eastAsia="en-US"/>
        </w:rPr>
      </w:pPr>
      <w:r>
        <w:rPr>
          <w:lang w:val="el-GR"/>
        </w:rPr>
        <w:t>Σε περίπτωση ένωσης οικονομικών φορέων, οι παραπάνω απαιτήσεις καλύπτονται αθροιστικά από τα μέλη της ένωσης</w:t>
      </w:r>
    </w:p>
    <w:p w14:paraId="4EB0DEFE" w14:textId="77777777" w:rsidR="00DB6194" w:rsidRDefault="00DB6194">
      <w:pPr>
        <w:rPr>
          <w:lang w:val="el-GR" w:eastAsia="en-US"/>
        </w:rPr>
      </w:pPr>
    </w:p>
    <w:p w14:paraId="72679056" w14:textId="77777777" w:rsidR="00DB6194" w:rsidRDefault="00D9255D">
      <w:pPr>
        <w:pStyle w:val="3"/>
        <w:ind w:left="1276"/>
        <w:rPr>
          <w:lang w:val="el-GR"/>
        </w:rPr>
      </w:pPr>
      <w:bookmarkStart w:id="118" w:name="_Toc97194427"/>
      <w:bookmarkStart w:id="119" w:name="_Ref496541556"/>
      <w:bookmarkStart w:id="120" w:name="_Ref496541329"/>
      <w:bookmarkStart w:id="121" w:name="_Toc97194279"/>
      <w:bookmarkStart w:id="122" w:name="_Toc118293343"/>
      <w:r>
        <w:rPr>
          <w:lang w:val="el-GR"/>
        </w:rPr>
        <w:t>Τεχνική και επαγγελματική ικανότητα</w:t>
      </w:r>
      <w:bookmarkEnd w:id="118"/>
      <w:bookmarkEnd w:id="119"/>
      <w:bookmarkEnd w:id="120"/>
      <w:bookmarkEnd w:id="121"/>
      <w:bookmarkEnd w:id="122"/>
      <w:r>
        <w:rPr>
          <w:lang w:val="el-GR"/>
        </w:rPr>
        <w:t xml:space="preserve"> </w:t>
      </w:r>
    </w:p>
    <w:p w14:paraId="0A1919D3" w14:textId="77777777" w:rsidR="00DB6194" w:rsidRDefault="00D9255D">
      <w:pPr>
        <w:pStyle w:val="4"/>
        <w:rPr>
          <w:lang w:val="el-GR" w:eastAsia="en-US"/>
        </w:rPr>
      </w:pPr>
      <w:bookmarkStart w:id="123" w:name="_Ref61980826"/>
      <w:bookmarkStart w:id="124" w:name="_Toc97194280"/>
      <w:bookmarkStart w:id="125" w:name="_Toc118293344"/>
      <w:bookmarkStart w:id="126" w:name="_Ref40965350"/>
      <w:r>
        <w:rPr>
          <w:lang w:val="el-GR" w:eastAsia="en-US"/>
        </w:rPr>
        <w:t>Τεχνική Ικανότητα</w:t>
      </w:r>
      <w:bookmarkEnd w:id="123"/>
      <w:bookmarkEnd w:id="124"/>
      <w:bookmarkEnd w:id="125"/>
    </w:p>
    <w:p w14:paraId="00005A65" w14:textId="77777777" w:rsidR="00DB6194" w:rsidRDefault="00D9255D">
      <w:pPr>
        <w:rPr>
          <w:bCs/>
          <w:lang w:val="el-GR"/>
        </w:rPr>
      </w:pPr>
      <w:r>
        <w:rPr>
          <w:bCs/>
          <w:lang w:val="el-GR"/>
        </w:rPr>
        <w:t xml:space="preserve">Οι οικονομικοί φορείς που συμμετέχουν στη διαδικασία σύναψης της παρούσας απαιτείται να </w:t>
      </w:r>
      <w:bookmarkStart w:id="127" w:name="_Hlk55900233"/>
      <w:r>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289884A6" w14:textId="77777777" w:rsidR="00DB6194" w:rsidRDefault="00D9255D">
      <w:pPr>
        <w:rPr>
          <w:lang w:val="el-GR"/>
        </w:rPr>
      </w:pPr>
      <w:r>
        <w:rPr>
          <w:bCs/>
          <w:lang w:val="el-GR"/>
        </w:rPr>
        <w:t xml:space="preserve">Συγκεκριμένα απαιτείται </w:t>
      </w:r>
      <w:r>
        <w:rPr>
          <w:lang w:val="el-GR"/>
        </w:rPr>
        <w:t xml:space="preserve">κατά τα τελευταία </w:t>
      </w:r>
      <w:r>
        <w:rPr>
          <w:b/>
          <w:lang w:val="el-GR"/>
        </w:rPr>
        <w:t>πέντε (5) έτη</w:t>
      </w:r>
      <w:r>
        <w:rPr>
          <w:lang w:val="el-GR"/>
        </w:rPr>
        <w:t xml:space="preserve"> από την ημερομηνία διενέργειας του παρόντος διαγωνισμού </w:t>
      </w:r>
    </w:p>
    <w:p w14:paraId="7E25915F" w14:textId="77777777" w:rsidR="00DB6194" w:rsidRDefault="00D9255D">
      <w:pPr>
        <w:rPr>
          <w:lang w:val="el-GR"/>
        </w:rPr>
      </w:pPr>
      <w:r>
        <w:rPr>
          <w:lang w:val="el-GR"/>
        </w:rPr>
        <w:t>Α. να έχουν</w:t>
      </w:r>
      <w:r>
        <w:rPr>
          <w:bCs/>
          <w:lang w:val="el-GR"/>
        </w:rPr>
        <w:t xml:space="preserve"> ολοκληρώσει επιτυχώς </w:t>
      </w:r>
      <w:bookmarkEnd w:id="127"/>
      <w:r>
        <w:rPr>
          <w:lang w:val="el-GR"/>
        </w:rPr>
        <w:t xml:space="preserve">ή να λειτουργούν ή να διαχειρίζονται ή να υποστηρίζουν τη λειτουργία Σημείων εξυπηρέτησης πολιτών που μεταξύ άλλων αφορούν και τη λήψη βιομετρικών δεδομένων για την έκδοση αδειών διαμονής Πολιτών Τρίτων χωρών ή/και ταξιδιωτικών εγγράφων, </w:t>
      </w:r>
    </w:p>
    <w:p w14:paraId="0246D291" w14:textId="77777777" w:rsidR="00DB6194" w:rsidRDefault="00D9255D">
      <w:pPr>
        <w:rPr>
          <w:lang w:val="el-GR"/>
        </w:rPr>
      </w:pPr>
      <w:r>
        <w:rPr>
          <w:lang w:val="el-GR"/>
        </w:rPr>
        <w:t>Β. να έχουν</w:t>
      </w:r>
      <w:r>
        <w:rPr>
          <w:bCs/>
          <w:lang w:val="el-GR"/>
        </w:rPr>
        <w:t xml:space="preserve"> ολοκληρώσει επιτυχώς </w:t>
      </w:r>
      <w:r>
        <w:rPr>
          <w:lang w:val="el-GR"/>
        </w:rPr>
        <w:t xml:space="preserve">ή να λειτουργούν υπηρεσίες οι οποίες να περιλαμβάνουν στο αντικείμενό τους τη διάθεση, εποπτεία και διαχείριση ανθρώπινου δυναμικού σε θέσεις εξυπηρέτησης πολιτών με τα κάτωθι χαρακτηριστικά, τα οποία μπορούν να πληρούνται αθροιστικά: </w:t>
      </w:r>
    </w:p>
    <w:p w14:paraId="7208AB43" w14:textId="77777777" w:rsidR="00DB6194" w:rsidRDefault="00D9255D">
      <w:pPr>
        <w:pStyle w:val="aff0"/>
        <w:numPr>
          <w:ilvl w:val="0"/>
          <w:numId w:val="9"/>
        </w:numPr>
        <w:rPr>
          <w:bCs/>
          <w:lang w:val="el-GR"/>
        </w:rPr>
      </w:pPr>
      <w:r>
        <w:rPr>
          <w:lang w:val="el-GR"/>
        </w:rPr>
        <w:t xml:space="preserve">Ελάχιστο συνολικό απασχοληθέν ανθρώπινο δυναμικό 50 ατόμων. </w:t>
      </w:r>
    </w:p>
    <w:p w14:paraId="519F1816" w14:textId="77777777" w:rsidR="00DB6194" w:rsidRDefault="00D9255D">
      <w:pPr>
        <w:pStyle w:val="aff0"/>
        <w:numPr>
          <w:ilvl w:val="0"/>
          <w:numId w:val="9"/>
        </w:numPr>
        <w:rPr>
          <w:bCs/>
          <w:lang w:val="el-GR"/>
        </w:rPr>
      </w:pPr>
      <w:r>
        <w:rPr>
          <w:lang w:val="el-GR"/>
        </w:rPr>
        <w:t xml:space="preserve">Γεωγραφική διασπορά τόπου εκτέλεσης υπηρεσιών σε τουλάχιστον 2 Περιφέρειες της χώρας. </w:t>
      </w:r>
    </w:p>
    <w:p w14:paraId="5F6BE061" w14:textId="77777777" w:rsidR="00DB6194" w:rsidRDefault="00D9255D">
      <w:pPr>
        <w:rPr>
          <w:lang w:val="el-GR" w:eastAsia="en-US"/>
        </w:rPr>
      </w:pPr>
      <w:r>
        <w:rPr>
          <w:lang w:val="el-GR"/>
        </w:rPr>
        <w:t>Σε περίπτωση ένωσης οικονομικών φορέων, οι παραπάνω απαιτήσεις καλύπτονται αθροιστικά από τα μέλη της ένωσης</w:t>
      </w:r>
    </w:p>
    <w:p w14:paraId="488BC1A7" w14:textId="77777777" w:rsidR="00DB6194" w:rsidRDefault="00D9255D">
      <w:pPr>
        <w:rPr>
          <w:bCs/>
          <w:highlight w:val="cyan"/>
          <w:lang w:val="el-GR"/>
        </w:rPr>
      </w:pPr>
      <w:r>
        <w:rPr>
          <w:lang w:val="el-GR"/>
        </w:rPr>
        <w:t xml:space="preserve">* Επισημαίνεται ότι για την τεκμηρίωση της Επαγγελματικής Ικανότητας η αναθέτουσα κάνοντας χρήση των όρων του «Μέρους </w:t>
      </w:r>
      <w:r>
        <w:t>II</w:t>
      </w:r>
      <w:r>
        <w:rPr>
          <w:lang w:val="el-GR"/>
        </w:rPr>
        <w:t xml:space="preserve"> του Παραρτήματος </w:t>
      </w:r>
      <w:r>
        <w:t>XII</w:t>
      </w:r>
      <w:r>
        <w:rPr>
          <w:lang w:val="el-GR"/>
        </w:rPr>
        <w:t xml:space="preserve"> του Προσαρτήματος Α΄ του Ν.4412/16» λαμβάνει υπόψη και στοιχεία σχετικών έργων και υπηρεσιών που παραδόθηκαν ή εκτελέσθηκαν πριν την τελευταία τριετία και συγκεκριμένα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 και του Δημοσίου Συμφέροντος</w:t>
      </w:r>
    </w:p>
    <w:p w14:paraId="34910A65" w14:textId="77777777" w:rsidR="00DB6194" w:rsidRDefault="00DB6194">
      <w:pPr>
        <w:ind w:left="360"/>
        <w:rPr>
          <w:bCs/>
          <w:highlight w:val="cyan"/>
          <w:lang w:val="el-GR"/>
        </w:rPr>
      </w:pPr>
    </w:p>
    <w:p w14:paraId="3B489FA8" w14:textId="77777777" w:rsidR="00DB6194" w:rsidRDefault="00D9255D">
      <w:pPr>
        <w:pStyle w:val="4"/>
        <w:rPr>
          <w:lang w:val="el-GR" w:eastAsia="en-US"/>
        </w:rPr>
      </w:pPr>
      <w:bookmarkStart w:id="128" w:name="_Toc97194281"/>
      <w:bookmarkStart w:id="129" w:name="_Toc118293345"/>
      <w:bookmarkEnd w:id="126"/>
      <w:r>
        <w:rPr>
          <w:lang w:val="el-GR" w:eastAsia="en-US"/>
        </w:rPr>
        <w:t>Επαγγελματική Ικανότητα – Ομάδα Έργου</w:t>
      </w:r>
      <w:bookmarkEnd w:id="128"/>
      <w:bookmarkEnd w:id="129"/>
    </w:p>
    <w:p w14:paraId="6C21B723" w14:textId="77777777" w:rsidR="00DB6194" w:rsidRDefault="00D9255D">
      <w:pPr>
        <w:rPr>
          <w:lang w:val="el-GR"/>
        </w:rPr>
      </w:pPr>
      <w:bookmarkStart w:id="130" w:name="_Ref40965313"/>
      <w:r>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647BA203" w14:textId="77777777" w:rsidR="00DB6194" w:rsidRDefault="00D9255D">
      <w:pPr>
        <w:spacing w:after="0"/>
        <w:rPr>
          <w:lang w:val="el-GR"/>
        </w:rPr>
      </w:pPr>
      <w:bookmarkStart w:id="131" w:name="_Hlk20140163"/>
      <w:bookmarkEnd w:id="130"/>
      <w:r>
        <w:rPr>
          <w:lang w:val="el-GR"/>
        </w:rPr>
        <w:t>1) Δύο στελέχη για το ρόλο «Υπεύθυνος έργου (</w:t>
      </w:r>
      <w:r>
        <w:t>PM</w:t>
      </w:r>
      <w:r>
        <w:rPr>
          <w:lang w:val="el-GR"/>
        </w:rPr>
        <w:t xml:space="preserve">)», καθένα εκ των οποίων να διαθέτει τίτλο σπουδών πανεπιστημιακής εκπαίδευσης της Ελλάδας ή του εξωτερικού, καθώς και τουλάχιστον δωδεκαετή (12ετή) γενική επαγγελματική εμπειρία με </w:t>
      </w:r>
      <w:r w:rsidRPr="00E95A62">
        <w:rPr>
          <w:lang w:val="el-GR"/>
        </w:rPr>
        <w:t>τουλάχιστον εξαετή (6ετή) εμπειρία σε θέση Υπεύθυνου Έργου ή Επιβλέποντα/Διευθυντή Υπευθύνων Έργου, ένα εκ των οποίων να περιλαμβάνει διοίκηση / διαχείριση ανθρώπινου δυναμικού. Η παραπάνω ζητούμενη επαγγελματική εμπειρία δύναται να καλύπτεται και από περιπτώσεις που αυτή έχει αποκτηθεί</w:t>
      </w:r>
      <w:r>
        <w:rPr>
          <w:lang w:val="el-GR"/>
        </w:rPr>
        <w:t xml:space="preserve"> κατά τη διάρκεια απασχόλησης τους στο Δημόσιο ή Ευρύτερο Δημόσιο Τομέα. </w:t>
      </w:r>
    </w:p>
    <w:p w14:paraId="7603474B" w14:textId="77777777" w:rsidR="00DB6194" w:rsidRDefault="00D9255D">
      <w:pPr>
        <w:spacing w:after="0"/>
        <w:rPr>
          <w:lang w:val="el-GR"/>
        </w:rPr>
      </w:pPr>
      <w:r>
        <w:rPr>
          <w:lang w:val="el-GR"/>
        </w:rPr>
        <w:t xml:space="preserve">2) Δύο στελέχη για το ρόλο «Συντονιστή Επόπτη» της παροχής των υπηρεσιών, καθένα εκ των οποίων να διαθέτει τίτλο σπουδών πανεπιστημιακής ή τεχνολογικής εκπαίδευσης της Ελλάδας ή του εξωτερικού, και τουλάχιστον εξαετή (6ετή) επαγγελματική εμπειρία στην παροχή υπηρεσιών εξυπηρέτησης πολιτών και τη διαχείριση ανθρώπινου δυναμικού. </w:t>
      </w:r>
    </w:p>
    <w:p w14:paraId="76D31243" w14:textId="77777777" w:rsidR="00DB6194" w:rsidRDefault="00D9255D">
      <w:pPr>
        <w:spacing w:after="0"/>
        <w:rPr>
          <w:lang w:val="el-GR"/>
        </w:rPr>
      </w:pPr>
      <w:r>
        <w:rPr>
          <w:lang w:val="el-GR"/>
        </w:rPr>
        <w:t xml:space="preserve">3) Ένα στέλεχος για το ρόλο «Υπεύθυνος Εκπαίδευσης», που να διαθέτει τουλάχιστον εξαετή (6ετή) επαγγελματική εμπειρία στην παροχή υπηρεσιών κατάρτισης ενηλίκων. </w:t>
      </w:r>
    </w:p>
    <w:p w14:paraId="1A7084A9" w14:textId="77777777" w:rsidR="00DB6194" w:rsidRDefault="00D9255D">
      <w:pPr>
        <w:spacing w:after="0"/>
        <w:rPr>
          <w:rFonts w:cstheme="minorHAnsi"/>
          <w:highlight w:val="yellow"/>
          <w:lang w:val="el-GR"/>
        </w:rPr>
      </w:pPr>
      <w:r>
        <w:rPr>
          <w:lang w:val="el-GR"/>
        </w:rPr>
        <w:t xml:space="preserve">4) Ένα στέλεχος για το ρόλο «Υπεύθυνος Προστασίας Προσωπικών Δεδομένων», ο οποίος να διαθέτει τίτλο σπουδών πανεπιστημιακής εκπαίδευσης, 3ετή τουλάχιστον επαγγελματική εμπειρία </w:t>
      </w:r>
      <w:r>
        <w:rPr>
          <w:lang w:val="el-GR"/>
        </w:rPr>
        <w:lastRenderedPageBreak/>
        <w:t>στο αντικείμενο του Γενικού Κανονισμού Προστασίας Δεδομένων (</w:t>
      </w:r>
      <w:r>
        <w:t>GDPR</w:t>
      </w:r>
      <w:r>
        <w:rPr>
          <w:lang w:val="el-GR"/>
        </w:rPr>
        <w:t xml:space="preserve">) καθώς και πιστοποίηση </w:t>
      </w:r>
      <w:r>
        <w:t>Data</w:t>
      </w:r>
      <w:r>
        <w:rPr>
          <w:lang w:val="el-GR"/>
        </w:rPr>
        <w:t xml:space="preserve"> </w:t>
      </w:r>
      <w:r>
        <w:t>Protection</w:t>
      </w:r>
      <w:r>
        <w:rPr>
          <w:lang w:val="el-GR"/>
        </w:rPr>
        <w:t xml:space="preserve"> </w:t>
      </w:r>
      <w:r>
        <w:t>Officer</w:t>
      </w:r>
      <w:r>
        <w:rPr>
          <w:lang w:val="el-GR"/>
        </w:rPr>
        <w:t xml:space="preserve"> (</w:t>
      </w:r>
      <w:r>
        <w:t>DPO</w:t>
      </w:r>
      <w:r>
        <w:rPr>
          <w:lang w:val="el-GR"/>
        </w:rPr>
        <w:t>).</w:t>
      </w:r>
    </w:p>
    <w:p w14:paraId="699E05A8" w14:textId="77777777" w:rsidR="00DB6194" w:rsidRDefault="00DB6194">
      <w:pPr>
        <w:rPr>
          <w:lang w:val="el-GR"/>
        </w:rPr>
      </w:pPr>
    </w:p>
    <w:p w14:paraId="6E4BFC0F" w14:textId="77777777" w:rsidR="00DB6194" w:rsidRDefault="00D9255D">
      <w:pPr>
        <w:rPr>
          <w:lang w:val="el-GR" w:eastAsia="en-US"/>
        </w:rPr>
      </w:pPr>
      <w:r>
        <w:rPr>
          <w:lang w:val="el-GR"/>
        </w:rPr>
        <w:t>Σε περίπτωση ένωσης οικονομικών φορέων, οι παραπάνω απαιτήσεις καλύπτονται αθροιστικά από τα μέλη της ένωσης</w:t>
      </w:r>
    </w:p>
    <w:bookmarkEnd w:id="131"/>
    <w:p w14:paraId="7411B937" w14:textId="77777777" w:rsidR="00DB6194" w:rsidRDefault="00DB6194">
      <w:pPr>
        <w:rPr>
          <w:lang w:val="el-GR"/>
        </w:rPr>
      </w:pPr>
    </w:p>
    <w:p w14:paraId="66FB773A" w14:textId="77777777" w:rsidR="00DB6194" w:rsidRDefault="00D9255D">
      <w:pPr>
        <w:pStyle w:val="3"/>
        <w:ind w:left="1276"/>
        <w:rPr>
          <w:lang w:val="el-GR"/>
        </w:rPr>
      </w:pPr>
      <w:bookmarkStart w:id="132" w:name="_Toc97194428"/>
      <w:bookmarkStart w:id="133" w:name="_Ref496541343"/>
      <w:bookmarkStart w:id="134" w:name="_Ref496541651"/>
      <w:bookmarkStart w:id="135" w:name="_Toc97194282"/>
      <w:bookmarkStart w:id="136" w:name="_Toc118293346"/>
      <w:r>
        <w:rPr>
          <w:lang w:val="el-GR"/>
        </w:rPr>
        <w:t>Πρότυπα διασφάλισης ποιότητας και πρότυπα περιβαλλοντικής διαχείρισης</w:t>
      </w:r>
      <w:bookmarkEnd w:id="132"/>
      <w:bookmarkEnd w:id="133"/>
      <w:bookmarkEnd w:id="134"/>
      <w:bookmarkEnd w:id="135"/>
      <w:bookmarkEnd w:id="136"/>
    </w:p>
    <w:p w14:paraId="5819DCD6" w14:textId="77777777" w:rsidR="00DB6194" w:rsidRDefault="00D9255D">
      <w:pPr>
        <w:rPr>
          <w:lang w:val="el-GR"/>
        </w:rPr>
      </w:pPr>
      <w:r>
        <w:rPr>
          <w:lang w:val="el-GR"/>
        </w:rPr>
        <w:t xml:space="preserve">Οι οικονομικοί φορείς που συμμετέχουν στη διαδικασία σύναψης της παρούσας απαιτείται να διαθέτουν τις κάτωθι πιστοποιήσεις από διαπιστευμένο οργανισμό: </w:t>
      </w:r>
    </w:p>
    <w:p w14:paraId="7339E5BD" w14:textId="77777777" w:rsidR="00DB6194" w:rsidRDefault="00D9255D">
      <w:pPr>
        <w:pStyle w:val="aff0"/>
        <w:numPr>
          <w:ilvl w:val="0"/>
          <w:numId w:val="10"/>
        </w:numPr>
        <w:rPr>
          <w:lang w:val="el-GR"/>
        </w:rPr>
      </w:pPr>
      <w:r>
        <w:rPr>
          <w:lang w:val="el-GR"/>
        </w:rPr>
        <w:t xml:space="preserve">Πιστοποίηση διαχείρισης ποιότητας παρεχόμενων υπηρεσιών </w:t>
      </w:r>
    </w:p>
    <w:p w14:paraId="0F2F885D" w14:textId="77777777" w:rsidR="00DB6194" w:rsidRDefault="00D9255D">
      <w:pPr>
        <w:pStyle w:val="aff0"/>
        <w:numPr>
          <w:ilvl w:val="0"/>
          <w:numId w:val="10"/>
        </w:numPr>
        <w:rPr>
          <w:lang w:val="el-GR"/>
        </w:rPr>
      </w:pPr>
      <w:r>
        <w:rPr>
          <w:lang w:val="el-GR"/>
        </w:rPr>
        <w:t xml:space="preserve">Πιστοποίηση για την ασφάλεια των πληροφοριών που διαχειρίζονται. </w:t>
      </w:r>
    </w:p>
    <w:p w14:paraId="2D8EFF46" w14:textId="77777777" w:rsidR="00DB6194" w:rsidRDefault="00D9255D">
      <w:pPr>
        <w:pStyle w:val="aff0"/>
        <w:numPr>
          <w:ilvl w:val="0"/>
          <w:numId w:val="10"/>
        </w:numPr>
        <w:rPr>
          <w:lang w:val="el-GR"/>
        </w:rPr>
      </w:pPr>
      <w:r>
        <w:rPr>
          <w:lang w:val="el-GR"/>
        </w:rPr>
        <w:t xml:space="preserve">Πιστοποίηση για την ασφάλεια και υγιεινή στο χώρο εργασίας. </w:t>
      </w:r>
    </w:p>
    <w:p w14:paraId="61E3EFB4" w14:textId="77777777" w:rsidR="00DB6194" w:rsidRDefault="00D9255D">
      <w:pPr>
        <w:pStyle w:val="aff0"/>
        <w:numPr>
          <w:ilvl w:val="0"/>
          <w:numId w:val="10"/>
        </w:numPr>
        <w:rPr>
          <w:lang w:val="el-GR"/>
        </w:rPr>
      </w:pPr>
      <w:r>
        <w:rPr>
          <w:lang w:val="el-GR"/>
        </w:rPr>
        <w:t xml:space="preserve">Πιστοποίηση για τη διαχείριση επιχειρησιακής συνέχειας. </w:t>
      </w:r>
    </w:p>
    <w:p w14:paraId="006FACFA" w14:textId="77777777" w:rsidR="00DB6194" w:rsidRDefault="00D9255D">
      <w:pPr>
        <w:pStyle w:val="aff0"/>
        <w:numPr>
          <w:ilvl w:val="0"/>
          <w:numId w:val="10"/>
        </w:numPr>
        <w:rPr>
          <w:lang w:val="el-GR"/>
        </w:rPr>
      </w:pPr>
      <w:r>
        <w:rPr>
          <w:lang w:val="el-GR"/>
        </w:rPr>
        <w:t>Πιστοποίηση για την Περιβαλλοντική διαχείριση</w:t>
      </w:r>
    </w:p>
    <w:p w14:paraId="574BAB77" w14:textId="77777777" w:rsidR="00DB6194" w:rsidRDefault="00D9255D">
      <w:pPr>
        <w:pStyle w:val="aff0"/>
        <w:numPr>
          <w:ilvl w:val="0"/>
          <w:numId w:val="10"/>
        </w:numPr>
        <w:rPr>
          <w:lang w:val="el-GR"/>
        </w:rPr>
      </w:pPr>
      <w:r>
        <w:rPr>
          <w:lang w:val="el-GR"/>
        </w:rPr>
        <w:t>Πιστοποίηση στη διαχείριση ενέργειας</w:t>
      </w:r>
    </w:p>
    <w:p w14:paraId="0CFDDA5D" w14:textId="77777777" w:rsidR="00DB6194" w:rsidRDefault="00DB6194">
      <w:pPr>
        <w:rPr>
          <w:lang w:val="el-GR"/>
        </w:rPr>
      </w:pPr>
    </w:p>
    <w:p w14:paraId="01AED078" w14:textId="77777777" w:rsidR="00DB6194" w:rsidRDefault="00D9255D">
      <w:pPr>
        <w:rPr>
          <w:lang w:val="el-GR"/>
        </w:rPr>
      </w:pPr>
      <w:r>
        <w:rPr>
          <w:lang w:val="el-GR"/>
        </w:rPr>
        <w:t xml:space="preserve">Σε περίπτωση ένωσης οικονομικών φορέων, η ανωτέρω απαίτηση μπορεί να καλύπτεται αθροιστικά από τα μέλη της ένωσης. </w:t>
      </w:r>
    </w:p>
    <w:p w14:paraId="2A80454A" w14:textId="77777777" w:rsidR="00DB6194" w:rsidRDefault="00D9255D">
      <w:pPr>
        <w:rPr>
          <w:lang w:val="el-GR"/>
        </w:rPr>
      </w:pPr>
      <w:r>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5EEFC7B" w14:textId="77777777" w:rsidR="00DB6194" w:rsidRDefault="00DB6194">
      <w:pPr>
        <w:rPr>
          <w:bCs/>
          <w:lang w:val="el-GR"/>
        </w:rPr>
      </w:pPr>
    </w:p>
    <w:p w14:paraId="0C58C7F0" w14:textId="77777777" w:rsidR="00DB6194" w:rsidRDefault="00DB6194">
      <w:pPr>
        <w:rPr>
          <w:bCs/>
          <w:lang w:val="el-GR"/>
        </w:rPr>
      </w:pPr>
    </w:p>
    <w:p w14:paraId="44FB0014" w14:textId="77777777" w:rsidR="00DB6194" w:rsidRDefault="00D9255D">
      <w:pPr>
        <w:pStyle w:val="3"/>
        <w:ind w:left="1276"/>
        <w:rPr>
          <w:lang w:val="el-GR"/>
        </w:rPr>
      </w:pPr>
      <w:bookmarkStart w:id="137" w:name="_Ref496541410"/>
      <w:bookmarkStart w:id="138" w:name="_Ref496541700"/>
      <w:bookmarkStart w:id="139" w:name="_Ref496541244"/>
      <w:bookmarkStart w:id="140" w:name="_Ref496541185"/>
      <w:bookmarkStart w:id="141" w:name="_Toc97194429"/>
      <w:bookmarkStart w:id="142" w:name="_Ref74505980"/>
      <w:bookmarkStart w:id="143" w:name="_Toc97194283"/>
      <w:bookmarkStart w:id="144" w:name="_Toc118293347"/>
      <w:r>
        <w:rPr>
          <w:lang w:val="el-GR"/>
        </w:rPr>
        <w:t>Στήριξη στην ικανότητα τρίτων</w:t>
      </w:r>
      <w:bookmarkEnd w:id="137"/>
      <w:bookmarkEnd w:id="138"/>
      <w:bookmarkEnd w:id="139"/>
      <w:bookmarkEnd w:id="140"/>
      <w:r>
        <w:rPr>
          <w:lang w:val="el-GR"/>
        </w:rPr>
        <w:t xml:space="preserve"> – Υπεργολαβία</w:t>
      </w:r>
      <w:bookmarkEnd w:id="141"/>
      <w:bookmarkEnd w:id="142"/>
      <w:bookmarkEnd w:id="143"/>
      <w:bookmarkEnd w:id="144"/>
    </w:p>
    <w:p w14:paraId="6C3EDA73" w14:textId="77777777" w:rsidR="00DB6194" w:rsidRDefault="00D9255D">
      <w:pPr>
        <w:pStyle w:val="4"/>
        <w:rPr>
          <w:lang w:val="el-GR"/>
        </w:rPr>
      </w:pPr>
      <w:bookmarkStart w:id="145" w:name="_Toc97194284"/>
      <w:bookmarkStart w:id="146" w:name="_Toc118293348"/>
      <w:r>
        <w:rPr>
          <w:lang w:val="el-GR"/>
        </w:rPr>
        <w:t>Στήριξη στην ικανότητα τρίτων</w:t>
      </w:r>
      <w:bookmarkEnd w:id="145"/>
      <w:bookmarkEnd w:id="146"/>
    </w:p>
    <w:p w14:paraId="424F7027" w14:textId="4D0E566F" w:rsidR="00DB6194" w:rsidRDefault="00D9255D">
      <w:pPr>
        <w:rPr>
          <w:lang w:val="el-GR"/>
        </w:rPr>
      </w:pPr>
      <w:r>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496541508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lang w:val="el-GR"/>
        </w:rPr>
        <w:t>2.2.5</w:t>
      </w:r>
      <w:r w:rsidR="0097430C">
        <w:fldChar w:fldCharType="end"/>
      </w:r>
      <w:r>
        <w:rPr>
          <w:lang w:val="el-GR"/>
        </w:rPr>
        <w:t xml:space="preserve">) και τα σχετικά με την τεχνική και επαγγελματική ικανότητα (της παραγράφου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496541556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lang w:val="el-GR"/>
        </w:rPr>
        <w:t>2.2.6</w:t>
      </w:r>
      <w:r w:rsidR="0097430C">
        <w:fldChar w:fldCharType="end"/>
      </w:r>
      <w:r>
        <w:rPr>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14:paraId="7C8E641A" w14:textId="77777777" w:rsidR="00DB6194" w:rsidRDefault="00D9255D">
      <w:pPr>
        <w:rPr>
          <w:lang w:val="el-GR"/>
        </w:rPr>
      </w:pPr>
      <w:r>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7DA334C6" w14:textId="77777777" w:rsidR="00DB6194" w:rsidRDefault="00D9255D">
      <w:pPr>
        <w:rPr>
          <w:lang w:val="el-GR"/>
        </w:rPr>
      </w:pPr>
      <w:r>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792C8F88" w14:textId="77777777" w:rsidR="00DB6194" w:rsidRDefault="00D9255D">
      <w:pPr>
        <w:rPr>
          <w:lang w:val="el-GR"/>
        </w:rPr>
      </w:pPr>
      <w:bookmarkStart w:id="147" w:name="_Hlk35854368"/>
      <w:r>
        <w:rPr>
          <w:lang w:val="el-GR"/>
        </w:rPr>
        <w:lastRenderedPageBreak/>
        <w:t>Υπό τους ίδιους όρους οι ενώσεις οικονομικών φορέων μπορούν να στηρίζονται στις ικανότητες των συμμετεχόντων στην ένωση ή άλλων φορέων.</w:t>
      </w:r>
    </w:p>
    <w:p w14:paraId="3D8B3B22" w14:textId="77777777" w:rsidR="00DB6194" w:rsidRDefault="00D9255D">
      <w:pPr>
        <w:rPr>
          <w:lang w:val="el-GR"/>
        </w:rPr>
      </w:pPr>
      <w:r>
        <w:rPr>
          <w:lang w:val="el-GR"/>
        </w:rPr>
        <w:t>Επισημαίνεται ότι σε περίπτωση που ο υποψήφιος Ανάδοχος αποτελεί Ένωση / Κοινοπραξία:</w:t>
      </w:r>
    </w:p>
    <w:p w14:paraId="21686264" w14:textId="77777777" w:rsidR="00DB6194" w:rsidRDefault="00D9255D">
      <w:pPr>
        <w:numPr>
          <w:ilvl w:val="0"/>
          <w:numId w:val="11"/>
        </w:numPr>
        <w:suppressAutoHyphens w:val="0"/>
        <w:rPr>
          <w:lang w:val="el-GR"/>
        </w:rPr>
      </w:pPr>
      <w:r>
        <w:rPr>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3C936467" w14:textId="77777777" w:rsidR="00DB6194" w:rsidRDefault="00D9255D">
      <w:pPr>
        <w:rPr>
          <w:lang w:val="el-GR"/>
        </w:rPr>
      </w:pPr>
      <w:r>
        <w:rPr>
          <w:lang w:val="el-GR"/>
        </w:rPr>
        <w:t>επιτρέπεται η μερική κάλυψη των προϋποθέσεων από τα Μέλη της, αρκεί όμως συνολικά-αθροιστικά να καλύπτονται όλες.</w:t>
      </w:r>
    </w:p>
    <w:bookmarkEnd w:id="147"/>
    <w:p w14:paraId="7D7FA798" w14:textId="135B612B" w:rsidR="00DB6194" w:rsidRDefault="00D9255D">
      <w:pPr>
        <w:rPr>
          <w:bCs/>
          <w:lang w:val="el-GR" w:eastAsia="ar-SA"/>
        </w:rPr>
      </w:pPr>
      <w:r>
        <w:rPr>
          <w:bCs/>
          <w:lang w:val="el-GR" w:eastAsia="ar-SA"/>
        </w:rPr>
        <w:t xml:space="preserve">Η αναθέτουσα αρχή ελέγχει αν οι </w:t>
      </w:r>
      <w:r w:rsidR="00CF6251">
        <w:rPr>
          <w:bCs/>
          <w:lang w:val="el-GR" w:eastAsia="ar-SA"/>
        </w:rPr>
        <w:t>φορείς</w:t>
      </w:r>
      <w:r>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DB6194">
        <w:rPr>
          <w:bCs/>
          <w:lang w:val="el-GR" w:eastAsia="ar-SA"/>
        </w:rPr>
        <w:fldChar w:fldCharType="begin"/>
      </w:r>
      <w:r>
        <w:rPr>
          <w:bCs/>
          <w:lang w:val="el-GR" w:eastAsia="ar-SA"/>
        </w:rPr>
        <w:instrText xml:space="preserve"> REF _Ref496541356 \r \h </w:instrText>
      </w:r>
      <w:r w:rsidR="00DB6194">
        <w:rPr>
          <w:bCs/>
          <w:lang w:val="el-GR" w:eastAsia="ar-SA"/>
        </w:rPr>
      </w:r>
      <w:r w:rsidR="00DB6194">
        <w:rPr>
          <w:bCs/>
          <w:lang w:val="el-GR" w:eastAsia="ar-SA"/>
        </w:rPr>
        <w:fldChar w:fldCharType="separate"/>
      </w:r>
      <w:r w:rsidR="00CE1E82">
        <w:rPr>
          <w:bCs/>
          <w:lang w:val="el-GR" w:eastAsia="ar-SA"/>
        </w:rPr>
        <w:t>2.2.3</w:t>
      </w:r>
      <w:r w:rsidR="00DB6194">
        <w:rPr>
          <w:bCs/>
          <w:lang w:val="el-GR" w:eastAsia="ar-SA"/>
        </w:rPr>
        <w:fldChar w:fldCharType="end"/>
      </w:r>
      <w:r>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Pr>
          <w:bCs/>
          <w:color w:val="000000"/>
          <w:lang w:val="el-GR" w:eastAsia="ar-SA"/>
        </w:rPr>
        <w:t xml:space="preserve"> </w:t>
      </w:r>
      <w:r>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54D6CCE" w14:textId="77777777" w:rsidR="00DB6194" w:rsidRDefault="00DB6194">
      <w:pPr>
        <w:rPr>
          <w:lang w:val="el-GR"/>
        </w:rPr>
      </w:pPr>
    </w:p>
    <w:p w14:paraId="2653D49C" w14:textId="77777777" w:rsidR="00DB6194" w:rsidRDefault="00DB6194">
      <w:pPr>
        <w:rPr>
          <w:bCs/>
          <w:lang w:val="el-GR"/>
        </w:rPr>
      </w:pPr>
    </w:p>
    <w:p w14:paraId="791019DE" w14:textId="77777777" w:rsidR="00DB6194" w:rsidRDefault="00D9255D">
      <w:pPr>
        <w:pStyle w:val="4"/>
        <w:rPr>
          <w:lang w:val="el-GR"/>
        </w:rPr>
      </w:pPr>
      <w:bookmarkStart w:id="148" w:name="_Toc97194285"/>
      <w:bookmarkStart w:id="149" w:name="_Toc118293349"/>
      <w:r>
        <w:rPr>
          <w:lang w:val="el-GR"/>
        </w:rPr>
        <w:t>Υπεργολαβία</w:t>
      </w:r>
      <w:bookmarkEnd w:id="148"/>
      <w:bookmarkEnd w:id="149"/>
      <w:r>
        <w:rPr>
          <w:lang w:val="el-GR"/>
        </w:rPr>
        <w:t xml:space="preserve"> </w:t>
      </w:r>
    </w:p>
    <w:p w14:paraId="79BD5880" w14:textId="27564C15" w:rsidR="00DB6194" w:rsidRDefault="00D9255D">
      <w:pPr>
        <w:rPr>
          <w:lang w:val="el-GR"/>
        </w:rPr>
      </w:pPr>
      <w:r>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DB6194">
        <w:rPr>
          <w:bCs/>
          <w:lang w:val="el-GR"/>
        </w:rPr>
        <w:fldChar w:fldCharType="begin"/>
      </w:r>
      <w:r>
        <w:rPr>
          <w:bCs/>
          <w:lang w:val="el-GR"/>
        </w:rPr>
        <w:instrText xml:space="preserve"> REF _Ref496541356 \r \h </w:instrText>
      </w:r>
      <w:r w:rsidR="00DB6194">
        <w:rPr>
          <w:bCs/>
          <w:lang w:val="el-GR"/>
        </w:rPr>
      </w:r>
      <w:r w:rsidR="00DB6194">
        <w:rPr>
          <w:bCs/>
          <w:lang w:val="el-GR"/>
        </w:rPr>
        <w:fldChar w:fldCharType="separate"/>
      </w:r>
      <w:r w:rsidR="00CE1E82">
        <w:rPr>
          <w:bCs/>
          <w:lang w:val="el-GR"/>
        </w:rPr>
        <w:t>2.2.3</w:t>
      </w:r>
      <w:r w:rsidR="00DB6194">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DB6194">
        <w:rPr>
          <w:bCs/>
          <w:lang w:val="el-GR"/>
        </w:rPr>
        <w:fldChar w:fldCharType="begin"/>
      </w:r>
      <w:r>
        <w:rPr>
          <w:bCs/>
          <w:lang w:val="el-GR"/>
        </w:rPr>
        <w:instrText xml:space="preserve"> REF _Ref496541356 \r \h </w:instrText>
      </w:r>
      <w:r w:rsidR="00DB6194">
        <w:rPr>
          <w:bCs/>
          <w:lang w:val="el-GR"/>
        </w:rPr>
      </w:r>
      <w:r w:rsidR="00DB6194">
        <w:rPr>
          <w:bCs/>
          <w:lang w:val="el-GR"/>
        </w:rPr>
        <w:fldChar w:fldCharType="separate"/>
      </w:r>
      <w:r w:rsidR="00CE1E82">
        <w:rPr>
          <w:bCs/>
          <w:lang w:val="el-GR"/>
        </w:rPr>
        <w:t>2.2.3</w:t>
      </w:r>
      <w:r w:rsidR="00DB6194">
        <w:rPr>
          <w:bCs/>
          <w:lang w:val="el-GR"/>
        </w:rPr>
        <w:fldChar w:fldCharType="end"/>
      </w:r>
      <w:r>
        <w:rPr>
          <w:bCs/>
          <w:lang w:val="el-GR"/>
        </w:rPr>
        <w:t xml:space="preserve">.  </w:t>
      </w:r>
    </w:p>
    <w:p w14:paraId="6FF91444" w14:textId="77777777" w:rsidR="00DB6194" w:rsidRDefault="00DB6194">
      <w:pPr>
        <w:rPr>
          <w:lang w:val="el-GR"/>
        </w:rPr>
      </w:pPr>
    </w:p>
    <w:p w14:paraId="418B78F4" w14:textId="77777777" w:rsidR="00DB6194" w:rsidRDefault="00D9255D">
      <w:pPr>
        <w:pStyle w:val="3"/>
        <w:ind w:left="1276"/>
        <w:rPr>
          <w:lang w:val="el-GR"/>
        </w:rPr>
      </w:pPr>
      <w:bookmarkStart w:id="150" w:name="_Toc97194286"/>
      <w:bookmarkStart w:id="151" w:name="_Toc97194430"/>
      <w:bookmarkStart w:id="152" w:name="_Toc118293350"/>
      <w:r>
        <w:rPr>
          <w:lang w:val="el-GR"/>
        </w:rPr>
        <w:t>Κανόνες απόδειξης ποιοτικής επιλογής</w:t>
      </w:r>
      <w:bookmarkEnd w:id="150"/>
      <w:bookmarkEnd w:id="151"/>
      <w:bookmarkEnd w:id="152"/>
    </w:p>
    <w:p w14:paraId="1EABF30C" w14:textId="2C8076DB" w:rsidR="00DB6194" w:rsidRDefault="00D9255D">
      <w:pPr>
        <w:rPr>
          <w:bCs/>
          <w:lang w:val="el-GR" w:eastAsia="ar-SA"/>
        </w:rPr>
      </w:pPr>
      <w:r>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00DB6194">
        <w:rPr>
          <w:bCs/>
          <w:lang w:val="el-GR" w:eastAsia="ar-SA"/>
        </w:rPr>
        <w:fldChar w:fldCharType="begin"/>
      </w:r>
      <w:r>
        <w:rPr>
          <w:bCs/>
          <w:lang w:val="el-GR" w:eastAsia="ar-SA"/>
        </w:rPr>
        <w:instrText xml:space="preserve"> REF _Ref496541397 \r \h </w:instrText>
      </w:r>
      <w:r w:rsidR="00DB6194">
        <w:rPr>
          <w:bCs/>
          <w:lang w:val="el-GR" w:eastAsia="ar-SA"/>
        </w:rPr>
      </w:r>
      <w:r w:rsidR="00DB6194">
        <w:rPr>
          <w:bCs/>
          <w:lang w:val="el-GR" w:eastAsia="ar-SA"/>
        </w:rPr>
        <w:fldChar w:fldCharType="separate"/>
      </w:r>
      <w:r w:rsidR="00CE1E82">
        <w:rPr>
          <w:bCs/>
          <w:lang w:val="el-GR" w:eastAsia="ar-SA"/>
        </w:rPr>
        <w:t>2.2.1</w:t>
      </w:r>
      <w:r w:rsidR="00DB6194">
        <w:rPr>
          <w:bCs/>
          <w:lang w:val="el-GR" w:eastAsia="ar-SA"/>
        </w:rPr>
        <w:fldChar w:fldCharType="end"/>
      </w:r>
      <w:r>
        <w:rPr>
          <w:bCs/>
          <w:lang w:val="el-GR" w:eastAsia="ar-SA"/>
        </w:rPr>
        <w:t xml:space="preserve"> έως </w:t>
      </w:r>
      <w:r w:rsidR="00DB6194">
        <w:rPr>
          <w:bCs/>
          <w:lang w:val="el-GR" w:eastAsia="ar-SA"/>
        </w:rPr>
        <w:fldChar w:fldCharType="begin"/>
      </w:r>
      <w:r>
        <w:rPr>
          <w:bCs/>
          <w:lang w:val="el-GR" w:eastAsia="ar-SA"/>
        </w:rPr>
        <w:instrText xml:space="preserve"> REF _Ref74505980 \r \h </w:instrText>
      </w:r>
      <w:r w:rsidR="00DB6194">
        <w:rPr>
          <w:bCs/>
          <w:lang w:val="el-GR" w:eastAsia="ar-SA"/>
        </w:rPr>
      </w:r>
      <w:r w:rsidR="00DB6194">
        <w:rPr>
          <w:bCs/>
          <w:lang w:val="el-GR" w:eastAsia="ar-SA"/>
        </w:rPr>
        <w:fldChar w:fldCharType="separate"/>
      </w:r>
      <w:r w:rsidR="00CE1E82">
        <w:rPr>
          <w:bCs/>
          <w:lang w:val="el-GR" w:eastAsia="ar-SA"/>
        </w:rPr>
        <w:t>2.2.8</w:t>
      </w:r>
      <w:r w:rsidR="00DB6194">
        <w:rPr>
          <w:bCs/>
          <w:lang w:val="el-GR" w:eastAsia="ar-SA"/>
        </w:rPr>
        <w:fldChar w:fldCharType="end"/>
      </w:r>
      <w:r>
        <w:rPr>
          <w:bCs/>
          <w:lang w:val="el-GR" w:eastAsia="ar-SA"/>
        </w:rPr>
        <w:t xml:space="preserve">, κρίνονται κατά την υποβολή της προσφοράς δια του ΕΕΕΣ κατά τα οριζόμενα στην παράγραφο </w:t>
      </w:r>
      <w:r w:rsidR="00DB6194">
        <w:rPr>
          <w:bCs/>
          <w:lang w:val="el-GR" w:eastAsia="ar-SA"/>
        </w:rPr>
        <w:fldChar w:fldCharType="begin"/>
      </w:r>
      <w:r>
        <w:rPr>
          <w:bCs/>
          <w:lang w:val="el-GR" w:eastAsia="ar-SA"/>
        </w:rPr>
        <w:instrText xml:space="preserve"> REF _Ref74505997 \r \h </w:instrText>
      </w:r>
      <w:r w:rsidR="00DB6194">
        <w:rPr>
          <w:bCs/>
          <w:lang w:val="el-GR" w:eastAsia="ar-SA"/>
        </w:rPr>
      </w:r>
      <w:r w:rsidR="00DB6194">
        <w:rPr>
          <w:bCs/>
          <w:lang w:val="el-GR" w:eastAsia="ar-SA"/>
        </w:rPr>
        <w:fldChar w:fldCharType="separate"/>
      </w:r>
      <w:r w:rsidR="00CE1E82">
        <w:rPr>
          <w:bCs/>
          <w:lang w:val="el-GR" w:eastAsia="ar-SA"/>
        </w:rPr>
        <w:t>2.2.9.1</w:t>
      </w:r>
      <w:r w:rsidR="00DB6194">
        <w:rPr>
          <w:bCs/>
          <w:lang w:val="el-GR" w:eastAsia="ar-SA"/>
        </w:rPr>
        <w:fldChar w:fldCharType="end"/>
      </w:r>
      <w:r>
        <w:rPr>
          <w:bCs/>
          <w:lang w:val="el-GR" w:eastAsia="ar-SA"/>
        </w:rPr>
        <w:t xml:space="preserve">, κατά την υποβολή των δικαιολογητικών της παραγράφου </w:t>
      </w:r>
      <w:r w:rsidR="00DB6194">
        <w:rPr>
          <w:bCs/>
          <w:lang w:val="el-GR" w:eastAsia="ar-SA"/>
        </w:rPr>
        <w:fldChar w:fldCharType="begin"/>
      </w:r>
      <w:r>
        <w:rPr>
          <w:bCs/>
          <w:lang w:val="el-GR" w:eastAsia="ar-SA"/>
        </w:rPr>
        <w:instrText xml:space="preserve"> REF _Ref40957856 \r \h </w:instrText>
      </w:r>
      <w:r w:rsidR="00DB6194">
        <w:rPr>
          <w:bCs/>
          <w:lang w:val="el-GR" w:eastAsia="ar-SA"/>
        </w:rPr>
      </w:r>
      <w:r w:rsidR="00DB6194">
        <w:rPr>
          <w:bCs/>
          <w:lang w:val="el-GR" w:eastAsia="ar-SA"/>
        </w:rPr>
        <w:fldChar w:fldCharType="separate"/>
      </w:r>
      <w:r w:rsidR="00CE1E82">
        <w:rPr>
          <w:bCs/>
          <w:lang w:val="el-GR" w:eastAsia="ar-SA"/>
        </w:rPr>
        <w:t>2.2.9.2</w:t>
      </w:r>
      <w:r w:rsidR="00DB6194">
        <w:rPr>
          <w:bCs/>
          <w:lang w:val="el-GR" w:eastAsia="ar-SA"/>
        </w:rPr>
        <w:fldChar w:fldCharType="end"/>
      </w:r>
      <w:r>
        <w:rPr>
          <w:bCs/>
          <w:lang w:val="el-GR" w:eastAsia="ar-SA"/>
        </w:rPr>
        <w:t xml:space="preserve"> και κατά τη σύναψη της σύμβασης δια της υπεύθυνης δήλωσης, της περ. δ΄ της παρ. 3 του άρθρου 105 του ν. 4412/2016. </w:t>
      </w:r>
    </w:p>
    <w:p w14:paraId="4597D4FF" w14:textId="3F407269" w:rsidR="00DB6194" w:rsidRDefault="00D9255D">
      <w:pPr>
        <w:rPr>
          <w:bCs/>
          <w:lang w:val="el-GR" w:eastAsia="ar-SA"/>
        </w:rPr>
      </w:pPr>
      <w:r>
        <w:rPr>
          <w:bCs/>
          <w:lang w:val="el-GR" w:eastAsia="ar-SA"/>
        </w:rPr>
        <w:t xml:space="preserve">Στην περίπτωση που ο οικονομικός φορέας στηρίζεται στις ικανότητες άλλων φορέων, σύμφωνα με </w:t>
      </w:r>
      <w:r>
        <w:rPr>
          <w:lang w:val="el-GR" w:eastAsia="ar-SA"/>
        </w:rPr>
        <w:t xml:space="preserve">την παράγραφο </w:t>
      </w:r>
      <w:r w:rsidR="00DB6194">
        <w:rPr>
          <w:bCs/>
          <w:lang w:val="el-GR" w:eastAsia="ar-SA"/>
        </w:rPr>
        <w:fldChar w:fldCharType="begin"/>
      </w:r>
      <w:r>
        <w:rPr>
          <w:bCs/>
          <w:lang w:val="el-GR" w:eastAsia="ar-SA"/>
        </w:rPr>
        <w:instrText xml:space="preserve"> REF _Ref74505980 \r \h </w:instrText>
      </w:r>
      <w:r w:rsidR="00DB6194">
        <w:rPr>
          <w:bCs/>
          <w:lang w:val="el-GR" w:eastAsia="ar-SA"/>
        </w:rPr>
      </w:r>
      <w:r w:rsidR="00DB6194">
        <w:rPr>
          <w:bCs/>
          <w:lang w:val="el-GR" w:eastAsia="ar-SA"/>
        </w:rPr>
        <w:fldChar w:fldCharType="separate"/>
      </w:r>
      <w:r w:rsidR="00CE1E82">
        <w:rPr>
          <w:bCs/>
          <w:lang w:val="el-GR" w:eastAsia="ar-SA"/>
        </w:rPr>
        <w:t>2.2.8</w:t>
      </w:r>
      <w:r w:rsidR="00DB6194">
        <w:rPr>
          <w:bCs/>
          <w:lang w:val="el-GR" w:eastAsia="ar-SA"/>
        </w:rPr>
        <w:fldChar w:fldCharType="end"/>
      </w:r>
      <w:r>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DB6194">
        <w:rPr>
          <w:bCs/>
          <w:lang w:val="el-GR" w:eastAsia="ar-SA"/>
        </w:rPr>
        <w:fldChar w:fldCharType="begin"/>
      </w:r>
      <w:r>
        <w:rPr>
          <w:bCs/>
          <w:lang w:val="el-GR" w:eastAsia="ar-SA"/>
        </w:rPr>
        <w:instrText xml:space="preserve"> REF _Ref74505997 \r \h </w:instrText>
      </w:r>
      <w:r w:rsidR="00DB6194">
        <w:rPr>
          <w:bCs/>
          <w:lang w:val="el-GR" w:eastAsia="ar-SA"/>
        </w:rPr>
      </w:r>
      <w:r w:rsidR="00DB6194">
        <w:rPr>
          <w:bCs/>
          <w:lang w:val="el-GR" w:eastAsia="ar-SA"/>
        </w:rPr>
        <w:fldChar w:fldCharType="separate"/>
      </w:r>
      <w:r w:rsidR="00CE1E82">
        <w:rPr>
          <w:bCs/>
          <w:lang w:val="el-GR" w:eastAsia="ar-SA"/>
        </w:rPr>
        <w:t>2.2.9.1</w:t>
      </w:r>
      <w:r w:rsidR="00DB6194">
        <w:rPr>
          <w:bCs/>
          <w:lang w:val="el-GR" w:eastAsia="ar-SA"/>
        </w:rPr>
        <w:fldChar w:fldCharType="end"/>
      </w:r>
      <w:r>
        <w:rPr>
          <w:bCs/>
          <w:lang w:val="el-GR" w:eastAsia="ar-SA"/>
        </w:rPr>
        <w:t xml:space="preserve"> και </w:t>
      </w:r>
      <w:r w:rsidR="00DB6194">
        <w:rPr>
          <w:bCs/>
          <w:lang w:val="el-GR" w:eastAsia="ar-SA"/>
        </w:rPr>
        <w:fldChar w:fldCharType="begin"/>
      </w:r>
      <w:r>
        <w:rPr>
          <w:bCs/>
          <w:lang w:val="el-GR" w:eastAsia="ar-SA"/>
        </w:rPr>
        <w:instrText xml:space="preserve"> REF _Ref40957856 \r \h </w:instrText>
      </w:r>
      <w:r w:rsidR="00DB6194">
        <w:rPr>
          <w:bCs/>
          <w:lang w:val="el-GR" w:eastAsia="ar-SA"/>
        </w:rPr>
      </w:r>
      <w:r w:rsidR="00DB6194">
        <w:rPr>
          <w:bCs/>
          <w:lang w:val="el-GR" w:eastAsia="ar-SA"/>
        </w:rPr>
        <w:fldChar w:fldCharType="separate"/>
      </w:r>
      <w:r w:rsidR="00CE1E82">
        <w:rPr>
          <w:bCs/>
          <w:lang w:val="el-GR" w:eastAsia="ar-SA"/>
        </w:rPr>
        <w:t>2.2.9.2</w:t>
      </w:r>
      <w:r w:rsidR="00DB6194">
        <w:rPr>
          <w:bCs/>
          <w:lang w:val="el-GR" w:eastAsia="ar-SA"/>
        </w:rPr>
        <w:fldChar w:fldCharType="end"/>
      </w:r>
      <w:r>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Pr>
          <w:lang w:val="el-GR" w:eastAsia="ar-SA"/>
        </w:rPr>
        <w:t xml:space="preserve">της παραγράφου </w:t>
      </w:r>
      <w:r w:rsidR="00DB6194">
        <w:rPr>
          <w:lang w:val="el-GR" w:eastAsia="ar-SA"/>
        </w:rPr>
        <w:fldChar w:fldCharType="begin"/>
      </w:r>
      <w:r>
        <w:rPr>
          <w:lang w:val="el-GR" w:eastAsia="ar-SA"/>
        </w:rPr>
        <w:instrText xml:space="preserve"> REF _Ref496541356 \r \h </w:instrText>
      </w:r>
      <w:r w:rsidR="00DB6194">
        <w:rPr>
          <w:lang w:val="el-GR" w:eastAsia="ar-SA"/>
        </w:rPr>
      </w:r>
      <w:r w:rsidR="00DB6194">
        <w:rPr>
          <w:lang w:val="el-GR" w:eastAsia="ar-SA"/>
        </w:rPr>
        <w:fldChar w:fldCharType="separate"/>
      </w:r>
      <w:r w:rsidR="00CE1E82">
        <w:rPr>
          <w:lang w:val="el-GR" w:eastAsia="ar-SA"/>
        </w:rPr>
        <w:t>2.2.3</w:t>
      </w:r>
      <w:r w:rsidR="00DB6194">
        <w:rPr>
          <w:lang w:val="el-GR" w:eastAsia="ar-SA"/>
        </w:rPr>
        <w:fldChar w:fldCharType="end"/>
      </w:r>
      <w:r>
        <w:rPr>
          <w:bCs/>
          <w:lang w:val="el-GR" w:eastAsia="ar-SA"/>
        </w:rPr>
        <w:t xml:space="preserve"> της παρούσας και ότι πληρούν τα σχετικά κριτήρια επιλογής κατά περίπτωση (παράγραφοι </w:t>
      </w:r>
      <w:r w:rsidR="00DB6194">
        <w:rPr>
          <w:bCs/>
          <w:lang w:val="el-GR" w:eastAsia="ar-SA"/>
        </w:rPr>
        <w:fldChar w:fldCharType="begin"/>
      </w:r>
      <w:r>
        <w:rPr>
          <w:bCs/>
          <w:lang w:val="el-GR" w:eastAsia="ar-SA"/>
        </w:rPr>
        <w:instrText xml:space="preserve"> REF _Ref496541309 \r \h </w:instrText>
      </w:r>
      <w:r w:rsidR="00DB6194">
        <w:rPr>
          <w:bCs/>
          <w:lang w:val="el-GR" w:eastAsia="ar-SA"/>
        </w:rPr>
      </w:r>
      <w:r w:rsidR="00DB6194">
        <w:rPr>
          <w:bCs/>
          <w:lang w:val="el-GR" w:eastAsia="ar-SA"/>
        </w:rPr>
        <w:fldChar w:fldCharType="separate"/>
      </w:r>
      <w:r w:rsidR="00CE1E82">
        <w:rPr>
          <w:bCs/>
          <w:lang w:val="el-GR" w:eastAsia="ar-SA"/>
        </w:rPr>
        <w:t>2.2.5</w:t>
      </w:r>
      <w:r w:rsidR="00DB6194">
        <w:rPr>
          <w:bCs/>
          <w:lang w:val="el-GR" w:eastAsia="ar-SA"/>
        </w:rPr>
        <w:fldChar w:fldCharType="end"/>
      </w:r>
      <w:r w:rsidR="00DB6194">
        <w:rPr>
          <w:bCs/>
          <w:lang w:val="el-GR" w:eastAsia="ar-SA"/>
        </w:rPr>
        <w:fldChar w:fldCharType="begin"/>
      </w:r>
      <w:r>
        <w:rPr>
          <w:bCs/>
          <w:lang w:val="el-GR" w:eastAsia="ar-SA"/>
        </w:rPr>
        <w:instrText xml:space="preserve"> REF _Ref496541329 \r \h </w:instrText>
      </w:r>
      <w:r w:rsidR="00DB6194">
        <w:rPr>
          <w:bCs/>
          <w:lang w:val="el-GR" w:eastAsia="ar-SA"/>
        </w:rPr>
      </w:r>
      <w:r w:rsidR="00DB6194">
        <w:rPr>
          <w:bCs/>
          <w:lang w:val="el-GR" w:eastAsia="ar-SA"/>
        </w:rPr>
        <w:fldChar w:fldCharType="separate"/>
      </w:r>
      <w:r w:rsidR="00CE1E82">
        <w:rPr>
          <w:bCs/>
          <w:lang w:val="el-GR" w:eastAsia="ar-SA"/>
        </w:rPr>
        <w:t>2.2.6</w:t>
      </w:r>
      <w:r w:rsidR="00DB6194">
        <w:rPr>
          <w:bCs/>
          <w:lang w:val="el-GR" w:eastAsia="ar-SA"/>
        </w:rPr>
        <w:fldChar w:fldCharType="end"/>
      </w:r>
      <w:r>
        <w:rPr>
          <w:bCs/>
          <w:lang w:val="el-GR" w:eastAsia="ar-SA"/>
        </w:rPr>
        <w:t>και 2.2.6).</w:t>
      </w:r>
    </w:p>
    <w:p w14:paraId="6CD318F8" w14:textId="29850C5D" w:rsidR="00DB6194" w:rsidRDefault="00D9255D">
      <w:pPr>
        <w:rPr>
          <w:bCs/>
          <w:lang w:val="el-GR" w:eastAsia="ar-SA"/>
        </w:rPr>
      </w:pPr>
      <w:r>
        <w:rPr>
          <w:bCs/>
          <w:lang w:val="el-GR" w:eastAsia="ar-SA"/>
        </w:rPr>
        <w:t xml:space="preserve">Στην περίπτωση που </w:t>
      </w:r>
      <w:r>
        <w:rPr>
          <w:bCs/>
          <w:lang w:val="en-US" w:eastAsia="ar-SA"/>
        </w:rPr>
        <w:t>o</w:t>
      </w:r>
      <w:r>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DB6194">
        <w:rPr>
          <w:bCs/>
          <w:lang w:val="el-GR" w:eastAsia="ar-SA"/>
        </w:rPr>
        <w:fldChar w:fldCharType="begin"/>
      </w:r>
      <w:r>
        <w:rPr>
          <w:bCs/>
          <w:lang w:val="el-GR" w:eastAsia="ar-SA"/>
        </w:rPr>
        <w:instrText xml:space="preserve"> REF _Ref74505997 \r \h </w:instrText>
      </w:r>
      <w:r w:rsidR="00DB6194">
        <w:rPr>
          <w:bCs/>
          <w:lang w:val="el-GR" w:eastAsia="ar-SA"/>
        </w:rPr>
      </w:r>
      <w:r w:rsidR="00DB6194">
        <w:rPr>
          <w:bCs/>
          <w:lang w:val="el-GR" w:eastAsia="ar-SA"/>
        </w:rPr>
        <w:fldChar w:fldCharType="separate"/>
      </w:r>
      <w:r w:rsidR="00CE1E82">
        <w:rPr>
          <w:bCs/>
          <w:lang w:val="el-GR" w:eastAsia="ar-SA"/>
        </w:rPr>
        <w:t>2.2.9.1</w:t>
      </w:r>
      <w:r w:rsidR="00DB6194">
        <w:rPr>
          <w:bCs/>
          <w:lang w:val="el-GR" w:eastAsia="ar-SA"/>
        </w:rPr>
        <w:fldChar w:fldCharType="end"/>
      </w:r>
      <w:r>
        <w:rPr>
          <w:bCs/>
          <w:lang w:val="el-GR" w:eastAsia="ar-SA"/>
        </w:rPr>
        <w:t xml:space="preserve"> και </w:t>
      </w:r>
      <w:r w:rsidR="00DB6194">
        <w:rPr>
          <w:bCs/>
          <w:lang w:val="el-GR" w:eastAsia="ar-SA"/>
        </w:rPr>
        <w:fldChar w:fldCharType="begin"/>
      </w:r>
      <w:r>
        <w:rPr>
          <w:bCs/>
          <w:lang w:val="el-GR" w:eastAsia="ar-SA"/>
        </w:rPr>
        <w:instrText xml:space="preserve"> REF _Ref40957856 \r \h </w:instrText>
      </w:r>
      <w:r w:rsidR="00DB6194">
        <w:rPr>
          <w:bCs/>
          <w:lang w:val="el-GR" w:eastAsia="ar-SA"/>
        </w:rPr>
      </w:r>
      <w:r w:rsidR="00DB6194">
        <w:rPr>
          <w:bCs/>
          <w:lang w:val="el-GR" w:eastAsia="ar-SA"/>
        </w:rPr>
        <w:fldChar w:fldCharType="separate"/>
      </w:r>
      <w:r w:rsidR="00CE1E82">
        <w:rPr>
          <w:bCs/>
          <w:lang w:val="el-GR" w:eastAsia="ar-SA"/>
        </w:rPr>
        <w:t>2.2.9.2</w:t>
      </w:r>
      <w:r w:rsidR="00DB6194">
        <w:rPr>
          <w:bCs/>
          <w:lang w:val="el-GR" w:eastAsia="ar-SA"/>
        </w:rPr>
        <w:fldChar w:fldCharType="end"/>
      </w:r>
      <w:r>
        <w:rPr>
          <w:bCs/>
          <w:lang w:val="el-GR" w:eastAsia="ar-SA"/>
        </w:rPr>
        <w:t xml:space="preserve">, ότι δεν συντρέχουν οι λόγοι αποκλεισμού της παραγράφου </w:t>
      </w:r>
      <w:r w:rsidR="00DB6194">
        <w:rPr>
          <w:lang w:val="el-GR" w:eastAsia="ar-SA"/>
        </w:rPr>
        <w:fldChar w:fldCharType="begin"/>
      </w:r>
      <w:r>
        <w:rPr>
          <w:lang w:val="el-GR" w:eastAsia="ar-SA"/>
        </w:rPr>
        <w:instrText xml:space="preserve"> REF _Ref496541356 \r \h </w:instrText>
      </w:r>
      <w:r w:rsidR="00DB6194">
        <w:rPr>
          <w:lang w:val="el-GR" w:eastAsia="ar-SA"/>
        </w:rPr>
      </w:r>
      <w:r w:rsidR="00DB6194">
        <w:rPr>
          <w:lang w:val="el-GR" w:eastAsia="ar-SA"/>
        </w:rPr>
        <w:fldChar w:fldCharType="separate"/>
      </w:r>
      <w:r w:rsidR="00CE1E82">
        <w:rPr>
          <w:lang w:val="el-GR" w:eastAsia="ar-SA"/>
        </w:rPr>
        <w:t>2.2.3</w:t>
      </w:r>
      <w:r w:rsidR="00DB6194">
        <w:rPr>
          <w:lang w:val="el-GR" w:eastAsia="ar-SA"/>
        </w:rPr>
        <w:fldChar w:fldCharType="end"/>
      </w:r>
      <w:r>
        <w:rPr>
          <w:bCs/>
          <w:lang w:val="el-GR" w:eastAsia="ar-SA"/>
        </w:rPr>
        <w:t xml:space="preserve">τ ης παρούσας. </w:t>
      </w:r>
    </w:p>
    <w:p w14:paraId="7971D63B" w14:textId="77777777" w:rsidR="00DB6194" w:rsidRDefault="00D9255D">
      <w:pPr>
        <w:suppressAutoHyphens w:val="0"/>
        <w:spacing w:after="160" w:line="259" w:lineRule="auto"/>
        <w:rPr>
          <w:rFonts w:eastAsia="Calibri" w:cs="Times New Roman"/>
          <w:lang w:val="el-GR" w:eastAsia="en-US"/>
        </w:rPr>
      </w:pPr>
      <w:r>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w:t>
      </w:r>
      <w:r>
        <w:rPr>
          <w:rFonts w:eastAsia="Calibri" w:cs="Times New Roman"/>
          <w:lang w:val="el-GR" w:eastAsia="en-US"/>
        </w:rPr>
        <w:lastRenderedPageBreak/>
        <w:t xml:space="preserve">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F348441" w14:textId="77777777" w:rsidR="00DB6194" w:rsidRDefault="00DB6194">
      <w:pPr>
        <w:rPr>
          <w:lang w:val="el-GR"/>
        </w:rPr>
      </w:pPr>
    </w:p>
    <w:p w14:paraId="3CC27DF7" w14:textId="77777777" w:rsidR="00DB6194" w:rsidRDefault="00D9255D">
      <w:pPr>
        <w:pStyle w:val="4"/>
        <w:rPr>
          <w:rFonts w:cs="Tahoma"/>
          <w:i/>
          <w:color w:val="5B9BD5"/>
          <w:szCs w:val="22"/>
          <w:lang w:val="el-GR"/>
        </w:rPr>
      </w:pPr>
      <w:bookmarkStart w:id="153" w:name="_Toc97194287"/>
      <w:bookmarkStart w:id="154" w:name="_Ref74505997"/>
      <w:bookmarkStart w:id="155" w:name="_Toc118293351"/>
      <w:r>
        <w:rPr>
          <w:rFonts w:cs="Tahoma"/>
          <w:szCs w:val="22"/>
          <w:lang w:val="el-GR"/>
        </w:rPr>
        <w:t>Προκαταρκτική απόδειξη κατά την υποβολή προσφορών</w:t>
      </w:r>
      <w:bookmarkEnd w:id="153"/>
      <w:bookmarkEnd w:id="154"/>
      <w:bookmarkEnd w:id="155"/>
      <w:r>
        <w:rPr>
          <w:rFonts w:cs="Tahoma"/>
          <w:szCs w:val="22"/>
          <w:lang w:val="el-GR"/>
        </w:rPr>
        <w:t xml:space="preserve"> </w:t>
      </w:r>
    </w:p>
    <w:p w14:paraId="0C674A18" w14:textId="7DB1E616" w:rsidR="00DB6194" w:rsidRDefault="00D9255D">
      <w:pPr>
        <w:rPr>
          <w:lang w:val="el-GR"/>
        </w:rPr>
      </w:pPr>
      <w:r>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496541356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lang w:val="el-GR"/>
        </w:rPr>
        <w:t>2.2.3</w:t>
      </w:r>
      <w:r w:rsidR="0097430C">
        <w:fldChar w:fldCharType="end"/>
      </w:r>
      <w:r>
        <w:rPr>
          <w:lang w:val="el-GR"/>
        </w:rPr>
        <w:t xml:space="preserve"> «Λόγοι Αποκλεισμού» και β) πληρούν τα «Κριτήρια Ποιοτικής Επιλογής» των παραγράφων </w:t>
      </w:r>
      <w:r w:rsidR="00DB6194">
        <w:rPr>
          <w:lang w:val="el-GR"/>
        </w:rPr>
        <w:fldChar w:fldCharType="begin"/>
      </w:r>
      <w:r>
        <w:rPr>
          <w:lang w:val="el-GR"/>
        </w:rPr>
        <w:instrText xml:space="preserve"> REF _Ref74510337 \r \h </w:instrText>
      </w:r>
      <w:r w:rsidR="00DB6194">
        <w:rPr>
          <w:lang w:val="el-GR"/>
        </w:rPr>
      </w:r>
      <w:r w:rsidR="00DB6194">
        <w:rPr>
          <w:lang w:val="el-GR"/>
        </w:rPr>
        <w:fldChar w:fldCharType="separate"/>
      </w:r>
      <w:r w:rsidR="00CE1E82">
        <w:rPr>
          <w:lang w:val="el-GR"/>
        </w:rPr>
        <w:t>2.2.4</w:t>
      </w:r>
      <w:r w:rsidR="00DB6194">
        <w:rPr>
          <w:lang w:val="el-GR"/>
        </w:rPr>
        <w:fldChar w:fldCharType="end"/>
      </w:r>
      <w:r>
        <w:rPr>
          <w:lang w:val="el-GR"/>
        </w:rPr>
        <w:t xml:space="preserve">,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496541309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lang w:val="el-GR"/>
        </w:rPr>
        <w:t>2.2.5</w:t>
      </w:r>
      <w:r w:rsidR="0097430C">
        <w:fldChar w:fldCharType="end"/>
      </w:r>
      <w:r>
        <w:rPr>
          <w:lang w:val="el-GR"/>
        </w:rPr>
        <w:t xml:space="preserve">,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496541329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lang w:val="el-GR"/>
        </w:rPr>
        <w:t>2.2.6</w:t>
      </w:r>
      <w:r w:rsidR="0097430C">
        <w:fldChar w:fldCharType="end"/>
      </w:r>
      <w:r>
        <w:rPr>
          <w:lang w:val="el-GR"/>
        </w:rPr>
        <w:t xml:space="preserve"> και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496541343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lang w:val="el-GR"/>
        </w:rPr>
        <w:t>2.2.7</w:t>
      </w:r>
      <w:r w:rsidR="0097430C">
        <w:fldChar w:fldCharType="end"/>
      </w:r>
      <w:r>
        <w:rPr>
          <w:lang w:val="el-GR"/>
        </w:rPr>
        <w:t xml:space="preserve"> της παρούσης,</w:t>
      </w:r>
      <w:r>
        <w:rPr>
          <w:rFonts w:eastAsia="SimSun"/>
          <w:lang w:val="el-GR"/>
        </w:rPr>
        <w:t xml:space="preserve"> </w:t>
      </w:r>
      <w:r>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510086970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Pr>
          <w:lang w:val="el-GR"/>
        </w:rPr>
        <w:t>ΕΥΡΩΠΑΙΚΟ ΕΝΙΑΙΟ ΕΓΓΡΑΦΟ ΣΥΜΒΑΣΗΣ (ΕΕΕΣ)</w:t>
      </w:r>
      <w:r w:rsidR="0097430C">
        <w:fldChar w:fldCharType="end"/>
      </w:r>
      <w:r>
        <w:rPr>
          <w:lang w:val="el-GR"/>
        </w:rPr>
        <w:t xml:space="preserve">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496624736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Pr>
          <w:color w:val="000099"/>
          <w:lang w:val="el-GR"/>
        </w:rPr>
        <w:t>ΠΑΡΑΡΤΗΜΑ</w:t>
      </w:r>
      <w:r w:rsidR="00CE1E82" w:rsidRPr="00CE1E82">
        <w:rPr>
          <w:color w:val="000099"/>
          <w:u w:val="single"/>
          <w:lang w:val="el-GR"/>
        </w:rPr>
        <w:t xml:space="preserve"> ΙI – ΕΥΡΩΠΑΙΚΟ ΕΝΙΑΙΟ ΕΓΓΡΑΦΟ ΣΥΜΒΑΣΗΣ (ΕΕΕΣ)</w:t>
      </w:r>
      <w:r w:rsidR="00CE1E82">
        <w:rPr>
          <w:color w:val="000099"/>
          <w:lang w:val="el-GR"/>
        </w:rPr>
        <w:t xml:space="preserve"> </w:t>
      </w:r>
      <w:r w:rsidR="0097430C">
        <w:fldChar w:fldCharType="end"/>
      </w:r>
      <w:r>
        <w:rPr>
          <w:i/>
          <w:color w:val="5B9BD5"/>
          <w:lang w:val="el-GR"/>
        </w:rPr>
        <w:t>,</w:t>
      </w:r>
      <w:r>
        <w:rPr>
          <w:lang w:val="el-GR"/>
        </w:rPr>
        <w:t xml:space="preserve">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lang w:val="el-GR"/>
        </w:rPr>
        <w:footnoteReference w:id="3"/>
      </w:r>
      <w:r>
        <w:rPr>
          <w:lang w:val="el-GR"/>
        </w:rPr>
        <w:t>.</w:t>
      </w:r>
    </w:p>
    <w:p w14:paraId="71923AA1" w14:textId="77777777" w:rsidR="00DB6194" w:rsidRDefault="00DB6194">
      <w:pPr>
        <w:rPr>
          <w:lang w:val="el-GR"/>
        </w:rPr>
      </w:pPr>
    </w:p>
    <w:p w14:paraId="11E0305F" w14:textId="77777777" w:rsidR="00DB6194" w:rsidRDefault="00D9255D">
      <w:pPr>
        <w:rPr>
          <w:i/>
          <w:color w:val="5B9BD5"/>
          <w:u w:val="single"/>
          <w:lang w:val="el-GR"/>
        </w:rPr>
      </w:pPr>
      <w:r>
        <w:rPr>
          <w:u w:val="single"/>
          <w:lang w:val="el-GR"/>
        </w:rPr>
        <w:t>Επισημαίνεται ότι οι προσφέροντες για το μέρος IV Κριτήρια επιλογής του ΕΕΕΣ συμπληρώνουν μόνο την</w:t>
      </w:r>
      <w:r>
        <w:rPr>
          <w:b/>
          <w:bCs/>
          <w:u w:val="single"/>
          <w:lang w:val="el-GR"/>
        </w:rPr>
        <w:t xml:space="preserve"> ενότητα α «Γενική ένδειξη για όλα τα κριτήρια επιλογής».</w:t>
      </w:r>
      <w:r>
        <w:rPr>
          <w:i/>
          <w:color w:val="5B9BD5"/>
          <w:u w:val="single"/>
          <w:lang w:val="el-GR"/>
        </w:rPr>
        <w:t xml:space="preserve"> </w:t>
      </w:r>
    </w:p>
    <w:p w14:paraId="60AC65FB" w14:textId="77777777" w:rsidR="00DB6194" w:rsidRDefault="00D9255D">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0D1343C" w14:textId="77777777" w:rsidR="00DB6194" w:rsidRDefault="00D9255D">
      <w:pPr>
        <w:rPr>
          <w:lang w:val="el-GR"/>
        </w:rPr>
      </w:pPr>
      <w:r>
        <w:rPr>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4CDCAC6" w14:textId="77777777" w:rsidR="00DB6194" w:rsidRDefault="00D9255D">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5E8D3C3" w14:textId="77777777" w:rsidR="00DB6194" w:rsidRDefault="00D9255D">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4" w:history="1">
        <w:r>
          <w:rPr>
            <w:rStyle w:val="-0"/>
          </w:rPr>
          <w:t>http</w:t>
        </w:r>
        <w:r>
          <w:rPr>
            <w:rStyle w:val="-0"/>
            <w:lang w:val="el-GR"/>
          </w:rPr>
          <w:t>://</w:t>
        </w:r>
        <w:r>
          <w:rPr>
            <w:rStyle w:val="-0"/>
          </w:rPr>
          <w:t>www</w:t>
        </w:r>
        <w:r>
          <w:rPr>
            <w:rStyle w:val="-0"/>
            <w:lang w:val="el-GR"/>
          </w:rPr>
          <w:t>.</w:t>
        </w:r>
        <w:r>
          <w:rPr>
            <w:rStyle w:val="-0"/>
          </w:rPr>
          <w:t>eaadhsy</w:t>
        </w:r>
        <w:r>
          <w:rPr>
            <w:rStyle w:val="-0"/>
            <w:lang w:val="el-GR"/>
          </w:rPr>
          <w:t>.</w:t>
        </w:r>
        <w:r>
          <w:rPr>
            <w:rStyle w:val="-0"/>
          </w:rPr>
          <w:t>gr</w:t>
        </w:r>
        <w:r>
          <w:rPr>
            <w:rStyle w:val="-0"/>
            <w:lang w:val="el-GR"/>
          </w:rPr>
          <w:t>/</w:t>
        </w:r>
      </w:hyperlink>
      <w:hyperlink r:id="rId25" w:history="1">
        <w:r>
          <w:rPr>
            <w:rStyle w:val="-0"/>
          </w:rPr>
          <w:t>http</w:t>
        </w:r>
        <w:r>
          <w:rPr>
            <w:rStyle w:val="-0"/>
            <w:lang w:val="el-GR"/>
          </w:rPr>
          <w:t>://</w:t>
        </w:r>
        <w:r>
          <w:rPr>
            <w:rStyle w:val="-0"/>
          </w:rPr>
          <w:t>www</w:t>
        </w:r>
        <w:r>
          <w:rPr>
            <w:rStyle w:val="-0"/>
            <w:lang w:val="el-GR"/>
          </w:rPr>
          <w:t>.</w:t>
        </w:r>
        <w:r>
          <w:rPr>
            <w:rStyle w:val="-0"/>
          </w:rPr>
          <w:t>hsppa</w:t>
        </w:r>
        <w:r>
          <w:rPr>
            <w:rStyle w:val="-0"/>
            <w:lang w:val="el-GR"/>
          </w:rPr>
          <w:t>.</w:t>
        </w:r>
        <w:r>
          <w:rPr>
            <w:rStyle w:val="-0"/>
          </w:rPr>
          <w:t>gr</w:t>
        </w:r>
        <w:r>
          <w:rPr>
            <w:rStyle w:val="-0"/>
            <w:lang w:val="el-GR"/>
          </w:rPr>
          <w:t>/</w:t>
        </w:r>
      </w:hyperlink>
    </w:p>
    <w:p w14:paraId="3010C4C5" w14:textId="77777777" w:rsidR="00DB6194" w:rsidRDefault="00D9255D">
      <w:pPr>
        <w:suppressAutoHyphens w:val="0"/>
        <w:spacing w:line="259" w:lineRule="auto"/>
        <w:rPr>
          <w:rFonts w:eastAsia="Calibri" w:cs="Times New Roman"/>
          <w:lang w:val="el-GR" w:eastAsia="en-US"/>
        </w:rPr>
      </w:pPr>
      <w:r>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Pr>
          <w:rFonts w:eastAsia="Calibri" w:cs="Times New Roman"/>
          <w:lang w:val="el-GR" w:eastAsia="en-US"/>
        </w:rPr>
        <w:lastRenderedPageBreak/>
        <w:t>2.2.3 της παρούσης και ταυτόχρονα να επικαλεσθεί και τυχόν ληφθέντα μέτρα προς αποκατάσταση της αξιοπιστίας του.</w:t>
      </w:r>
    </w:p>
    <w:p w14:paraId="0E5986BF" w14:textId="77777777" w:rsidR="00DB6194" w:rsidRDefault="00D9255D">
      <w:pPr>
        <w:suppressAutoHyphens w:val="0"/>
        <w:spacing w:after="160" w:line="259" w:lineRule="auto"/>
        <w:rPr>
          <w:rFonts w:eastAsia="Calibri" w:cs="Times New Roman"/>
          <w:lang w:val="el-GR" w:eastAsia="en-US"/>
        </w:rPr>
      </w:pPr>
      <w:r>
        <w:rPr>
          <w:rFonts w:eastAsia="Calibri" w:cs="Times New Roman"/>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2.2.3.3 της παρούσης, αναλύεται στο σχετικό πεδίο που προβάλλει κατόπιν θετικής απάντησης.</w:t>
      </w:r>
    </w:p>
    <w:p w14:paraId="1B930450" w14:textId="77777777" w:rsidR="00DB6194" w:rsidRDefault="00D9255D">
      <w:pPr>
        <w:rPr>
          <w:lang w:val="el-GR"/>
        </w:rPr>
      </w:pPr>
      <w:r>
        <w:rPr>
          <w:rFonts w:eastAsia="Calibri" w:cs="Times New Roman"/>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2192A01" w14:textId="77777777" w:rsidR="00DB6194" w:rsidRDefault="00DB6194">
      <w:pPr>
        <w:rPr>
          <w:iCs/>
          <w:color w:val="5B9BD5"/>
          <w:lang w:val="el-GR"/>
        </w:rPr>
      </w:pPr>
    </w:p>
    <w:p w14:paraId="4A6D6A5D" w14:textId="77777777" w:rsidR="00DB6194" w:rsidRDefault="00D9255D">
      <w:pPr>
        <w:pStyle w:val="4"/>
        <w:rPr>
          <w:rFonts w:ascii="Calibri" w:hAnsi="Calibri" w:cs="Calibri"/>
          <w:lang w:val="el-GR"/>
        </w:rPr>
      </w:pPr>
      <w:bookmarkStart w:id="156" w:name="_Toc74566838"/>
      <w:bookmarkStart w:id="157" w:name="_Toc74566839"/>
      <w:bookmarkStart w:id="158" w:name="_Toc74566844"/>
      <w:bookmarkStart w:id="159" w:name="_Toc74566840"/>
      <w:bookmarkStart w:id="160" w:name="_Toc74566846"/>
      <w:bookmarkStart w:id="161" w:name="_Toc74566843"/>
      <w:bookmarkStart w:id="162" w:name="_Toc74566841"/>
      <w:bookmarkStart w:id="163" w:name="_Toc74566849"/>
      <w:bookmarkStart w:id="164" w:name="_Toc74566847"/>
      <w:bookmarkStart w:id="165" w:name="_Toc74566845"/>
      <w:bookmarkStart w:id="166" w:name="_Toc74566848"/>
      <w:bookmarkStart w:id="167" w:name="_Toc74566842"/>
      <w:bookmarkStart w:id="168" w:name="_Hlk35420523"/>
      <w:bookmarkStart w:id="169" w:name="_Toc97194288"/>
      <w:bookmarkStart w:id="170" w:name="_Ref40957856"/>
      <w:bookmarkStart w:id="171" w:name="_Toc118293352"/>
      <w:bookmarkEnd w:id="156"/>
      <w:bookmarkEnd w:id="157"/>
      <w:bookmarkEnd w:id="158"/>
      <w:bookmarkEnd w:id="159"/>
      <w:bookmarkEnd w:id="160"/>
      <w:bookmarkEnd w:id="161"/>
      <w:bookmarkEnd w:id="162"/>
      <w:bookmarkEnd w:id="163"/>
      <w:bookmarkEnd w:id="164"/>
      <w:bookmarkEnd w:id="165"/>
      <w:bookmarkEnd w:id="166"/>
      <w:bookmarkEnd w:id="167"/>
      <w:r>
        <w:rPr>
          <w:rFonts w:cs="Tahoma"/>
          <w:szCs w:val="22"/>
          <w:lang w:val="el-GR"/>
        </w:rPr>
        <w:t>Αποδεικτικά μέσα</w:t>
      </w:r>
      <w:r>
        <w:rPr>
          <w:rFonts w:ascii="Calibri" w:hAnsi="Calibri"/>
          <w:lang w:val="el-GR"/>
        </w:rPr>
        <w:t xml:space="preserve"> </w:t>
      </w:r>
      <w:bookmarkEnd w:id="168"/>
      <w:r>
        <w:rPr>
          <w:rFonts w:ascii="Calibri" w:hAnsi="Calibri"/>
          <w:lang w:val="el-GR"/>
        </w:rPr>
        <w:t xml:space="preserve">- </w:t>
      </w:r>
      <w:r>
        <w:rPr>
          <w:rFonts w:cs="Tahoma"/>
          <w:szCs w:val="22"/>
          <w:lang w:val="el-GR"/>
        </w:rPr>
        <w:t>Δικαιολογητικά προσωρινού αναδόχου</w:t>
      </w:r>
      <w:bookmarkEnd w:id="169"/>
      <w:bookmarkEnd w:id="170"/>
      <w:bookmarkEnd w:id="171"/>
    </w:p>
    <w:p w14:paraId="62965151" w14:textId="7BB82E02" w:rsidR="00DB6194" w:rsidRDefault="00D9255D">
      <w:pPr>
        <w:rPr>
          <w:bCs/>
          <w:lang w:val="el-GR"/>
        </w:rPr>
      </w:pPr>
      <w:r>
        <w:rPr>
          <w:b/>
          <w:bCs/>
          <w:lang w:val="el-GR"/>
        </w:rPr>
        <w:t>Α</w:t>
      </w:r>
      <w:r>
        <w:rPr>
          <w:bCs/>
          <w:lang w:val="el-GR"/>
        </w:rPr>
        <w:t xml:space="preserve">.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DB6194">
        <w:rPr>
          <w:bCs/>
          <w:lang w:val="el-GR"/>
        </w:rPr>
        <w:fldChar w:fldCharType="begin"/>
      </w:r>
      <w:r>
        <w:rPr>
          <w:bCs/>
          <w:lang w:val="el-GR"/>
        </w:rPr>
        <w:instrText xml:space="preserve"> REF _Ref67613215 \r \h </w:instrText>
      </w:r>
      <w:r w:rsidR="00DB6194">
        <w:rPr>
          <w:bCs/>
          <w:lang w:val="el-GR"/>
        </w:rPr>
      </w:r>
      <w:r w:rsidR="00DB6194">
        <w:rPr>
          <w:bCs/>
          <w:lang w:val="el-GR"/>
        </w:rPr>
        <w:fldChar w:fldCharType="separate"/>
      </w:r>
      <w:r w:rsidR="00CE1E82">
        <w:rPr>
          <w:bCs/>
          <w:lang w:val="el-GR"/>
        </w:rPr>
        <w:t>3.2</w:t>
      </w:r>
      <w:r w:rsidR="00DB6194">
        <w:rPr>
          <w:bCs/>
          <w:lang w:val="el-GR"/>
        </w:rPr>
        <w:fldChar w:fldCharType="end"/>
      </w:r>
      <w:r>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3BBA80F8" w14:textId="77777777" w:rsidR="00DB6194" w:rsidRDefault="00D9255D">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CF27D30" w14:textId="77777777" w:rsidR="00DB6194" w:rsidRDefault="00D9255D">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DB98522" w14:textId="59D63FA6" w:rsidR="00DB6194" w:rsidRDefault="00D9255D">
      <w:pPr>
        <w:rPr>
          <w:bCs/>
          <w:lang w:val="el-GR"/>
        </w:rPr>
      </w:pPr>
      <w:r>
        <w:rPr>
          <w:bCs/>
          <w:lang w:val="el-GR"/>
        </w:rPr>
        <w:t xml:space="preserve">Τα δικαιολογητικά του παρόντος υποβάλλονται και γίνονται αποδεκτά σύμφωνα με την παράγραφο 2.4.2.5 και </w:t>
      </w:r>
      <w:r w:rsidR="00DB6194">
        <w:rPr>
          <w:bCs/>
          <w:lang w:val="el-GR"/>
        </w:rPr>
        <w:fldChar w:fldCharType="begin"/>
      </w:r>
      <w:r>
        <w:rPr>
          <w:bCs/>
          <w:lang w:val="el-GR"/>
        </w:rPr>
        <w:instrText xml:space="preserve"> REF _Ref67613215 \r \h </w:instrText>
      </w:r>
      <w:r w:rsidR="00DB6194">
        <w:rPr>
          <w:bCs/>
          <w:lang w:val="el-GR"/>
        </w:rPr>
      </w:r>
      <w:r w:rsidR="00DB6194">
        <w:rPr>
          <w:bCs/>
          <w:lang w:val="el-GR"/>
        </w:rPr>
        <w:fldChar w:fldCharType="separate"/>
      </w:r>
      <w:r w:rsidR="00CE1E82">
        <w:rPr>
          <w:bCs/>
          <w:lang w:val="el-GR"/>
        </w:rPr>
        <w:t>3.2</w:t>
      </w:r>
      <w:r w:rsidR="00DB6194">
        <w:rPr>
          <w:bCs/>
          <w:lang w:val="el-GR"/>
        </w:rPr>
        <w:fldChar w:fldCharType="end"/>
      </w:r>
      <w:r>
        <w:rPr>
          <w:bCs/>
          <w:lang w:val="el-GR"/>
        </w:rPr>
        <w:t xml:space="preserve"> της παρούσας.</w:t>
      </w:r>
    </w:p>
    <w:p w14:paraId="51355C5E" w14:textId="77777777" w:rsidR="00DB6194" w:rsidRDefault="00D9255D">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7255519" w14:textId="4B4AE183" w:rsidR="00DB6194" w:rsidRDefault="00D9255D">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DB6194">
        <w:rPr>
          <w:lang w:val="el-GR"/>
        </w:rPr>
        <w:fldChar w:fldCharType="begin"/>
      </w:r>
      <w:r>
        <w:rPr>
          <w:lang w:val="el-GR"/>
        </w:rPr>
        <w:instrText xml:space="preserve"> REF _Ref496541356 \r \h </w:instrText>
      </w:r>
      <w:r w:rsidR="00DB6194">
        <w:rPr>
          <w:lang w:val="el-GR"/>
        </w:rPr>
      </w:r>
      <w:r w:rsidR="00DB6194">
        <w:rPr>
          <w:lang w:val="el-GR"/>
        </w:rPr>
        <w:fldChar w:fldCharType="separate"/>
      </w:r>
      <w:r w:rsidR="00CE1E82">
        <w:rPr>
          <w:lang w:val="el-GR"/>
        </w:rPr>
        <w:t>2.2.3</w:t>
      </w:r>
      <w:r w:rsidR="00DB6194">
        <w:rPr>
          <w:lang w:val="el-GR"/>
        </w:rPr>
        <w:fldChar w:fldCharType="end"/>
      </w:r>
      <w:r>
        <w:rPr>
          <w:lang w:val="el-GR"/>
        </w:rPr>
        <w:t xml:space="preserve"> οι προσφέροντες οικονομικοί φορείς προσκομίζουν αντίστοιχα τα δικαιολογητικά που αναφέρονται παρακάτω:</w:t>
      </w:r>
    </w:p>
    <w:p w14:paraId="3E3E567B" w14:textId="3B4A92C8" w:rsidR="00DB6194" w:rsidRDefault="00D9255D">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DB6194">
        <w:rPr>
          <w:color w:val="000000"/>
          <w:lang w:val="el-GR"/>
        </w:rPr>
        <w:fldChar w:fldCharType="begin"/>
      </w:r>
      <w:r>
        <w:rPr>
          <w:color w:val="000000"/>
          <w:lang w:val="el-GR"/>
        </w:rPr>
        <w:instrText xml:space="preserve"> REF _Ref496540586 \r \h </w:instrText>
      </w:r>
      <w:r w:rsidR="00DB6194">
        <w:rPr>
          <w:color w:val="000000"/>
          <w:lang w:val="el-GR"/>
        </w:rPr>
      </w:r>
      <w:r w:rsidR="00DB6194">
        <w:rPr>
          <w:color w:val="000000"/>
          <w:lang w:val="el-GR"/>
        </w:rPr>
        <w:fldChar w:fldCharType="separate"/>
      </w:r>
      <w:r w:rsidR="00CE1E82">
        <w:rPr>
          <w:color w:val="000000"/>
          <w:lang w:val="el-GR"/>
        </w:rPr>
        <w:t>2.2.3.3</w:t>
      </w:r>
      <w:r w:rsidR="00DB6194">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w:t>
      </w:r>
      <w:r>
        <w:rPr>
          <w:color w:val="000000"/>
          <w:lang w:val="el-GR"/>
        </w:rPr>
        <w:lastRenderedPageBreak/>
        <w:t xml:space="preserve">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DB6194">
        <w:rPr>
          <w:color w:val="000000"/>
          <w:lang w:val="el-GR"/>
        </w:rPr>
        <w:fldChar w:fldCharType="begin"/>
      </w:r>
      <w:r>
        <w:rPr>
          <w:color w:val="000000"/>
          <w:lang w:val="el-GR"/>
        </w:rPr>
        <w:instrText xml:space="preserve"> REF _Ref496540586 \r \h </w:instrText>
      </w:r>
      <w:r w:rsidR="00DB6194">
        <w:rPr>
          <w:color w:val="000000"/>
          <w:lang w:val="el-GR"/>
        </w:rPr>
      </w:r>
      <w:r w:rsidR="00DB6194">
        <w:rPr>
          <w:color w:val="000000"/>
          <w:lang w:val="el-GR"/>
        </w:rPr>
        <w:fldChar w:fldCharType="separate"/>
      </w:r>
      <w:r w:rsidR="00CE1E82">
        <w:rPr>
          <w:color w:val="000000"/>
          <w:lang w:val="el-GR"/>
        </w:rPr>
        <w:t>2.2.3.3</w:t>
      </w:r>
      <w:r w:rsidR="00DB6194">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78888193" w14:textId="77777777" w:rsidR="00DB6194" w:rsidRDefault="00D9255D">
      <w:pPr>
        <w:rPr>
          <w:lang w:val="el-GR"/>
        </w:rPr>
      </w:pPr>
      <w:r>
        <w:rPr>
          <w:color w:val="000000"/>
          <w:lang w:val="el-GR"/>
        </w:rPr>
        <w:t>Ειδικότερα οι οικονομικοί φορείς προσκομίζουν:</w:t>
      </w:r>
    </w:p>
    <w:p w14:paraId="27DFDCE4" w14:textId="5E36858C" w:rsidR="00DB6194" w:rsidRDefault="00D9255D">
      <w:pPr>
        <w:rPr>
          <w:color w:val="000000"/>
          <w:lang w:val="el-GR"/>
        </w:rPr>
      </w:pPr>
      <w:r>
        <w:rPr>
          <w:b/>
          <w:bCs/>
          <w:lang w:val="el-GR"/>
        </w:rPr>
        <w:t>α)</w:t>
      </w:r>
      <w:r>
        <w:rPr>
          <w:lang w:val="el-GR"/>
        </w:rPr>
        <w:t xml:space="preserve"> για την παράγραφο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74507429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b/>
          <w:bCs/>
          <w:lang w:val="el-GR"/>
        </w:rPr>
        <w:t>2.2.3.1</w:t>
      </w:r>
      <w:r w:rsidR="0097430C">
        <w:fldChar w:fldCharType="end"/>
      </w:r>
      <w:r>
        <w:rPr>
          <w:b/>
          <w:bCs/>
          <w:lang w:val="el-GR"/>
        </w:rPr>
        <w:t xml:space="preserve"> </w:t>
      </w:r>
      <w:r>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Pr>
          <w:color w:val="000000"/>
          <w:lang w:val="el-GR"/>
        </w:rPr>
        <w:t xml:space="preserve">που να έχει εκδοθεί έως τρεις (3) μήνες πριν από την υποβολή του. </w:t>
      </w:r>
    </w:p>
    <w:p w14:paraId="5229CD4D" w14:textId="745B627C" w:rsidR="00DB6194" w:rsidRDefault="00D9255D">
      <w:pPr>
        <w:rPr>
          <w:color w:val="000000"/>
          <w:lang w:val="el-GR"/>
        </w:rPr>
      </w:pPr>
      <w:r>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74507429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lang w:val="el-GR"/>
        </w:rPr>
        <w:t>2.2.3.1</w:t>
      </w:r>
      <w:r w:rsidR="0097430C">
        <w:fldChar w:fldCharType="end"/>
      </w:r>
      <w:r>
        <w:rPr>
          <w:color w:val="000000"/>
          <w:lang w:val="el-GR"/>
        </w:rPr>
        <w:t>,</w:t>
      </w:r>
    </w:p>
    <w:p w14:paraId="28B5DED6" w14:textId="13A2A036" w:rsidR="00DB6194" w:rsidRDefault="00D9255D">
      <w:pPr>
        <w:rPr>
          <w:color w:val="000000"/>
          <w:lang w:val="el-GR"/>
        </w:rPr>
      </w:pPr>
      <w:r>
        <w:rPr>
          <w:b/>
          <w:bCs/>
          <w:color w:val="000000"/>
          <w:lang w:val="el-GR"/>
        </w:rPr>
        <w:t>β)</w:t>
      </w:r>
      <w:r>
        <w:rPr>
          <w:color w:val="000000"/>
          <w:lang w:val="el-GR"/>
        </w:rPr>
        <w:t xml:space="preserve"> για την παράγραφο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503518036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b/>
          <w:bCs/>
          <w:color w:val="000000"/>
          <w:lang w:val="el-GR"/>
        </w:rPr>
        <w:t>2.2.3.2</w:t>
      </w:r>
      <w:r w:rsidR="0097430C">
        <w:fldChar w:fldCharType="end"/>
      </w:r>
      <w:r>
        <w:rPr>
          <w:b/>
          <w:bCs/>
          <w:color w:val="000000"/>
          <w:lang w:val="el-GR"/>
        </w:rPr>
        <w:t xml:space="preserve"> </w:t>
      </w:r>
      <w:r>
        <w:rPr>
          <w:color w:val="000000"/>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43285BE" w14:textId="77777777" w:rsidR="00DB6194" w:rsidRDefault="00D9255D">
      <w:pPr>
        <w:rPr>
          <w:b/>
          <w:bCs/>
          <w:color w:val="000000"/>
          <w:lang w:val="el-GR"/>
        </w:rPr>
      </w:pPr>
      <w:r>
        <w:rPr>
          <w:color w:val="000000"/>
          <w:lang w:val="el-GR"/>
        </w:rPr>
        <w:t>Ιδίως οι οικονομικοί φορείς που είναι εγκατεστημένοι στην Ελλάδα προσκομίζουν:</w:t>
      </w:r>
    </w:p>
    <w:p w14:paraId="0141A73D" w14:textId="63FFB8D6" w:rsidR="00DB6194" w:rsidRDefault="00D9255D">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97430C">
        <w:fldChar w:fldCharType="begin"/>
      </w:r>
      <w:r w:rsidR="0097430C" w:rsidRPr="004D7AB9">
        <w:rPr>
          <w:lang w:val="el-GR"/>
        </w:rPr>
        <w:instrText xml:space="preserve"> </w:instrText>
      </w:r>
      <w:r w:rsidR="0097430C">
        <w:instrText>REF</w:instrText>
      </w:r>
      <w:r w:rsidR="0097430C" w:rsidRPr="004D7AB9">
        <w:rPr>
          <w:lang w:val="el-GR"/>
        </w:rPr>
        <w:instrText xml:space="preserve"> _</w:instrText>
      </w:r>
      <w:r w:rsidR="0097430C">
        <w:instrText>Ref</w:instrText>
      </w:r>
      <w:r w:rsidR="0097430C" w:rsidRPr="004D7AB9">
        <w:rPr>
          <w:lang w:val="el-GR"/>
        </w:rPr>
        <w:instrText>503518036 \</w:instrText>
      </w:r>
      <w:r w:rsidR="0097430C">
        <w:instrText>r</w:instrText>
      </w:r>
      <w:r w:rsidR="0097430C" w:rsidRPr="004D7AB9">
        <w:rPr>
          <w:lang w:val="el-GR"/>
        </w:rPr>
        <w:instrText xml:space="preserve"> \</w:instrText>
      </w:r>
      <w:r w:rsidR="0097430C">
        <w:instrText>h</w:instrText>
      </w:r>
      <w:r w:rsidR="0097430C" w:rsidRPr="004D7AB9">
        <w:rPr>
          <w:lang w:val="el-GR"/>
        </w:rPr>
        <w:instrText xml:space="preserve">  \* </w:instrText>
      </w:r>
      <w:r w:rsidR="0097430C">
        <w:instrText>MERGEFORMAT</w:instrText>
      </w:r>
      <w:r w:rsidR="0097430C" w:rsidRPr="004D7AB9">
        <w:rPr>
          <w:lang w:val="el-GR"/>
        </w:rPr>
        <w:instrText xml:space="preserve"> </w:instrText>
      </w:r>
      <w:r w:rsidR="0097430C">
        <w:fldChar w:fldCharType="separate"/>
      </w:r>
      <w:r w:rsidR="00CE1E82" w:rsidRPr="00CE1E82">
        <w:rPr>
          <w:color w:val="000000"/>
          <w:lang w:val="el-GR"/>
        </w:rPr>
        <w:t>2.2.3.2</w:t>
      </w:r>
      <w:r w:rsidR="0097430C">
        <w:fldChar w:fldCharType="end"/>
      </w:r>
      <w:r>
        <w:rPr>
          <w:color w:val="000000"/>
          <w:lang w:val="el-GR"/>
        </w:rPr>
        <w:t xml:space="preserve"> περίπτωση α’ αποδεικτικό ενημερότητας εκδιδόμενο από την </w:t>
      </w:r>
      <w:proofErr w:type="gramStart"/>
      <w:r>
        <w:rPr>
          <w:color w:val="000000"/>
          <w:lang w:val="el-GR"/>
        </w:rPr>
        <w:t>Α.Α.Δ.Ε..</w:t>
      </w:r>
      <w:proofErr w:type="gramEnd"/>
    </w:p>
    <w:p w14:paraId="4EB98123" w14:textId="3D54AD06" w:rsidR="00DB6194" w:rsidRDefault="00D9255D">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503518036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b/>
          <w:bCs/>
          <w:color w:val="000000"/>
          <w:lang w:val="el-GR"/>
        </w:rPr>
        <w:t>2.2.3.2</w:t>
      </w:r>
      <w:r w:rsidR="0097430C">
        <w:fldChar w:fldCharType="end"/>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D9BFB7A" w14:textId="3714AE40" w:rsidR="00DB6194" w:rsidRDefault="00D9255D">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503518036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color w:val="000000"/>
          <w:lang w:val="el-GR"/>
        </w:rPr>
        <w:t>2.2.3.2</w:t>
      </w:r>
      <w:r w:rsidR="0097430C">
        <w:fldChar w:fldCharType="end"/>
      </w:r>
      <w:r>
        <w:rPr>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240B3B82" w14:textId="19741447" w:rsidR="00DB6194" w:rsidRDefault="00D9255D">
      <w:pPr>
        <w:rPr>
          <w:color w:val="000000"/>
          <w:lang w:val="el-GR"/>
        </w:rPr>
      </w:pPr>
      <w:r>
        <w:rPr>
          <w:b/>
          <w:bCs/>
          <w:lang w:val="el-GR"/>
        </w:rPr>
        <w:t xml:space="preserve">γ) </w:t>
      </w:r>
      <w:r>
        <w:rPr>
          <w:color w:val="000000"/>
          <w:lang w:val="el-GR"/>
        </w:rPr>
        <w:t xml:space="preserve">για την παράγραφο </w:t>
      </w:r>
      <w:r w:rsidR="00DB6194">
        <w:rPr>
          <w:color w:val="000000"/>
          <w:lang w:val="el-GR"/>
        </w:rPr>
        <w:fldChar w:fldCharType="begin"/>
      </w:r>
      <w:r>
        <w:rPr>
          <w:color w:val="000000"/>
          <w:lang w:val="el-GR"/>
        </w:rPr>
        <w:instrText xml:space="preserve"> REF _Ref496540586 \r \h </w:instrText>
      </w:r>
      <w:r w:rsidR="00DB6194">
        <w:rPr>
          <w:color w:val="000000"/>
          <w:lang w:val="el-GR"/>
        </w:rPr>
      </w:r>
      <w:r w:rsidR="00DB6194">
        <w:rPr>
          <w:color w:val="000000"/>
          <w:lang w:val="el-GR"/>
        </w:rPr>
        <w:fldChar w:fldCharType="separate"/>
      </w:r>
      <w:r w:rsidR="00CE1E82">
        <w:rPr>
          <w:color w:val="000000"/>
          <w:lang w:val="el-GR"/>
        </w:rPr>
        <w:t>2.2.3.3</w:t>
      </w:r>
      <w:r w:rsidR="00DB6194">
        <w:rPr>
          <w:color w:val="000000"/>
          <w:lang w:val="el-GR"/>
        </w:rPr>
        <w:fldChar w:fldCharType="end"/>
      </w:r>
      <w:r>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5DF6A8F1" w14:textId="77777777" w:rsidR="00DB6194" w:rsidRDefault="00D9255D">
      <w:pPr>
        <w:rPr>
          <w:b/>
          <w:bCs/>
          <w:color w:val="000000"/>
          <w:lang w:val="el-GR"/>
        </w:rPr>
      </w:pPr>
      <w:r>
        <w:rPr>
          <w:color w:val="000000"/>
          <w:lang w:val="el-GR"/>
        </w:rPr>
        <w:t>Ιδίως οι οικονομικοί φορείς που είναι εγκατεστημένοι στην Ελλάδα προσκομίζουν:</w:t>
      </w:r>
    </w:p>
    <w:p w14:paraId="5ABC00AA" w14:textId="77777777" w:rsidR="00DB6194" w:rsidRDefault="00D9255D">
      <w:pPr>
        <w:rPr>
          <w:b/>
          <w:lang w:val="el-GR"/>
        </w:rPr>
      </w:pPr>
      <w:bookmarkStart w:id="172" w:name="_Hlk69240569"/>
      <w:r>
        <w:rPr>
          <w:b/>
          <w:bCs/>
          <w:lang w:val="en-US"/>
        </w:rPr>
        <w:t>i</w:t>
      </w:r>
      <w:r>
        <w:rPr>
          <w:b/>
          <w:bCs/>
          <w:lang w:val="el-GR"/>
        </w:rPr>
        <w:t>)</w:t>
      </w:r>
      <w:r>
        <w:rPr>
          <w:bCs/>
          <w:lang w:val="el-GR"/>
        </w:rPr>
        <w:t xml:space="preserve"> Ενιαίο Πιστοποιητικό Δικαστικής Φερεγγυότητας</w:t>
      </w:r>
      <w:bookmarkEnd w:id="17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79724ECC" w14:textId="77777777" w:rsidR="00DB6194" w:rsidRDefault="00D9255D">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145EE88" w14:textId="77777777" w:rsidR="00DB6194" w:rsidRDefault="00D9255D">
      <w:pPr>
        <w:rPr>
          <w:bCs/>
          <w:color w:val="000000"/>
          <w:lang w:val="el-GR"/>
        </w:rPr>
      </w:pPr>
      <w:r>
        <w:rPr>
          <w:b/>
          <w:bCs/>
          <w:color w:val="000000"/>
          <w:lang w:val="en-US"/>
        </w:rPr>
        <w:lastRenderedPageBreak/>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62DCAC26" w14:textId="77777777" w:rsidR="00DB6194" w:rsidRDefault="00D9255D">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6C5185A" w14:textId="03F63CA8" w:rsidR="00DB6194" w:rsidRDefault="00D9255D">
      <w:pPr>
        <w:rPr>
          <w:color w:val="000000"/>
          <w:lang w:val="el-GR"/>
        </w:rPr>
      </w:pPr>
      <w:r>
        <w:rPr>
          <w:b/>
          <w:color w:val="000000"/>
          <w:lang w:val="el-GR"/>
        </w:rPr>
        <w:t>δ)</w:t>
      </w:r>
      <w:r>
        <w:rPr>
          <w:color w:val="000000"/>
          <w:lang w:val="el-GR"/>
        </w:rPr>
        <w:t xml:space="preserve"> Για τις λοιπές περιπτώσεις της παραγράφου </w:t>
      </w:r>
      <w:r w:rsidR="00DB6194">
        <w:rPr>
          <w:color w:val="000000"/>
          <w:lang w:val="el-GR"/>
        </w:rPr>
        <w:fldChar w:fldCharType="begin"/>
      </w:r>
      <w:r>
        <w:rPr>
          <w:color w:val="000000"/>
          <w:lang w:val="el-GR"/>
        </w:rPr>
        <w:instrText xml:space="preserve"> REF _Ref496540586 \r \h </w:instrText>
      </w:r>
      <w:r w:rsidR="00DB6194">
        <w:rPr>
          <w:color w:val="000000"/>
          <w:lang w:val="el-GR"/>
        </w:rPr>
      </w:r>
      <w:r w:rsidR="00DB6194">
        <w:rPr>
          <w:color w:val="000000"/>
          <w:lang w:val="el-GR"/>
        </w:rPr>
        <w:fldChar w:fldCharType="separate"/>
      </w:r>
      <w:r w:rsidR="00CE1E82">
        <w:rPr>
          <w:color w:val="000000"/>
          <w:lang w:val="el-GR"/>
        </w:rPr>
        <w:t>2.2.3.3</w:t>
      </w:r>
      <w:r w:rsidR="00DB6194">
        <w:rPr>
          <w:color w:val="000000"/>
          <w:lang w:val="el-GR"/>
        </w:rPr>
        <w:fldChar w:fldCharType="end"/>
      </w:r>
      <w:r>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24419C7" w14:textId="422B443E" w:rsidR="00DB6194" w:rsidRDefault="00D9255D">
      <w:pPr>
        <w:tabs>
          <w:tab w:val="left" w:pos="1980"/>
        </w:tabs>
        <w:rPr>
          <w:color w:val="000000"/>
          <w:lang w:val="el-GR"/>
        </w:rPr>
      </w:pPr>
      <w:r>
        <w:rPr>
          <w:b/>
          <w:bCs/>
          <w:color w:val="000000"/>
          <w:lang w:val="el-GR"/>
        </w:rPr>
        <w:t>ε)</w:t>
      </w:r>
      <w:r>
        <w:rPr>
          <w:color w:val="000000"/>
          <w:lang w:val="el-GR"/>
        </w:rPr>
        <w:t xml:space="preserve"> </w:t>
      </w:r>
      <w:r>
        <w:rPr>
          <w:lang w:val="el-GR"/>
        </w:rPr>
        <w:t xml:space="preserve">για την παράγραφο </w:t>
      </w:r>
      <w:r w:rsidR="00DB6194">
        <w:rPr>
          <w:lang w:val="el-GR"/>
        </w:rPr>
        <w:fldChar w:fldCharType="begin"/>
      </w:r>
      <w:r>
        <w:rPr>
          <w:lang w:val="el-GR"/>
        </w:rPr>
        <w:instrText xml:space="preserve"> REF _Ref496540821 \r \h </w:instrText>
      </w:r>
      <w:r w:rsidR="00DB6194">
        <w:rPr>
          <w:lang w:val="el-GR"/>
        </w:rPr>
      </w:r>
      <w:r w:rsidR="00DB6194">
        <w:rPr>
          <w:lang w:val="el-GR"/>
        </w:rPr>
        <w:fldChar w:fldCharType="separate"/>
      </w:r>
      <w:r w:rsidR="00CE1E82">
        <w:rPr>
          <w:lang w:val="el-GR"/>
        </w:rPr>
        <w:t>2.2.3.8</w:t>
      </w:r>
      <w:r w:rsidR="00DB6194">
        <w:rPr>
          <w:lang w:val="el-GR"/>
        </w:rPr>
        <w:fldChar w:fldCharType="end"/>
      </w:r>
      <w:r>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Pr>
          <w:color w:val="000000"/>
          <w:lang w:val="el-GR"/>
        </w:rPr>
        <w:t>.</w:t>
      </w:r>
    </w:p>
    <w:p w14:paraId="599D9C0B" w14:textId="38D589FD" w:rsidR="00DB6194" w:rsidRDefault="00D9255D">
      <w:pPr>
        <w:tabs>
          <w:tab w:val="left" w:pos="1980"/>
        </w:tabs>
        <w:rPr>
          <w:color w:val="000000"/>
          <w:lang w:val="el-GR"/>
        </w:rPr>
      </w:pPr>
      <w:r>
        <w:rPr>
          <w:b/>
          <w:color w:val="000000"/>
          <w:lang w:val="el-GR"/>
        </w:rPr>
        <w:t>στ)</w:t>
      </w:r>
      <w:r>
        <w:rPr>
          <w:color w:val="000000"/>
          <w:lang w:val="el-GR"/>
        </w:rPr>
        <w:t xml:space="preserve"> για την παράγραφο </w:t>
      </w:r>
      <w:r w:rsidR="00DB6194">
        <w:rPr>
          <w:color w:val="000000"/>
          <w:lang w:val="el-GR"/>
        </w:rPr>
        <w:fldChar w:fldCharType="begin"/>
      </w:r>
      <w:r>
        <w:rPr>
          <w:color w:val="000000"/>
          <w:lang w:val="el-GR"/>
        </w:rPr>
        <w:instrText xml:space="preserve"> REF _Ref74508082 \r \h </w:instrText>
      </w:r>
      <w:r w:rsidR="00DB6194">
        <w:rPr>
          <w:color w:val="000000"/>
          <w:lang w:val="el-GR"/>
        </w:rPr>
      </w:r>
      <w:r w:rsidR="00DB6194">
        <w:rPr>
          <w:color w:val="000000"/>
          <w:lang w:val="el-GR"/>
        </w:rPr>
        <w:fldChar w:fldCharType="separate"/>
      </w:r>
      <w:r w:rsidR="00CE1E82">
        <w:rPr>
          <w:color w:val="000000"/>
          <w:lang w:val="el-GR"/>
        </w:rPr>
        <w:t>2.2.3.4</w:t>
      </w:r>
      <w:r w:rsidR="00DB6194">
        <w:rPr>
          <w:color w:val="000000"/>
          <w:lang w:val="el-GR"/>
        </w:rPr>
        <w:fldChar w:fldCharType="end"/>
      </w:r>
      <w:r>
        <w:rPr>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Pr>
          <w:lang w:val="el-GR"/>
        </w:rPr>
        <w:t xml:space="preserve"> </w:t>
      </w:r>
      <w:r>
        <w:rPr>
          <w:color w:val="000000"/>
          <w:lang w:val="el-GR"/>
        </w:rPr>
        <w:t xml:space="preserve">ή νομικό πρόσωπο της αλλοδαπής που αντιστοιχεί σε ανώνυμη εταιρεία (πλην των περιπτώσεων που αναφέρθηκαν στην παρ. </w:t>
      </w:r>
      <w:r w:rsidR="00DB6194">
        <w:rPr>
          <w:color w:val="000000"/>
          <w:lang w:val="el-GR"/>
        </w:rPr>
        <w:fldChar w:fldCharType="begin"/>
      </w:r>
      <w:r>
        <w:rPr>
          <w:color w:val="000000"/>
          <w:lang w:val="el-GR"/>
        </w:rPr>
        <w:instrText xml:space="preserve"> REF _Ref74508082 \r \h </w:instrText>
      </w:r>
      <w:r w:rsidR="00DB6194">
        <w:rPr>
          <w:color w:val="000000"/>
          <w:lang w:val="el-GR"/>
        </w:rPr>
      </w:r>
      <w:r w:rsidR="00DB6194">
        <w:rPr>
          <w:color w:val="000000"/>
          <w:lang w:val="el-GR"/>
        </w:rPr>
        <w:fldChar w:fldCharType="separate"/>
      </w:r>
      <w:r w:rsidR="00CE1E82">
        <w:rPr>
          <w:color w:val="000000"/>
          <w:lang w:val="el-GR"/>
        </w:rPr>
        <w:t>2.2.3.4</w:t>
      </w:r>
      <w:r w:rsidR="00DB6194">
        <w:rPr>
          <w:color w:val="000000"/>
          <w:lang w:val="el-GR"/>
        </w:rPr>
        <w:fldChar w:fldCharType="end"/>
      </w:r>
      <w:r>
        <w:rPr>
          <w:color w:val="000000"/>
          <w:lang w:val="el-GR"/>
        </w:rPr>
        <w:t xml:space="preserve"> της παρούσας ανωτέρω).  </w:t>
      </w:r>
    </w:p>
    <w:p w14:paraId="0E78270B" w14:textId="77777777" w:rsidR="00DB6194" w:rsidRDefault="00D9255D">
      <w:pPr>
        <w:tabs>
          <w:tab w:val="left" w:pos="1980"/>
        </w:tabs>
        <w:rPr>
          <w:color w:val="000000"/>
          <w:lang w:val="el-GR"/>
        </w:rPr>
      </w:pPr>
      <w:r>
        <w:rPr>
          <w:color w:val="000000"/>
          <w:lang w:val="el-GR"/>
        </w:rPr>
        <w:t>Συγκεκριμένα, προσκομίζονται:</w:t>
      </w:r>
    </w:p>
    <w:p w14:paraId="327E8AB1" w14:textId="0203C34E" w:rsidR="00DB6194" w:rsidRDefault="00D9255D">
      <w:pPr>
        <w:tabs>
          <w:tab w:val="left" w:pos="1980"/>
        </w:tabs>
        <w:rPr>
          <w:color w:val="000000"/>
          <w:lang w:val="el-GR"/>
        </w:rPr>
      </w:pPr>
      <w:r>
        <w:rPr>
          <w:b/>
          <w:bCs/>
          <w:color w:val="000000"/>
          <w:lang w:val="en-US"/>
        </w:rPr>
        <w:t>i</w:t>
      </w:r>
      <w:r>
        <w:rPr>
          <w:b/>
          <w:bCs/>
          <w:color w:val="000000"/>
          <w:lang w:val="el-GR"/>
        </w:rPr>
        <w:t xml:space="preserve">) </w:t>
      </w:r>
      <w:r>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00DB6194">
        <w:rPr>
          <w:color w:val="000000"/>
          <w:lang w:val="el-GR"/>
        </w:rPr>
        <w:fldChar w:fldCharType="begin"/>
      </w:r>
      <w:r>
        <w:rPr>
          <w:color w:val="000000"/>
          <w:lang w:val="el-GR"/>
        </w:rPr>
        <w:instrText xml:space="preserve"> REF _Ref74508082 \r \h </w:instrText>
      </w:r>
      <w:r w:rsidR="00DB6194">
        <w:rPr>
          <w:color w:val="000000"/>
          <w:lang w:val="el-GR"/>
        </w:rPr>
      </w:r>
      <w:r w:rsidR="00DB6194">
        <w:rPr>
          <w:color w:val="000000"/>
          <w:lang w:val="el-GR"/>
        </w:rPr>
        <w:fldChar w:fldCharType="separate"/>
      </w:r>
      <w:r w:rsidR="00CE1E82">
        <w:rPr>
          <w:color w:val="000000"/>
          <w:lang w:val="el-GR"/>
        </w:rPr>
        <w:t>2.2.3.4</w:t>
      </w:r>
      <w:r w:rsidR="00DB6194">
        <w:rPr>
          <w:color w:val="000000"/>
          <w:lang w:val="el-GR"/>
        </w:rPr>
        <w:fldChar w:fldCharType="end"/>
      </w:r>
      <w:r>
        <w:rPr>
          <w:color w:val="000000"/>
          <w:lang w:val="el-GR"/>
        </w:rPr>
        <w:t xml:space="preserve"> βεβαίωση του αρμοδίου Χρηματιστηρίου. </w:t>
      </w:r>
    </w:p>
    <w:p w14:paraId="3B9B7CE5" w14:textId="603D2FDB" w:rsidR="00DB6194" w:rsidRDefault="00D9255D">
      <w:pPr>
        <w:tabs>
          <w:tab w:val="left" w:pos="1980"/>
        </w:tabs>
        <w:rPr>
          <w:color w:val="000000"/>
          <w:lang w:val="el-GR"/>
        </w:rPr>
      </w:pPr>
      <w:r>
        <w:rPr>
          <w:b/>
          <w:bCs/>
          <w:color w:val="000000"/>
          <w:lang w:val="en-US"/>
        </w:rPr>
        <w:t>ii</w:t>
      </w:r>
      <w:r>
        <w:rPr>
          <w:b/>
          <w:bCs/>
          <w:color w:val="000000"/>
          <w:lang w:val="el-GR"/>
        </w:rPr>
        <w:t xml:space="preserve">) </w:t>
      </w:r>
      <w:r>
        <w:rPr>
          <w:color w:val="000000"/>
          <w:lang w:val="el-GR"/>
        </w:rPr>
        <w:t xml:space="preserve">Όσον αφορά την εξαίρεση της περ. β) της παραγράφου </w:t>
      </w:r>
      <w:r w:rsidR="00DB6194">
        <w:rPr>
          <w:color w:val="000000"/>
          <w:lang w:val="el-GR"/>
        </w:rPr>
        <w:fldChar w:fldCharType="begin"/>
      </w:r>
      <w:r>
        <w:rPr>
          <w:color w:val="000000"/>
          <w:lang w:val="el-GR"/>
        </w:rPr>
        <w:instrText xml:space="preserve"> REF _Ref74508082 \r \h </w:instrText>
      </w:r>
      <w:r w:rsidR="00DB6194">
        <w:rPr>
          <w:color w:val="000000"/>
          <w:lang w:val="el-GR"/>
        </w:rPr>
      </w:r>
      <w:r w:rsidR="00DB6194">
        <w:rPr>
          <w:color w:val="000000"/>
          <w:lang w:val="el-GR"/>
        </w:rPr>
        <w:fldChar w:fldCharType="separate"/>
      </w:r>
      <w:r w:rsidR="00CE1E82">
        <w:rPr>
          <w:color w:val="000000"/>
          <w:lang w:val="el-GR"/>
        </w:rPr>
        <w:t>2.2.3.4</w:t>
      </w:r>
      <w:r w:rsidR="00DB6194">
        <w:rPr>
          <w:color w:val="000000"/>
          <w:lang w:val="el-GR"/>
        </w:rPr>
        <w:fldChar w:fldCharType="end"/>
      </w:r>
      <w:r>
        <w:rPr>
          <w:color w:val="000000"/>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00DB6194">
        <w:rPr>
          <w:color w:val="000000"/>
          <w:lang w:val="el-GR"/>
        </w:rPr>
        <w:fldChar w:fldCharType="begin"/>
      </w:r>
      <w:r>
        <w:rPr>
          <w:color w:val="000000"/>
          <w:lang w:val="el-GR"/>
        </w:rPr>
        <w:instrText xml:space="preserve"> REF _Ref74508082 \r \h </w:instrText>
      </w:r>
      <w:r w:rsidR="00DB6194">
        <w:rPr>
          <w:color w:val="000000"/>
          <w:lang w:val="el-GR"/>
        </w:rPr>
      </w:r>
      <w:r w:rsidR="00DB6194">
        <w:rPr>
          <w:color w:val="000000"/>
          <w:lang w:val="el-GR"/>
        </w:rPr>
        <w:fldChar w:fldCharType="separate"/>
      </w:r>
      <w:r w:rsidR="00CE1E82">
        <w:rPr>
          <w:color w:val="000000"/>
          <w:lang w:val="el-GR"/>
        </w:rPr>
        <w:t>2.2.3.4</w:t>
      </w:r>
      <w:r w:rsidR="00DB6194">
        <w:rPr>
          <w:color w:val="000000"/>
          <w:lang w:val="el-GR"/>
        </w:rPr>
        <w:fldChar w:fldCharType="end"/>
      </w:r>
      <w:r>
        <w:rPr>
          <w:color w:val="000000"/>
          <w:lang w:val="el-GR"/>
        </w:rPr>
        <w:t>.</w:t>
      </w:r>
    </w:p>
    <w:p w14:paraId="571339CD" w14:textId="77777777" w:rsidR="00DB6194" w:rsidRDefault="00D9255D">
      <w:pPr>
        <w:tabs>
          <w:tab w:val="left" w:pos="1980"/>
        </w:tabs>
        <w:rPr>
          <w:color w:val="000000"/>
          <w:lang w:val="el-GR"/>
        </w:rPr>
      </w:pPr>
      <w:r>
        <w:rPr>
          <w:b/>
          <w:bCs/>
          <w:color w:val="000000"/>
          <w:lang w:val="en-US"/>
        </w:rPr>
        <w:t>iii</w:t>
      </w:r>
      <w:r>
        <w:rPr>
          <w:b/>
          <w:bCs/>
          <w:color w:val="000000"/>
          <w:lang w:val="el-GR"/>
        </w:rPr>
        <w:t>)</w:t>
      </w:r>
      <w:r>
        <w:rPr>
          <w:color w:val="000000"/>
          <w:lang w:val="el-GR"/>
        </w:rPr>
        <w:t xml:space="preserve"> Δικαιολογητικά ονομαστικοποίησης μετοχών του προσωρινού αναδόχου:</w:t>
      </w:r>
    </w:p>
    <w:p w14:paraId="179D5ACC" w14:textId="77777777" w:rsidR="00DB6194" w:rsidRDefault="00D9255D">
      <w:pPr>
        <w:tabs>
          <w:tab w:val="left" w:pos="1980"/>
        </w:tabs>
        <w:rPr>
          <w:color w:val="000000"/>
          <w:lang w:val="el-GR"/>
        </w:rPr>
      </w:pPr>
      <w:r>
        <w:rPr>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0AB0F81D" w14:textId="77777777" w:rsidR="00DB6194" w:rsidRDefault="00D9255D">
      <w:pPr>
        <w:tabs>
          <w:tab w:val="left" w:pos="1980"/>
        </w:tabs>
        <w:rPr>
          <w:color w:val="000000"/>
          <w:lang w:val="el-GR"/>
        </w:rPr>
      </w:pPr>
      <w:r>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22B2642" w14:textId="77777777" w:rsidR="00DB6194" w:rsidRDefault="00D9255D">
      <w:pPr>
        <w:tabs>
          <w:tab w:val="left" w:pos="1980"/>
        </w:tabs>
        <w:rPr>
          <w:color w:val="000000"/>
          <w:lang w:val="el-GR"/>
        </w:rPr>
      </w:pPr>
      <w:r>
        <w:rPr>
          <w:color w:val="000000"/>
          <w:lang w:val="el-GR"/>
        </w:rPr>
        <w:t>Ειδικότερα:</w:t>
      </w:r>
    </w:p>
    <w:p w14:paraId="0C6794E3" w14:textId="77777777" w:rsidR="00DB6194" w:rsidRDefault="00D9255D">
      <w:pPr>
        <w:tabs>
          <w:tab w:val="left" w:pos="1980"/>
        </w:tabs>
        <w:rPr>
          <w:color w:val="000000"/>
          <w:lang w:val="el-GR"/>
        </w:rPr>
      </w:pPr>
      <w:r>
        <w:rPr>
          <w:b/>
          <w:color w:val="000000"/>
          <w:lang w:val="el-GR"/>
        </w:rPr>
        <w:t xml:space="preserve">- </w:t>
      </w:r>
      <w:r>
        <w:rPr>
          <w:color w:val="000000"/>
          <w:lang w:val="el-GR"/>
        </w:rPr>
        <w:t xml:space="preserve">Όσον αφορά στις </w:t>
      </w:r>
      <w:r>
        <w:rPr>
          <w:b/>
          <w:color w:val="000000"/>
          <w:lang w:val="el-GR"/>
        </w:rPr>
        <w:t>εγκατεστημένες στην Ελλάδα ανώνυμες εταιρείες</w:t>
      </w:r>
      <w:r>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C772F2" w14:textId="77777777" w:rsidR="00DB6194" w:rsidRDefault="00D9255D">
      <w:pPr>
        <w:tabs>
          <w:tab w:val="left" w:pos="1980"/>
        </w:tabs>
        <w:rPr>
          <w:color w:val="000000"/>
          <w:lang w:val="el-GR"/>
        </w:rPr>
      </w:pPr>
      <w:r>
        <w:rPr>
          <w:b/>
          <w:color w:val="000000"/>
          <w:lang w:val="el-GR"/>
        </w:rPr>
        <w:t xml:space="preserve">- </w:t>
      </w:r>
      <w:r>
        <w:rPr>
          <w:color w:val="000000"/>
          <w:lang w:val="el-GR"/>
        </w:rPr>
        <w:t xml:space="preserve">Όσον αφορά στις </w:t>
      </w:r>
      <w:r>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0A91ADBF" w14:textId="77777777" w:rsidR="00DB6194" w:rsidRDefault="00D9255D">
      <w:pPr>
        <w:tabs>
          <w:tab w:val="left" w:pos="1980"/>
        </w:tabs>
        <w:rPr>
          <w:b/>
          <w:color w:val="000000"/>
          <w:lang w:val="el-GR"/>
        </w:rPr>
      </w:pPr>
      <w:r>
        <w:rPr>
          <w:b/>
          <w:color w:val="000000"/>
          <w:lang w:val="el-GR"/>
        </w:rPr>
        <w:t>Α) εφόσον έχουν κατά το δίκαιο της έδρας τους ονομαστικές μετοχές,  προσκομίζουν :</w:t>
      </w:r>
    </w:p>
    <w:p w14:paraId="11C3275F" w14:textId="77777777" w:rsidR="00DB6194" w:rsidRDefault="00D9255D">
      <w:pPr>
        <w:tabs>
          <w:tab w:val="left" w:pos="1980"/>
        </w:tabs>
        <w:rPr>
          <w:color w:val="000000"/>
          <w:lang w:val="el-GR"/>
        </w:rPr>
      </w:pPr>
      <w:r>
        <w:rPr>
          <w:color w:val="000000"/>
          <w:lang w:val="en-US"/>
        </w:rPr>
        <w:lastRenderedPageBreak/>
        <w:t>i</w:t>
      </w:r>
      <w:r>
        <w:rPr>
          <w:color w:val="000000"/>
          <w:lang w:val="el-GR"/>
        </w:rPr>
        <w:t>) Πιστοποιητικό αρμόδιας αρχής του κράτους της έδρας, από το οποίο να προκύπτει ότι οι μετοχές τους είναι ονομαστικές</w:t>
      </w:r>
    </w:p>
    <w:p w14:paraId="06CA16B8" w14:textId="77777777" w:rsidR="00DB6194" w:rsidRDefault="00D9255D">
      <w:pPr>
        <w:tabs>
          <w:tab w:val="left" w:pos="1980"/>
        </w:tabs>
        <w:rPr>
          <w:color w:val="000000"/>
          <w:lang w:val="el-GR"/>
        </w:rPr>
      </w:pPr>
      <w:r>
        <w:rPr>
          <w:color w:val="000000"/>
          <w:lang w:val="en-US"/>
        </w:rPr>
        <w:t>ii</w:t>
      </w:r>
      <w:r>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11D654F5" w14:textId="77777777" w:rsidR="00DB6194" w:rsidRDefault="00D9255D">
      <w:pPr>
        <w:tabs>
          <w:tab w:val="left" w:pos="1980"/>
        </w:tabs>
        <w:rPr>
          <w:color w:val="000000"/>
          <w:lang w:val="el-GR"/>
        </w:rPr>
      </w:pPr>
      <w:r>
        <w:rPr>
          <w:color w:val="000000"/>
          <w:lang w:val="en-US"/>
        </w:rPr>
        <w:t>iii</w:t>
      </w:r>
      <w:r>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6685F2C0" w14:textId="77777777" w:rsidR="00DB6194" w:rsidRDefault="00D9255D">
      <w:pPr>
        <w:tabs>
          <w:tab w:val="left" w:pos="1980"/>
        </w:tabs>
        <w:rPr>
          <w:b/>
          <w:color w:val="000000"/>
          <w:lang w:val="el-GR"/>
        </w:rPr>
      </w:pPr>
      <w:r>
        <w:rPr>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3BBE8EFC" w14:textId="77777777" w:rsidR="00DB6194" w:rsidRDefault="00D9255D">
      <w:pPr>
        <w:tabs>
          <w:tab w:val="left" w:pos="1980"/>
        </w:tabs>
        <w:rPr>
          <w:color w:val="000000"/>
          <w:lang w:val="el-GR"/>
        </w:rPr>
      </w:pPr>
      <w:r>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18802E38" w14:textId="77777777" w:rsidR="00DB6194" w:rsidRDefault="00D9255D">
      <w:pPr>
        <w:tabs>
          <w:tab w:val="left" w:pos="1980"/>
        </w:tabs>
        <w:rPr>
          <w:color w:val="000000"/>
          <w:lang w:val="el-GR"/>
        </w:rPr>
      </w:pPr>
      <w:r>
        <w:rPr>
          <w:color w:val="000000"/>
          <w:lang w:val="el-GR"/>
        </w:rPr>
        <w:t>ii) έγκυρη και ενημερωμένη κατάσταση προσώπων που κατέχουν τουλάχιστον 1% των μετοχών ή δικαιωμάτων ψήφου,</w:t>
      </w:r>
    </w:p>
    <w:p w14:paraId="0879D790" w14:textId="77777777" w:rsidR="00DB6194" w:rsidRDefault="00D9255D">
      <w:pPr>
        <w:tabs>
          <w:tab w:val="left" w:pos="1980"/>
        </w:tabs>
        <w:rPr>
          <w:color w:val="000000"/>
          <w:lang w:val="el-GR"/>
        </w:rPr>
      </w:pPr>
      <w:r>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54F7226" w14:textId="77777777" w:rsidR="00DB6194" w:rsidRDefault="00D9255D">
      <w:pPr>
        <w:tabs>
          <w:tab w:val="left" w:pos="1980"/>
        </w:tabs>
        <w:rPr>
          <w:color w:val="000000"/>
          <w:lang w:val="el-GR"/>
        </w:rPr>
      </w:pPr>
      <w:r>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13DAF68C" w14:textId="77777777" w:rsidR="00DB6194" w:rsidRDefault="00D9255D">
      <w:pPr>
        <w:rPr>
          <w:b/>
          <w:color w:val="000000"/>
          <w:lang w:val="el-GR"/>
        </w:rPr>
      </w:pPr>
      <w:r>
        <w:rPr>
          <w:color w:val="000000"/>
          <w:lang w:val="el-GR"/>
        </w:rPr>
        <w:t>Ελλείψεις στα δικαιολογητικά ονομαστικοποίησης των μετοχών συμπληρώνονται κατά την παράγραφο 3.1.2 της παρούσας</w:t>
      </w:r>
      <w:r>
        <w:rPr>
          <w:b/>
          <w:color w:val="000000"/>
          <w:lang w:val="el-GR"/>
        </w:rPr>
        <w:t>.</w:t>
      </w:r>
    </w:p>
    <w:p w14:paraId="52310B10" w14:textId="77777777" w:rsidR="00DB6194" w:rsidRDefault="00D9255D">
      <w:pPr>
        <w:rPr>
          <w:color w:val="000000"/>
          <w:lang w:val="el-GR"/>
        </w:rPr>
      </w:pPr>
      <w:r>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Pr>
          <w:b/>
          <w:color w:val="000000"/>
          <w:lang w:val="el-GR"/>
        </w:rPr>
        <w:t xml:space="preserve"> </w:t>
      </w:r>
      <w:r>
        <w:rPr>
          <w:color w:val="000000"/>
          <w:lang w:val="el-GR"/>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Pr>
          <w:color w:val="000000"/>
          <w:lang w:val="el-GR"/>
        </w:rPr>
        <w:cr/>
      </w:r>
    </w:p>
    <w:p w14:paraId="3E82331D" w14:textId="77777777" w:rsidR="00DB6194" w:rsidRDefault="00DB6194">
      <w:pPr>
        <w:rPr>
          <w:b/>
          <w:bCs/>
          <w:lang w:val="el-GR"/>
        </w:rPr>
      </w:pPr>
    </w:p>
    <w:p w14:paraId="23EFB242" w14:textId="13138FB7" w:rsidR="00DB6194" w:rsidRDefault="00D9255D">
      <w:pPr>
        <w:rPr>
          <w:b/>
          <w:lang w:val="el-GR"/>
        </w:rPr>
      </w:pPr>
      <w:r>
        <w:rPr>
          <w:b/>
          <w:bCs/>
          <w:lang w:val="en-US"/>
        </w:rPr>
        <w:t>B</w:t>
      </w:r>
      <w:r>
        <w:rPr>
          <w:b/>
          <w:bCs/>
          <w:lang w:val="el-GR"/>
        </w:rPr>
        <w:t>. 2.</w:t>
      </w:r>
      <w:r>
        <w:rPr>
          <w:b/>
          <w:lang w:val="el-GR"/>
        </w:rPr>
        <w:t xml:space="preserve"> Για την απόδειξη της απαίτησης της παραγράφου </w:t>
      </w:r>
      <w:r w:rsidR="00DB6194">
        <w:rPr>
          <w:b/>
          <w:lang w:val="el-GR"/>
        </w:rPr>
        <w:fldChar w:fldCharType="begin"/>
      </w:r>
      <w:r>
        <w:rPr>
          <w:b/>
          <w:lang w:val="el-GR"/>
        </w:rPr>
        <w:instrText xml:space="preserve"> REF _Ref74510337 \r \h </w:instrText>
      </w:r>
      <w:r w:rsidR="00DB6194">
        <w:rPr>
          <w:b/>
          <w:lang w:val="el-GR"/>
        </w:rPr>
      </w:r>
      <w:r w:rsidR="00DB6194">
        <w:rPr>
          <w:b/>
          <w:lang w:val="el-GR"/>
        </w:rPr>
        <w:fldChar w:fldCharType="separate"/>
      </w:r>
      <w:r w:rsidR="00CE1E82">
        <w:rPr>
          <w:b/>
          <w:lang w:val="el-GR"/>
        </w:rPr>
        <w:t>2.2.4</w:t>
      </w:r>
      <w:r w:rsidR="00DB6194">
        <w:rPr>
          <w:b/>
          <w:lang w:val="el-GR"/>
        </w:rPr>
        <w:fldChar w:fldCharType="end"/>
      </w:r>
      <w:r>
        <w:rPr>
          <w:b/>
          <w:lang w:val="el-GR"/>
        </w:rPr>
        <w:t xml:space="preserve"> (απόδειξη καταλληλόλητας για την άσκηση επαγγελματικής δραστηριότητας) </w:t>
      </w:r>
      <w:bookmarkStart w:id="173" w:name="_Hlk67663604"/>
      <w:r>
        <w:rPr>
          <w:b/>
          <w:lang w:val="el-GR"/>
        </w:rPr>
        <w:t xml:space="preserve">οι οικονομικοί φορείς </w:t>
      </w:r>
      <w:bookmarkEnd w:id="173"/>
      <w:r>
        <w:rPr>
          <w:b/>
          <w:lang w:val="el-GR"/>
        </w:rPr>
        <w:t>προσκομίζουν τα αναφερόμενα στον κατωτέρω πίνακα  :</w:t>
      </w:r>
    </w:p>
    <w:p w14:paraId="3D9655D5" w14:textId="77777777" w:rsidR="00DB6194" w:rsidRDefault="00D9255D">
      <w:pPr>
        <w:rPr>
          <w:b/>
          <w:lang w:val="el-GR"/>
        </w:rPr>
      </w:pPr>
      <w:r>
        <w:rPr>
          <w:b/>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180"/>
      </w:tblGrid>
      <w:tr w:rsidR="00DB6194" w:rsidRPr="00B72834" w14:paraId="2FBA3EC5" w14:textId="77777777">
        <w:trPr>
          <w:trHeight w:val="711"/>
        </w:trPr>
        <w:tc>
          <w:tcPr>
            <w:tcW w:w="675" w:type="dxa"/>
            <w:shd w:val="clear" w:color="auto" w:fill="D9D9D9"/>
          </w:tcPr>
          <w:p w14:paraId="4B67ADA3" w14:textId="77777777" w:rsidR="00DB6194" w:rsidRDefault="00D9255D">
            <w:pPr>
              <w:rPr>
                <w:b/>
              </w:rPr>
            </w:pPr>
            <w:r>
              <w:rPr>
                <w:b/>
                <w:lang w:val="el-GR"/>
              </w:rPr>
              <w:t>1</w:t>
            </w:r>
            <w:r>
              <w:rPr>
                <w:b/>
              </w:rPr>
              <w:t>.</w:t>
            </w:r>
          </w:p>
        </w:tc>
        <w:tc>
          <w:tcPr>
            <w:tcW w:w="9180" w:type="dxa"/>
            <w:shd w:val="clear" w:color="auto" w:fill="D9D9D9"/>
          </w:tcPr>
          <w:p w14:paraId="637D1736" w14:textId="77777777" w:rsidR="00DB6194" w:rsidRDefault="00D9255D">
            <w:pPr>
              <w:pStyle w:val="Tabletext"/>
              <w:jc w:val="both"/>
              <w:rPr>
                <w:rFonts w:cs="Tahoma"/>
                <w:b/>
                <w:bCs/>
                <w:sz w:val="22"/>
                <w:szCs w:val="22"/>
              </w:rPr>
            </w:pPr>
            <w:r>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στον τομέα της παροχής υπηρεσιών εξυπηρέτησης κοινού </w:t>
            </w:r>
          </w:p>
          <w:p w14:paraId="50F05A04" w14:textId="77777777" w:rsidR="00DB6194" w:rsidRDefault="00D9255D">
            <w:pPr>
              <w:autoSpaceDE w:val="0"/>
              <w:autoSpaceDN w:val="0"/>
              <w:adjustRightInd w:val="0"/>
              <w:rPr>
                <w:lang w:val="el-GR" w:eastAsia="el-GR"/>
              </w:rPr>
            </w:pPr>
            <w:r>
              <w:rPr>
                <w:lang w:val="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DB6194" w:rsidRPr="00B72834" w14:paraId="4BDE6BA1" w14:textId="77777777">
        <w:trPr>
          <w:trHeight w:val="1480"/>
        </w:trPr>
        <w:tc>
          <w:tcPr>
            <w:tcW w:w="675" w:type="dxa"/>
          </w:tcPr>
          <w:p w14:paraId="1706D3F3" w14:textId="77777777" w:rsidR="00DB6194" w:rsidRDefault="00D9255D">
            <w:pPr>
              <w:rPr>
                <w:lang w:val="el-GR"/>
              </w:rPr>
            </w:pPr>
            <w:r>
              <w:rPr>
                <w:lang w:val="el-GR"/>
              </w:rPr>
              <w:lastRenderedPageBreak/>
              <w:t>1.1</w:t>
            </w:r>
          </w:p>
        </w:tc>
        <w:tc>
          <w:tcPr>
            <w:tcW w:w="9180" w:type="dxa"/>
          </w:tcPr>
          <w:p w14:paraId="7BFDD695" w14:textId="77777777" w:rsidR="00DB6194" w:rsidRDefault="00D9255D">
            <w:pPr>
              <w:autoSpaceDE w:val="0"/>
              <w:autoSpaceDN w:val="0"/>
              <w:adjustRightInd w:val="0"/>
              <w:spacing w:after="0"/>
              <w:rPr>
                <w:lang w:val="el-GR"/>
              </w:rPr>
            </w:pPr>
            <w:r>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541E1301" w14:textId="77777777" w:rsidR="00DB6194" w:rsidRDefault="00D9255D">
            <w:pPr>
              <w:autoSpaceDE w:val="0"/>
              <w:autoSpaceDN w:val="0"/>
              <w:adjustRightInd w:val="0"/>
              <w:spacing w:after="0"/>
              <w:rPr>
                <w:lang w:val="el-GR"/>
              </w:rPr>
            </w:pPr>
            <w:r>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20CBF764" w14:textId="77777777" w:rsidR="00DB6194" w:rsidRDefault="00DB6194">
            <w:pPr>
              <w:autoSpaceDE w:val="0"/>
              <w:autoSpaceDN w:val="0"/>
              <w:adjustRightInd w:val="0"/>
              <w:spacing w:after="0"/>
              <w:rPr>
                <w:lang w:val="el-GR" w:eastAsia="el-GR"/>
              </w:rPr>
            </w:pPr>
          </w:p>
        </w:tc>
      </w:tr>
    </w:tbl>
    <w:p w14:paraId="2ED3D116" w14:textId="77777777" w:rsidR="00DB6194" w:rsidRDefault="00DB6194">
      <w:pPr>
        <w:rPr>
          <w:b/>
          <w:lang w:val="el-GR"/>
        </w:rPr>
      </w:pPr>
    </w:p>
    <w:p w14:paraId="0F090B6B" w14:textId="77777777" w:rsidR="00DB6194" w:rsidRDefault="00D9255D">
      <w:pPr>
        <w:rPr>
          <w:bCs/>
          <w:lang w:val="el-GR"/>
        </w:rPr>
      </w:pPr>
      <w:bookmarkStart w:id="174" w:name="_Hlk35424944"/>
      <w:r>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4"/>
    <w:p w14:paraId="6907B3DA" w14:textId="77777777" w:rsidR="00DB6194" w:rsidRDefault="00DB6194">
      <w:pPr>
        <w:rPr>
          <w:lang w:val="el-GR"/>
        </w:rPr>
      </w:pPr>
    </w:p>
    <w:p w14:paraId="678BA3EF" w14:textId="0AE26072" w:rsidR="00DB6194" w:rsidRDefault="00D9255D">
      <w:pPr>
        <w:rPr>
          <w:b/>
          <w:lang w:val="el-GR"/>
        </w:rPr>
      </w:pPr>
      <w:r>
        <w:rPr>
          <w:b/>
          <w:bCs/>
          <w:lang w:val="el-GR"/>
        </w:rPr>
        <w:t>Β.3.</w:t>
      </w:r>
      <w:r>
        <w:rPr>
          <w:b/>
          <w:lang w:val="el-GR"/>
        </w:rPr>
        <w:t xml:space="preserve"> Για την απόδειξη της οικονομικής και χρηματοοικονομικής επάρκειας της παραγράφου </w:t>
      </w:r>
      <w:r w:rsidR="0097430C">
        <w:fldChar w:fldCharType="begin"/>
      </w:r>
      <w:r w:rsidR="0097430C" w:rsidRPr="009A2825">
        <w:rPr>
          <w:lang w:val="el-GR"/>
        </w:rPr>
        <w:instrText xml:space="preserve"> </w:instrText>
      </w:r>
      <w:r w:rsidR="0097430C">
        <w:instrText>REF</w:instrText>
      </w:r>
      <w:r w:rsidR="0097430C" w:rsidRPr="009A2825">
        <w:rPr>
          <w:lang w:val="el-GR"/>
        </w:rPr>
        <w:instrText xml:space="preserve"> _</w:instrText>
      </w:r>
      <w:r w:rsidR="0097430C">
        <w:instrText>Ref</w:instrText>
      </w:r>
      <w:r w:rsidR="0097430C" w:rsidRPr="009A2825">
        <w:rPr>
          <w:lang w:val="el-GR"/>
        </w:rPr>
        <w:instrText>496541508 \</w:instrText>
      </w:r>
      <w:r w:rsidR="0097430C">
        <w:instrText>r</w:instrText>
      </w:r>
      <w:r w:rsidR="0097430C" w:rsidRPr="009A2825">
        <w:rPr>
          <w:lang w:val="el-GR"/>
        </w:rPr>
        <w:instrText xml:space="preserve"> \</w:instrText>
      </w:r>
      <w:r w:rsidR="0097430C">
        <w:instrText>h</w:instrText>
      </w:r>
      <w:r w:rsidR="0097430C" w:rsidRPr="009A2825">
        <w:rPr>
          <w:lang w:val="el-GR"/>
        </w:rPr>
        <w:instrText xml:space="preserve">  \* </w:instrText>
      </w:r>
      <w:r w:rsidR="0097430C">
        <w:instrText>MERGEFORMAT</w:instrText>
      </w:r>
      <w:r w:rsidR="0097430C" w:rsidRPr="009A2825">
        <w:rPr>
          <w:lang w:val="el-GR"/>
        </w:rPr>
        <w:instrText xml:space="preserve"> </w:instrText>
      </w:r>
      <w:r w:rsidR="0097430C">
        <w:fldChar w:fldCharType="separate"/>
      </w:r>
      <w:r w:rsidR="00CE1E82" w:rsidRPr="00CE1E82">
        <w:rPr>
          <w:b/>
          <w:lang w:val="el-GR"/>
        </w:rPr>
        <w:t>2.2.5</w:t>
      </w:r>
      <w:r w:rsidR="0097430C">
        <w:fldChar w:fldCharType="end"/>
      </w:r>
      <w:r>
        <w:rPr>
          <w:b/>
          <w:lang w:val="el-GR"/>
        </w:rPr>
        <w:t xml:space="preserve"> </w:t>
      </w:r>
      <w:bookmarkStart w:id="175" w:name="_Hlk67663592"/>
      <w:r>
        <w:rPr>
          <w:b/>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180"/>
      </w:tblGrid>
      <w:tr w:rsidR="00DB6194" w:rsidRPr="00B72834" w14:paraId="75C37678" w14:textId="77777777">
        <w:trPr>
          <w:trHeight w:val="711"/>
        </w:trPr>
        <w:tc>
          <w:tcPr>
            <w:tcW w:w="675" w:type="dxa"/>
            <w:shd w:val="clear" w:color="auto" w:fill="D9D9D9"/>
          </w:tcPr>
          <w:bookmarkEnd w:id="175"/>
          <w:p w14:paraId="731CFDAF" w14:textId="77777777" w:rsidR="00DB6194" w:rsidRDefault="00D9255D">
            <w:pPr>
              <w:rPr>
                <w:b/>
              </w:rPr>
            </w:pPr>
            <w:r>
              <w:rPr>
                <w:b/>
                <w:lang w:val="el-GR"/>
              </w:rPr>
              <w:t>2</w:t>
            </w:r>
            <w:r>
              <w:rPr>
                <w:b/>
              </w:rPr>
              <w:t>.</w:t>
            </w:r>
          </w:p>
        </w:tc>
        <w:tc>
          <w:tcPr>
            <w:tcW w:w="9180" w:type="dxa"/>
            <w:shd w:val="clear" w:color="auto" w:fill="D9D9D9"/>
          </w:tcPr>
          <w:p w14:paraId="3A3D1810" w14:textId="77777777" w:rsidR="00DB6194" w:rsidRDefault="00D9255D">
            <w:pPr>
              <w:rPr>
                <w:lang w:val="el-GR"/>
              </w:rPr>
            </w:pPr>
            <w:r>
              <w:rPr>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(2019-2020-2021) κατ’ ελάχιστον ίσο με το 200% του προϋπολογισμού του υπό ανάθεση Έργου, για το οποίο υποβάλλει προσφορά. </w:t>
            </w:r>
          </w:p>
          <w:p w14:paraId="54D0F075" w14:textId="77777777" w:rsidR="00DB6194" w:rsidRDefault="00D9255D">
            <w:pPr>
              <w:rPr>
                <w:lang w:val="el-GR" w:eastAsia="en-US"/>
              </w:rPr>
            </w:pPr>
            <w:r>
              <w:rPr>
                <w:lang w:val="el-GR"/>
              </w:rPr>
              <w:t>Σε περίπτωση ένωσης οικονομικών φορέων, οι παραπάνω απαιτήσεις καλύπτονται αθροιστικά από τα μέλη της ένωσης</w:t>
            </w:r>
          </w:p>
          <w:p w14:paraId="6EA59FC1" w14:textId="77777777" w:rsidR="00DB6194" w:rsidRDefault="00DB6194">
            <w:pPr>
              <w:autoSpaceDE w:val="0"/>
              <w:autoSpaceDN w:val="0"/>
              <w:adjustRightInd w:val="0"/>
              <w:rPr>
                <w:lang w:val="el-GR"/>
              </w:rPr>
            </w:pPr>
          </w:p>
          <w:p w14:paraId="62EE947D" w14:textId="77777777" w:rsidR="00DB6194" w:rsidRDefault="00D9255D">
            <w:pPr>
              <w:autoSpaceDE w:val="0"/>
              <w:autoSpaceDN w:val="0"/>
              <w:adjustRightInd w:val="0"/>
              <w:rPr>
                <w:lang w:val="el-GR" w:eastAsia="el-GR"/>
              </w:rPr>
            </w:pPr>
            <w:r>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B6194" w:rsidRPr="00B72834" w14:paraId="0E0A82C5" w14:textId="77777777">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6A4CB7C" w14:textId="77777777" w:rsidR="00DB6194" w:rsidRDefault="00D9255D">
            <w:pPr>
              <w:rPr>
                <w:b/>
                <w:lang w:val="el-GR"/>
              </w:rPr>
            </w:pPr>
            <w:r>
              <w:rPr>
                <w:b/>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5B1F317B" w14:textId="77777777" w:rsidR="00DB6194" w:rsidRDefault="00D9255D">
            <w:pPr>
              <w:rPr>
                <w:lang w:val="el-GR" w:eastAsia="en-US"/>
              </w:rPr>
            </w:pPr>
            <w:r>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56BA28EE" w14:textId="77777777" w:rsidR="00DB6194" w:rsidRDefault="00D9255D">
            <w:pPr>
              <w:rPr>
                <w:lang w:val="el-GR" w:eastAsia="en-US"/>
              </w:rPr>
            </w:pPr>
            <w:r>
              <w:rPr>
                <w:rFonts w:eastAsia="Calibri"/>
                <w:lang w:val="el-GR" w:eastAsia="ar-SA"/>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3EC105DB" w14:textId="77777777" w:rsidR="00DB6194" w:rsidRDefault="00DB6194">
            <w:pPr>
              <w:autoSpaceDE w:val="0"/>
              <w:autoSpaceDN w:val="0"/>
              <w:adjustRightInd w:val="0"/>
              <w:rPr>
                <w:b/>
                <w:lang w:val="el-GR" w:eastAsia="el-GR"/>
              </w:rPr>
            </w:pPr>
          </w:p>
        </w:tc>
      </w:tr>
    </w:tbl>
    <w:p w14:paraId="44477BBC" w14:textId="77777777" w:rsidR="00DB6194" w:rsidRDefault="00DB6194">
      <w:pPr>
        <w:rPr>
          <w:b/>
          <w:lang w:val="el-GR"/>
        </w:rPr>
      </w:pPr>
    </w:p>
    <w:p w14:paraId="0562AFAC" w14:textId="2C680ED9" w:rsidR="00DB6194" w:rsidRDefault="00D9255D">
      <w:pPr>
        <w:rPr>
          <w:b/>
          <w:lang w:val="el-GR"/>
        </w:rPr>
      </w:pPr>
      <w:r>
        <w:rPr>
          <w:b/>
          <w:bCs/>
          <w:lang w:val="el-GR"/>
        </w:rPr>
        <w:t xml:space="preserve">Β.4. </w:t>
      </w:r>
      <w:r>
        <w:rPr>
          <w:b/>
          <w:lang w:val="el-GR"/>
        </w:rPr>
        <w:t xml:space="preserve">Για την απόδειξη της τεχνικής ικανότητας της παραγράφου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496541556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b/>
          <w:lang w:val="el-GR"/>
        </w:rPr>
        <w:t>2.2.6</w:t>
      </w:r>
      <w:r w:rsidR="0097430C">
        <w:fldChar w:fldCharType="end"/>
      </w:r>
      <w:r>
        <w:rPr>
          <w:b/>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180"/>
      </w:tblGrid>
      <w:tr w:rsidR="00DB6194" w:rsidRPr="00B72834" w14:paraId="5805FA3F" w14:textId="77777777">
        <w:trPr>
          <w:trHeight w:val="758"/>
        </w:trPr>
        <w:tc>
          <w:tcPr>
            <w:tcW w:w="675" w:type="dxa"/>
            <w:shd w:val="clear" w:color="auto" w:fill="D9D9D9"/>
          </w:tcPr>
          <w:p w14:paraId="35F9FAD4" w14:textId="77777777" w:rsidR="00DB6194" w:rsidRDefault="00D9255D">
            <w:pPr>
              <w:rPr>
                <w:b/>
                <w:lang w:val="el-GR"/>
              </w:rPr>
            </w:pPr>
            <w:r>
              <w:rPr>
                <w:b/>
                <w:lang w:val="el-GR"/>
              </w:rPr>
              <w:t>3</w:t>
            </w:r>
          </w:p>
        </w:tc>
        <w:tc>
          <w:tcPr>
            <w:tcW w:w="9180" w:type="dxa"/>
            <w:shd w:val="clear" w:color="auto" w:fill="D9D9D9"/>
          </w:tcPr>
          <w:p w14:paraId="52186A56" w14:textId="77777777" w:rsidR="00DB6194" w:rsidRDefault="00D9255D">
            <w:pPr>
              <w:rPr>
                <w:lang w:val="el-GR"/>
              </w:rPr>
            </w:pPr>
            <w:r>
              <w:rPr>
                <w:bCs/>
                <w:lang w:val="el-GR"/>
              </w:rPr>
              <w:t xml:space="preserve">Συγκεκριμένα απαιτείται </w:t>
            </w:r>
            <w:r>
              <w:rPr>
                <w:lang w:val="el-GR"/>
              </w:rPr>
              <w:t xml:space="preserve">κατά τα τελευταία </w:t>
            </w:r>
            <w:r>
              <w:rPr>
                <w:b/>
                <w:lang w:val="el-GR"/>
              </w:rPr>
              <w:t>πέντε (5) έτη</w:t>
            </w:r>
            <w:r>
              <w:rPr>
                <w:lang w:val="el-GR"/>
              </w:rPr>
              <w:t xml:space="preserve"> από την ημερομηνία διενέργειας του παρόντος διαγωνισμού </w:t>
            </w:r>
          </w:p>
          <w:p w14:paraId="0DB43E7C" w14:textId="77777777" w:rsidR="00DB6194" w:rsidRDefault="00D9255D">
            <w:pPr>
              <w:rPr>
                <w:lang w:val="el-GR"/>
              </w:rPr>
            </w:pPr>
            <w:r>
              <w:rPr>
                <w:lang w:val="el-GR"/>
              </w:rPr>
              <w:t>Α. να έχουν</w:t>
            </w:r>
            <w:r>
              <w:rPr>
                <w:bCs/>
                <w:lang w:val="el-GR"/>
              </w:rPr>
              <w:t xml:space="preserve"> ολοκληρώσει επιτυχώς </w:t>
            </w:r>
            <w:r>
              <w:rPr>
                <w:lang w:val="el-GR"/>
              </w:rPr>
              <w:t xml:space="preserve">ή να λειτουργούν ή να διαχειρίζονται ή να υποστηρίζουν τη λειτουργία Σημείων εξυπηρέτησης πολιτών που μεταξύ άλλων αφορούν και τη λήψη βιομετρικών δεδομένων για την έκδοση αδειών διαμονής ή/και ταξιδιωτικών εγγράφων, </w:t>
            </w:r>
          </w:p>
          <w:p w14:paraId="56CDDB56" w14:textId="77777777" w:rsidR="00DB6194" w:rsidRDefault="00D9255D">
            <w:pPr>
              <w:rPr>
                <w:lang w:val="el-GR"/>
              </w:rPr>
            </w:pPr>
            <w:r>
              <w:rPr>
                <w:lang w:val="el-GR"/>
              </w:rPr>
              <w:t>Β. να έχουν</w:t>
            </w:r>
            <w:r>
              <w:rPr>
                <w:bCs/>
                <w:lang w:val="el-GR"/>
              </w:rPr>
              <w:t xml:space="preserve"> ολοκληρώσει επιτυχώς </w:t>
            </w:r>
            <w:r>
              <w:rPr>
                <w:lang w:val="el-GR"/>
              </w:rPr>
              <w:t xml:space="preserve">ή να λειτουργούν υπηρεσίες οι οποίες να περιλαμβάνουν στο αντικείμενό τους τη διάθεση, εποπτεία και διαχείριση ανθρώπινου δυναμικού σε θέσεις εξυπηρέτησης πολιτών με τα κάτωθι χαρακτηριστικά, τα οποία μπορούν να πληρούνται αθροιστικά: </w:t>
            </w:r>
          </w:p>
          <w:p w14:paraId="3264463D" w14:textId="77777777" w:rsidR="00DB6194" w:rsidRDefault="00D9255D">
            <w:pPr>
              <w:pStyle w:val="aff0"/>
              <w:numPr>
                <w:ilvl w:val="0"/>
                <w:numId w:val="9"/>
              </w:numPr>
              <w:rPr>
                <w:bCs/>
                <w:lang w:val="el-GR"/>
              </w:rPr>
            </w:pPr>
            <w:r>
              <w:rPr>
                <w:lang w:val="el-GR"/>
              </w:rPr>
              <w:t xml:space="preserve">Ελάχιστο συνολικό απασχοληθέν ανθρώπινο δυναμικό 50 ατόμων. </w:t>
            </w:r>
          </w:p>
          <w:p w14:paraId="4BE75D63" w14:textId="77777777" w:rsidR="00DB6194" w:rsidRDefault="00D9255D">
            <w:pPr>
              <w:pStyle w:val="aff0"/>
              <w:numPr>
                <w:ilvl w:val="0"/>
                <w:numId w:val="9"/>
              </w:numPr>
              <w:rPr>
                <w:bCs/>
                <w:lang w:val="el-GR"/>
              </w:rPr>
            </w:pPr>
            <w:r>
              <w:rPr>
                <w:lang w:val="el-GR"/>
              </w:rPr>
              <w:t xml:space="preserve">Γεωγραφική διασπορά τόπου εκτέλεσης υπηρεσιών σε τουλάχιστον 2 Περιφέρειες της χώρας. </w:t>
            </w:r>
          </w:p>
          <w:p w14:paraId="05F686E5" w14:textId="77777777" w:rsidR="00DB6194" w:rsidRDefault="00D9255D">
            <w:pPr>
              <w:rPr>
                <w:lang w:val="el-GR" w:eastAsia="en-US"/>
              </w:rPr>
            </w:pPr>
            <w:r>
              <w:rPr>
                <w:lang w:val="el-GR"/>
              </w:rPr>
              <w:t>Σε περίπτωση ένωσης οικονομικών φορέων, οι παραπάνω απαιτήσεις καλύπτονται αθροιστικά από τα μέλη της ένωσης</w:t>
            </w:r>
          </w:p>
          <w:p w14:paraId="5DA1B031" w14:textId="77777777" w:rsidR="00DB6194" w:rsidRDefault="00DB6194">
            <w:pPr>
              <w:rPr>
                <w:bCs/>
                <w:lang w:val="el-GR"/>
              </w:rPr>
            </w:pPr>
          </w:p>
          <w:p w14:paraId="1EF14010" w14:textId="77777777" w:rsidR="00DB6194" w:rsidRDefault="00D9255D">
            <w:pPr>
              <w:rPr>
                <w:bCs/>
                <w:highlight w:val="cyan"/>
                <w:lang w:val="el-GR"/>
              </w:rPr>
            </w:pPr>
            <w:r>
              <w:rPr>
                <w:lang w:val="el-GR"/>
              </w:rPr>
              <w:t xml:space="preserve">* Επισημαίνεται ότι για την τεκμηρίωση της Επαγγελματικής Ικανότητας η αναθέτουσα κάνοντας χρήση των όρων του «Μέρους </w:t>
            </w:r>
            <w:r>
              <w:t>II</w:t>
            </w:r>
            <w:r>
              <w:rPr>
                <w:lang w:val="el-GR"/>
              </w:rPr>
              <w:t xml:space="preserve"> του Παραρτήματος </w:t>
            </w:r>
            <w:r>
              <w:t>XII</w:t>
            </w:r>
            <w:r>
              <w:rPr>
                <w:lang w:val="el-GR"/>
              </w:rPr>
              <w:t xml:space="preserve"> του Προσαρτήματος Α΄ του Ν.4412/16» λαμβάνει υπόψη και στοιχεία σχετικών έργων και υπηρεσιών που παραδόθηκαν ή εκτελέσθηκαν πριν την τελευταία τριετία και συγκεκριμένα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 και του Δημοσίου Συμφέροντος</w:t>
            </w:r>
          </w:p>
          <w:p w14:paraId="28336DBF" w14:textId="77777777" w:rsidR="00DB6194" w:rsidRDefault="00D9255D">
            <w:pPr>
              <w:autoSpaceDE w:val="0"/>
              <w:autoSpaceDN w:val="0"/>
              <w:adjustRightInd w:val="0"/>
              <w:rPr>
                <w:lang w:val="el-GR"/>
              </w:rPr>
            </w:pPr>
            <w:r>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B6194" w:rsidRPr="00B72834" w14:paraId="0B181019" w14:textId="77777777">
        <w:tc>
          <w:tcPr>
            <w:tcW w:w="675" w:type="dxa"/>
          </w:tcPr>
          <w:p w14:paraId="785E3620" w14:textId="77777777" w:rsidR="00DB6194" w:rsidRDefault="00D9255D">
            <w:r>
              <w:rPr>
                <w:lang w:val="el-GR"/>
              </w:rPr>
              <w:t>3</w:t>
            </w:r>
            <w:r>
              <w:t>.1</w:t>
            </w:r>
          </w:p>
        </w:tc>
        <w:tc>
          <w:tcPr>
            <w:tcW w:w="9180" w:type="dxa"/>
          </w:tcPr>
          <w:p w14:paraId="514F5166" w14:textId="77777777" w:rsidR="00DB6194" w:rsidRDefault="00D9255D">
            <w:pPr>
              <w:pStyle w:val="Tabletext"/>
              <w:jc w:val="both"/>
              <w:rPr>
                <w:rFonts w:cs="Tahoma"/>
                <w:sz w:val="22"/>
                <w:szCs w:val="22"/>
              </w:rPr>
            </w:pPr>
            <w:r>
              <w:rPr>
                <w:rFonts w:cs="Tahoma"/>
                <w:sz w:val="22"/>
                <w:szCs w:val="22"/>
              </w:rPr>
              <w:t>Κατάλογο των κυριότερων συναφών έργων που υλοποίησε επιτυχώς κατά τα τελευταία πέντε (5) έτη από την ημερομηνία διενέργειας του παρόντος διαγωνισμού,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
              <w:gridCol w:w="993"/>
              <w:gridCol w:w="1162"/>
              <w:gridCol w:w="1171"/>
              <w:gridCol w:w="1102"/>
              <w:gridCol w:w="1385"/>
              <w:gridCol w:w="1534"/>
              <w:gridCol w:w="1418"/>
            </w:tblGrid>
            <w:tr w:rsidR="00DB6194" w:rsidRPr="00B72834" w14:paraId="33A445EC" w14:textId="77777777">
              <w:tc>
                <w:tcPr>
                  <w:tcW w:w="171" w:type="pct"/>
                  <w:shd w:val="clear" w:color="auto" w:fill="D9D9D9"/>
                </w:tcPr>
                <w:p w14:paraId="6AF2A5EC" w14:textId="77777777" w:rsidR="00DB6194" w:rsidRDefault="00D9255D">
                  <w:pPr>
                    <w:tabs>
                      <w:tab w:val="left" w:pos="-2268"/>
                    </w:tabs>
                    <w:spacing w:line="276" w:lineRule="auto"/>
                    <w:jc w:val="center"/>
                    <w:rPr>
                      <w:sz w:val="20"/>
                      <w:szCs w:val="20"/>
                    </w:rPr>
                  </w:pPr>
                  <w:r>
                    <w:rPr>
                      <w:sz w:val="20"/>
                      <w:szCs w:val="20"/>
                    </w:rPr>
                    <w:t>Α/Α</w:t>
                  </w:r>
                </w:p>
              </w:tc>
              <w:tc>
                <w:tcPr>
                  <w:tcW w:w="547" w:type="pct"/>
                  <w:shd w:val="clear" w:color="auto" w:fill="D9D9D9"/>
                </w:tcPr>
                <w:p w14:paraId="79D42FD7" w14:textId="77777777" w:rsidR="00DB6194" w:rsidRDefault="00D9255D">
                  <w:pPr>
                    <w:tabs>
                      <w:tab w:val="left" w:pos="-2268"/>
                    </w:tabs>
                    <w:spacing w:line="276" w:lineRule="auto"/>
                    <w:ind w:left="-108"/>
                    <w:jc w:val="center"/>
                    <w:rPr>
                      <w:sz w:val="20"/>
                      <w:szCs w:val="20"/>
                    </w:rPr>
                  </w:pPr>
                  <w:r>
                    <w:rPr>
                      <w:sz w:val="20"/>
                      <w:szCs w:val="20"/>
                    </w:rPr>
                    <w:t>ΠΕΛΑΤΗΣ</w:t>
                  </w:r>
                </w:p>
              </w:tc>
              <w:tc>
                <w:tcPr>
                  <w:tcW w:w="640" w:type="pct"/>
                  <w:shd w:val="clear" w:color="auto" w:fill="D9D9D9"/>
                </w:tcPr>
                <w:p w14:paraId="5C3C3487" w14:textId="77777777" w:rsidR="00DB6194" w:rsidRDefault="00D9255D">
                  <w:pPr>
                    <w:tabs>
                      <w:tab w:val="left" w:pos="-2268"/>
                    </w:tabs>
                    <w:spacing w:line="276" w:lineRule="auto"/>
                    <w:ind w:left="-108"/>
                    <w:jc w:val="center"/>
                    <w:rPr>
                      <w:sz w:val="20"/>
                      <w:szCs w:val="20"/>
                    </w:rPr>
                  </w:pPr>
                  <w:r>
                    <w:rPr>
                      <w:sz w:val="20"/>
                      <w:szCs w:val="20"/>
                    </w:rPr>
                    <w:t>ΣΥΝΤΟΜΗ ΠΕΡΙΓΡΑΦΗ ΤΟΥ ΕΡΓΟΥ</w:t>
                  </w:r>
                </w:p>
              </w:tc>
              <w:tc>
                <w:tcPr>
                  <w:tcW w:w="645" w:type="pct"/>
                  <w:shd w:val="clear" w:color="auto" w:fill="D9D9D9"/>
                </w:tcPr>
                <w:p w14:paraId="0CB80EC4" w14:textId="77777777" w:rsidR="00DB6194" w:rsidRDefault="00D9255D">
                  <w:pPr>
                    <w:tabs>
                      <w:tab w:val="left" w:pos="-2268"/>
                    </w:tabs>
                    <w:spacing w:line="276" w:lineRule="auto"/>
                    <w:ind w:left="-108"/>
                    <w:jc w:val="center"/>
                    <w:rPr>
                      <w:sz w:val="20"/>
                      <w:szCs w:val="20"/>
                    </w:rPr>
                  </w:pPr>
                  <w:r>
                    <w:rPr>
                      <w:sz w:val="20"/>
                      <w:szCs w:val="20"/>
                    </w:rPr>
                    <w:t>ΔΙΑΡΚΕΙΑ ΕΚΤΕΛΕΣΗΣ ΕΡΓΟΥ</w:t>
                  </w:r>
                </w:p>
              </w:tc>
              <w:tc>
                <w:tcPr>
                  <w:tcW w:w="607" w:type="pct"/>
                  <w:shd w:val="clear" w:color="auto" w:fill="D9D9D9"/>
                </w:tcPr>
                <w:p w14:paraId="0C1B2204" w14:textId="77777777" w:rsidR="00DB6194" w:rsidRDefault="00D9255D">
                  <w:pPr>
                    <w:tabs>
                      <w:tab w:val="left" w:pos="-2268"/>
                    </w:tabs>
                    <w:spacing w:line="276" w:lineRule="auto"/>
                    <w:ind w:left="72"/>
                    <w:jc w:val="center"/>
                    <w:rPr>
                      <w:sz w:val="20"/>
                      <w:szCs w:val="20"/>
                    </w:rPr>
                  </w:pPr>
                  <w:r>
                    <w:rPr>
                      <w:sz w:val="20"/>
                      <w:szCs w:val="20"/>
                    </w:rPr>
                    <w:t>ΠΡΟΫΠΟ-ΛΟΓΙΣΜΟΣ</w:t>
                  </w:r>
                </w:p>
              </w:tc>
              <w:tc>
                <w:tcPr>
                  <w:tcW w:w="763" w:type="pct"/>
                  <w:shd w:val="clear" w:color="auto" w:fill="D9D9D9"/>
                </w:tcPr>
                <w:p w14:paraId="07F49866" w14:textId="77777777" w:rsidR="00DB6194" w:rsidRDefault="00D9255D">
                  <w:pPr>
                    <w:tabs>
                      <w:tab w:val="left" w:pos="-2268"/>
                    </w:tabs>
                    <w:spacing w:line="276" w:lineRule="auto"/>
                    <w:jc w:val="center"/>
                    <w:rPr>
                      <w:sz w:val="20"/>
                      <w:szCs w:val="20"/>
                      <w:lang w:val="el-GR"/>
                    </w:rPr>
                  </w:pPr>
                  <w:r>
                    <w:rPr>
                      <w:sz w:val="20"/>
                      <w:szCs w:val="20"/>
                      <w:lang w:val="el-GR"/>
                    </w:rPr>
                    <w:t>ΣΥΝΟΠΤΙΚΗ ΠΕΡΙΓΡΑΦΗ ΣΥΝΕΙΣΦΟΡΑΣ ΣΤΟ ΕΡΓΟ</w:t>
                  </w:r>
                </w:p>
                <w:p w14:paraId="4D872339" w14:textId="77777777" w:rsidR="00DB6194" w:rsidRDefault="00D9255D">
                  <w:pPr>
                    <w:tabs>
                      <w:tab w:val="left" w:pos="-2268"/>
                    </w:tabs>
                    <w:spacing w:line="276" w:lineRule="auto"/>
                    <w:jc w:val="center"/>
                    <w:rPr>
                      <w:sz w:val="20"/>
                      <w:szCs w:val="20"/>
                      <w:lang w:val="el-GR"/>
                    </w:rPr>
                  </w:pPr>
                  <w:r>
                    <w:rPr>
                      <w:sz w:val="20"/>
                      <w:szCs w:val="20"/>
                      <w:lang w:val="el-GR"/>
                    </w:rPr>
                    <w:t>(αντικείμενο)</w:t>
                  </w:r>
                </w:p>
              </w:tc>
              <w:tc>
                <w:tcPr>
                  <w:tcW w:w="845" w:type="pct"/>
                  <w:shd w:val="clear" w:color="auto" w:fill="D9D9D9"/>
                </w:tcPr>
                <w:p w14:paraId="545F14F4" w14:textId="77777777" w:rsidR="00DB6194" w:rsidRDefault="00D9255D">
                  <w:pPr>
                    <w:tabs>
                      <w:tab w:val="left" w:pos="-2268"/>
                    </w:tabs>
                    <w:spacing w:line="276" w:lineRule="auto"/>
                    <w:jc w:val="center"/>
                    <w:rPr>
                      <w:sz w:val="20"/>
                      <w:szCs w:val="20"/>
                      <w:lang w:val="el-GR"/>
                    </w:rPr>
                  </w:pPr>
                  <w:r>
                    <w:rPr>
                      <w:sz w:val="20"/>
                      <w:szCs w:val="20"/>
                      <w:lang w:val="el-GR"/>
                    </w:rPr>
                    <w:t>ΠΟΣΟΣΤΟ ΣΥΜΜΕΤΟΧΗΣ</w:t>
                  </w:r>
                </w:p>
                <w:p w14:paraId="5EB3A6E9" w14:textId="77777777" w:rsidR="00DB6194" w:rsidRDefault="00D9255D">
                  <w:pPr>
                    <w:tabs>
                      <w:tab w:val="left" w:pos="-2268"/>
                    </w:tabs>
                    <w:spacing w:line="276" w:lineRule="auto"/>
                    <w:jc w:val="center"/>
                    <w:rPr>
                      <w:sz w:val="20"/>
                      <w:szCs w:val="20"/>
                      <w:lang w:val="el-GR"/>
                    </w:rPr>
                  </w:pPr>
                  <w:r>
                    <w:rPr>
                      <w:sz w:val="20"/>
                      <w:szCs w:val="20"/>
                      <w:lang w:val="el-GR"/>
                    </w:rPr>
                    <w:t>ΣΤΟ ΕΡΓΟ</w:t>
                  </w:r>
                </w:p>
                <w:p w14:paraId="2D17236B" w14:textId="77777777" w:rsidR="00DB6194" w:rsidRDefault="00D9255D">
                  <w:pPr>
                    <w:tabs>
                      <w:tab w:val="left" w:pos="-2268"/>
                    </w:tabs>
                    <w:spacing w:line="276" w:lineRule="auto"/>
                    <w:jc w:val="center"/>
                    <w:rPr>
                      <w:sz w:val="20"/>
                      <w:szCs w:val="20"/>
                      <w:lang w:val="el-GR"/>
                    </w:rPr>
                  </w:pPr>
                  <w:r>
                    <w:rPr>
                      <w:sz w:val="20"/>
                      <w:szCs w:val="20"/>
                      <w:lang w:val="el-GR"/>
                    </w:rPr>
                    <w:t>(προϋπολογισμός)</w:t>
                  </w:r>
                </w:p>
              </w:tc>
              <w:tc>
                <w:tcPr>
                  <w:tcW w:w="781" w:type="pct"/>
                  <w:shd w:val="clear" w:color="auto" w:fill="D9D9D9"/>
                </w:tcPr>
                <w:p w14:paraId="6BB6937D" w14:textId="77777777" w:rsidR="00DB6194" w:rsidRDefault="00D9255D">
                  <w:pPr>
                    <w:tabs>
                      <w:tab w:val="left" w:pos="-2268"/>
                    </w:tabs>
                    <w:spacing w:line="276" w:lineRule="auto"/>
                    <w:jc w:val="center"/>
                    <w:rPr>
                      <w:sz w:val="20"/>
                      <w:szCs w:val="20"/>
                      <w:lang w:val="el-GR"/>
                    </w:rPr>
                  </w:pPr>
                  <w:r>
                    <w:rPr>
                      <w:sz w:val="20"/>
                      <w:szCs w:val="20"/>
                      <w:lang w:val="el-GR"/>
                    </w:rPr>
                    <w:t>ΣΤΟΙΧΕΙΟ ΤΕΚΜΗΡΙΩΣΗΣ</w:t>
                  </w:r>
                </w:p>
                <w:p w14:paraId="56451786" w14:textId="77777777" w:rsidR="00DB6194" w:rsidRDefault="00D9255D">
                  <w:pPr>
                    <w:tabs>
                      <w:tab w:val="left" w:pos="-2268"/>
                    </w:tabs>
                    <w:spacing w:line="276" w:lineRule="auto"/>
                    <w:jc w:val="center"/>
                    <w:rPr>
                      <w:sz w:val="20"/>
                      <w:szCs w:val="20"/>
                      <w:lang w:val="el-GR"/>
                    </w:rPr>
                  </w:pPr>
                  <w:r>
                    <w:rPr>
                      <w:sz w:val="20"/>
                      <w:szCs w:val="20"/>
                      <w:lang w:val="el-GR"/>
                    </w:rPr>
                    <w:t>(τύπος &amp; ημ/νία)</w:t>
                  </w:r>
                </w:p>
              </w:tc>
            </w:tr>
            <w:tr w:rsidR="00DB6194" w:rsidRPr="00B72834" w14:paraId="0F8445B1" w14:textId="77777777">
              <w:tc>
                <w:tcPr>
                  <w:tcW w:w="171" w:type="pct"/>
                </w:tcPr>
                <w:p w14:paraId="401B4B32" w14:textId="77777777" w:rsidR="00DB6194" w:rsidRDefault="00DB6194">
                  <w:pPr>
                    <w:tabs>
                      <w:tab w:val="left" w:pos="-2268"/>
                    </w:tabs>
                    <w:spacing w:line="276" w:lineRule="auto"/>
                    <w:rPr>
                      <w:b/>
                      <w:lang w:val="el-GR"/>
                    </w:rPr>
                  </w:pPr>
                </w:p>
              </w:tc>
              <w:tc>
                <w:tcPr>
                  <w:tcW w:w="547" w:type="pct"/>
                </w:tcPr>
                <w:p w14:paraId="72209C8C" w14:textId="77777777" w:rsidR="00DB6194" w:rsidRDefault="00DB6194">
                  <w:pPr>
                    <w:tabs>
                      <w:tab w:val="left" w:pos="-2268"/>
                    </w:tabs>
                    <w:spacing w:line="276" w:lineRule="auto"/>
                    <w:ind w:left="-108"/>
                    <w:rPr>
                      <w:b/>
                      <w:lang w:val="el-GR"/>
                    </w:rPr>
                  </w:pPr>
                </w:p>
              </w:tc>
              <w:tc>
                <w:tcPr>
                  <w:tcW w:w="640" w:type="pct"/>
                </w:tcPr>
                <w:p w14:paraId="68228976" w14:textId="77777777" w:rsidR="00DB6194" w:rsidRDefault="00DB6194">
                  <w:pPr>
                    <w:tabs>
                      <w:tab w:val="left" w:pos="-2268"/>
                    </w:tabs>
                    <w:spacing w:line="276" w:lineRule="auto"/>
                    <w:ind w:left="-108"/>
                    <w:rPr>
                      <w:b/>
                      <w:lang w:val="el-GR"/>
                    </w:rPr>
                  </w:pPr>
                </w:p>
              </w:tc>
              <w:tc>
                <w:tcPr>
                  <w:tcW w:w="645" w:type="pct"/>
                </w:tcPr>
                <w:p w14:paraId="10007592" w14:textId="77777777" w:rsidR="00DB6194" w:rsidRDefault="00DB6194">
                  <w:pPr>
                    <w:tabs>
                      <w:tab w:val="left" w:pos="-2268"/>
                    </w:tabs>
                    <w:spacing w:line="276" w:lineRule="auto"/>
                    <w:ind w:left="-108"/>
                    <w:rPr>
                      <w:b/>
                      <w:lang w:val="el-GR"/>
                    </w:rPr>
                  </w:pPr>
                </w:p>
              </w:tc>
              <w:tc>
                <w:tcPr>
                  <w:tcW w:w="607" w:type="pct"/>
                </w:tcPr>
                <w:p w14:paraId="7CAB259F" w14:textId="77777777" w:rsidR="00DB6194" w:rsidRDefault="00DB6194">
                  <w:pPr>
                    <w:tabs>
                      <w:tab w:val="left" w:pos="-2268"/>
                    </w:tabs>
                    <w:spacing w:line="276" w:lineRule="auto"/>
                    <w:ind w:left="72"/>
                    <w:rPr>
                      <w:b/>
                      <w:lang w:val="el-GR"/>
                    </w:rPr>
                  </w:pPr>
                </w:p>
              </w:tc>
              <w:tc>
                <w:tcPr>
                  <w:tcW w:w="763" w:type="pct"/>
                </w:tcPr>
                <w:p w14:paraId="4CCF3ED2" w14:textId="77777777" w:rsidR="00DB6194" w:rsidRDefault="00DB6194">
                  <w:pPr>
                    <w:tabs>
                      <w:tab w:val="left" w:pos="-2268"/>
                    </w:tabs>
                    <w:spacing w:line="276" w:lineRule="auto"/>
                    <w:rPr>
                      <w:b/>
                      <w:lang w:val="el-GR"/>
                    </w:rPr>
                  </w:pPr>
                </w:p>
              </w:tc>
              <w:tc>
                <w:tcPr>
                  <w:tcW w:w="845" w:type="pct"/>
                </w:tcPr>
                <w:p w14:paraId="45A9D415" w14:textId="77777777" w:rsidR="00DB6194" w:rsidRDefault="00DB6194">
                  <w:pPr>
                    <w:tabs>
                      <w:tab w:val="left" w:pos="-2268"/>
                    </w:tabs>
                    <w:spacing w:line="276" w:lineRule="auto"/>
                    <w:rPr>
                      <w:b/>
                      <w:lang w:val="el-GR"/>
                    </w:rPr>
                  </w:pPr>
                </w:p>
              </w:tc>
              <w:tc>
                <w:tcPr>
                  <w:tcW w:w="781" w:type="pct"/>
                </w:tcPr>
                <w:p w14:paraId="1F3A02A5" w14:textId="77777777" w:rsidR="00DB6194" w:rsidRDefault="00DB6194">
                  <w:pPr>
                    <w:tabs>
                      <w:tab w:val="left" w:pos="-2268"/>
                    </w:tabs>
                    <w:spacing w:line="276" w:lineRule="auto"/>
                    <w:rPr>
                      <w:b/>
                      <w:lang w:val="el-GR"/>
                    </w:rPr>
                  </w:pPr>
                </w:p>
              </w:tc>
            </w:tr>
          </w:tbl>
          <w:p w14:paraId="6072514B" w14:textId="77777777" w:rsidR="00DB6194" w:rsidRDefault="00DB6194">
            <w:pPr>
              <w:pStyle w:val="Tabletext"/>
              <w:spacing w:line="276" w:lineRule="auto"/>
              <w:jc w:val="both"/>
              <w:rPr>
                <w:rFonts w:cs="Tahoma"/>
                <w:sz w:val="22"/>
                <w:szCs w:val="22"/>
              </w:rPr>
            </w:pPr>
          </w:p>
          <w:p w14:paraId="1CA59AB7" w14:textId="77777777" w:rsidR="00DB6194" w:rsidRDefault="00D9255D">
            <w:pPr>
              <w:spacing w:line="276" w:lineRule="auto"/>
            </w:pPr>
            <w:r>
              <w:lastRenderedPageBreak/>
              <w:t xml:space="preserve">όπου </w:t>
            </w:r>
            <w:r>
              <w:rPr>
                <w:b/>
              </w:rPr>
              <w:t>«ΣΤΟΙΧΕΙΟ ΤΕΚΜΗΡΙΩΣΗΣ»</w:t>
            </w:r>
            <w:r>
              <w:t xml:space="preserve">: </w:t>
            </w:r>
          </w:p>
          <w:p w14:paraId="182D2A9C" w14:textId="77777777" w:rsidR="00DB6194" w:rsidRDefault="00D9255D">
            <w:pPr>
              <w:numPr>
                <w:ilvl w:val="0"/>
                <w:numId w:val="12"/>
              </w:numPr>
              <w:suppressAutoHyphens w:val="0"/>
              <w:ind w:left="419" w:hanging="357"/>
              <w:rPr>
                <w:lang w:val="el-GR"/>
              </w:rPr>
            </w:pPr>
            <w:r>
              <w:rPr>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17C86B21" w14:textId="77777777" w:rsidR="00DB6194" w:rsidRDefault="00D9255D">
            <w:pPr>
              <w:numPr>
                <w:ilvl w:val="0"/>
                <w:numId w:val="12"/>
              </w:numPr>
              <w:suppressAutoHyphens w:val="0"/>
              <w:ind w:left="419" w:hanging="357"/>
              <w:rPr>
                <w:lang w:val="el-GR"/>
              </w:rPr>
            </w:pPr>
            <w:r>
              <w:rPr>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7EC29D43" w14:textId="77777777" w:rsidR="00DB6194" w:rsidRDefault="00DB6194">
            <w:pPr>
              <w:pStyle w:val="Tabletext"/>
              <w:spacing w:line="276" w:lineRule="auto"/>
              <w:jc w:val="both"/>
              <w:rPr>
                <w:rFonts w:cs="Tahoma"/>
                <w:sz w:val="22"/>
                <w:szCs w:val="22"/>
              </w:rPr>
            </w:pPr>
          </w:p>
        </w:tc>
      </w:tr>
      <w:tr w:rsidR="00DB6194" w:rsidRPr="00B72834" w14:paraId="5ADAE569" w14:textId="77777777">
        <w:tc>
          <w:tcPr>
            <w:tcW w:w="675" w:type="dxa"/>
            <w:shd w:val="clear" w:color="auto" w:fill="D9D9D9"/>
          </w:tcPr>
          <w:p w14:paraId="352E5331" w14:textId="77777777" w:rsidR="00DB6194" w:rsidRDefault="00D9255D">
            <w:pPr>
              <w:rPr>
                <w:b/>
              </w:rPr>
            </w:pPr>
            <w:r>
              <w:rPr>
                <w:b/>
                <w:lang w:val="el-GR"/>
              </w:rPr>
              <w:lastRenderedPageBreak/>
              <w:t>4</w:t>
            </w:r>
            <w:r>
              <w:rPr>
                <w:b/>
              </w:rPr>
              <w:t>.</w:t>
            </w:r>
          </w:p>
        </w:tc>
        <w:tc>
          <w:tcPr>
            <w:tcW w:w="9180" w:type="dxa"/>
            <w:shd w:val="clear" w:color="auto" w:fill="D9D9D9"/>
          </w:tcPr>
          <w:p w14:paraId="4D3A5CE9" w14:textId="563797D5" w:rsidR="00DB6194" w:rsidRDefault="00D9255D">
            <w:pPr>
              <w:autoSpaceDE w:val="0"/>
              <w:autoSpaceDN w:val="0"/>
              <w:adjustRightInd w:val="0"/>
              <w:spacing w:after="0"/>
              <w:jc w:val="left"/>
              <w:rPr>
                <w:b/>
                <w:bCs/>
                <w:lang w:val="el-GR" w:eastAsia="el-GR"/>
              </w:rPr>
            </w:pPr>
            <w:r>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DB6194">
              <w:rPr>
                <w:b/>
                <w:bCs/>
                <w:lang w:val="el-GR" w:eastAsia="el-GR"/>
              </w:rPr>
              <w:fldChar w:fldCharType="begin"/>
            </w:r>
            <w:r>
              <w:rPr>
                <w:b/>
                <w:bCs/>
                <w:lang w:val="el-GR" w:eastAsia="el-GR"/>
              </w:rPr>
              <w:instrText xml:space="preserve"> REF _Ref40965313 \r \h </w:instrText>
            </w:r>
            <w:r w:rsidR="00DB6194">
              <w:rPr>
                <w:b/>
                <w:bCs/>
                <w:lang w:val="el-GR" w:eastAsia="el-GR"/>
              </w:rPr>
            </w:r>
            <w:r w:rsidR="00DB6194">
              <w:rPr>
                <w:b/>
                <w:bCs/>
                <w:lang w:val="el-GR" w:eastAsia="el-GR"/>
              </w:rPr>
              <w:fldChar w:fldCharType="separate"/>
            </w:r>
            <w:r w:rsidR="00CE1E82">
              <w:rPr>
                <w:b/>
                <w:bCs/>
                <w:lang w:val="el-GR" w:eastAsia="el-GR"/>
              </w:rPr>
              <w:t>0</w:t>
            </w:r>
            <w:r w:rsidR="00DB6194">
              <w:rPr>
                <w:b/>
                <w:bCs/>
                <w:lang w:val="el-GR" w:eastAsia="el-GR"/>
              </w:rPr>
              <w:fldChar w:fldCharType="end"/>
            </w:r>
            <w:r>
              <w:rPr>
                <w:b/>
                <w:bCs/>
                <w:lang w:val="el-GR" w:eastAsia="el-GR"/>
              </w:rPr>
              <w:t xml:space="preserve">. η οποία να αποτελείται τουλάχιστον από: </w:t>
            </w:r>
          </w:p>
          <w:p w14:paraId="530B35E1" w14:textId="77777777" w:rsidR="00DB6194" w:rsidRPr="00CF6251" w:rsidRDefault="00D9255D">
            <w:pPr>
              <w:spacing w:after="0"/>
              <w:rPr>
                <w:lang w:val="el-GR"/>
              </w:rPr>
            </w:pPr>
            <w:r>
              <w:rPr>
                <w:lang w:val="el-GR"/>
              </w:rPr>
              <w:t xml:space="preserve">1) </w:t>
            </w:r>
            <w:r w:rsidRPr="00CF6251">
              <w:rPr>
                <w:lang w:val="el-GR"/>
              </w:rPr>
              <w:t>Δύο στελέχη για το ρόλο «Υπεύθυνος έργου (</w:t>
            </w:r>
            <w:r w:rsidRPr="00CF6251">
              <w:t>PM</w:t>
            </w:r>
            <w:r w:rsidRPr="00CF6251">
              <w:rPr>
                <w:lang w:val="el-GR"/>
              </w:rPr>
              <w:t xml:space="preserve">)», καθένα εκ των οποίων να διαθέτει τίτλο σπουδών πανεπιστημιακής εκπαίδευσης της Ελλάδας ή του εξωτερικού, καθώς και τουλάχιστον δωδεκαετή (12ετή) γενική επαγγελματική εμπειρία με τουλάχιστον εξαετή (6ετή) εμπειρία σε θέση Υπεύθυνου Έργου ή Επιβλέποντα/Διευθυντή Υπευθύνων Έργου, ένα εκ των οποίων να περιλαμβάνει διοίκηση / διαχείριση ανθρώπινου δυναμικού. Η παραπάνω ζητούμενη επαγγελματική εμπειρία δύναται να καλύπτεται και από περιπτώσεις που αυτή έχει αποκτηθεί κατά τη διάρκεια απασχόλησης τους στο Δημόσιο ή Ευρύτερο Δημόσιο Τομέα. </w:t>
            </w:r>
          </w:p>
          <w:p w14:paraId="701ECD68" w14:textId="77777777" w:rsidR="00DB6194" w:rsidRPr="00CF6251" w:rsidRDefault="00D9255D">
            <w:pPr>
              <w:spacing w:after="0"/>
              <w:rPr>
                <w:lang w:val="el-GR"/>
              </w:rPr>
            </w:pPr>
            <w:r w:rsidRPr="00CF6251">
              <w:rPr>
                <w:lang w:val="el-GR"/>
              </w:rPr>
              <w:t xml:space="preserve">2) Δύο στελέχη για το ρόλο «Συντονιστή Επόπτη» της παροχής των υπηρεσιών, καθένα εκ των οποίων να διαθέτει τίτλο σπουδών πανεπιστημιακής ή τεχνολογικής εκπαίδευσης της Ελλάδας ή του εξωτερικού, και τουλάχιστον εξαετή (6ετή) επαγγελματική εμπειρία στην παροχή υπηρεσιών εξυπηρέτησης πολιτών και τη διαχείριση ανθρώπινου δυναμικού. </w:t>
            </w:r>
          </w:p>
          <w:p w14:paraId="68BAF25C" w14:textId="77777777" w:rsidR="00DB6194" w:rsidRPr="00CF6251" w:rsidRDefault="00D9255D">
            <w:pPr>
              <w:spacing w:after="0"/>
              <w:rPr>
                <w:lang w:val="el-GR"/>
              </w:rPr>
            </w:pPr>
            <w:r w:rsidRPr="00CF6251">
              <w:rPr>
                <w:lang w:val="el-GR"/>
              </w:rPr>
              <w:t xml:space="preserve">3) Ένα στέλεχος για το ρόλο «Υπεύθυνος Εκπαίδευσης», που να διαθέτει τουλάχιστον εξαετή (6ετή) επαγγελματική εμπειρία στην παροχή υπηρεσιών κατάρτισης ενηλίκων. </w:t>
            </w:r>
          </w:p>
          <w:p w14:paraId="66F09CB2" w14:textId="77777777" w:rsidR="00DB6194" w:rsidRPr="00CF6251" w:rsidRDefault="00D9255D">
            <w:pPr>
              <w:spacing w:after="0"/>
              <w:rPr>
                <w:rFonts w:cstheme="minorHAnsi"/>
                <w:lang w:val="el-GR"/>
              </w:rPr>
            </w:pPr>
            <w:r w:rsidRPr="00CF6251">
              <w:rPr>
                <w:lang w:val="el-GR"/>
              </w:rPr>
              <w:t>4) Ένα στέλεχος για το ρόλο «Υπεύθυνος Προστασίας Προσωπικών Δεδομένων», ο οποίος να διαθέτει τίτλο σπουδών πανεπιστημιακής εκπαίδευσης, 3ετή τουλάχιστον επαγγελματική εμπειρία στο αντικείμενο του Γενικού Κανονισμού Προστασίας Δεδομένων (</w:t>
            </w:r>
            <w:r w:rsidRPr="00CF6251">
              <w:t>GDPR</w:t>
            </w:r>
            <w:r w:rsidRPr="00CF6251">
              <w:rPr>
                <w:lang w:val="el-GR"/>
              </w:rPr>
              <w:t xml:space="preserve">) καθώς και πιστοποίηση </w:t>
            </w:r>
            <w:r w:rsidRPr="00CF6251">
              <w:t>Data</w:t>
            </w:r>
            <w:r w:rsidRPr="00CF6251">
              <w:rPr>
                <w:lang w:val="el-GR"/>
              </w:rPr>
              <w:t xml:space="preserve"> </w:t>
            </w:r>
            <w:r w:rsidRPr="00CF6251">
              <w:t>Protection</w:t>
            </w:r>
            <w:r w:rsidRPr="00CF6251">
              <w:rPr>
                <w:lang w:val="el-GR"/>
              </w:rPr>
              <w:t xml:space="preserve"> </w:t>
            </w:r>
            <w:r w:rsidRPr="00CF6251">
              <w:t>Officer</w:t>
            </w:r>
            <w:r w:rsidRPr="00CF6251">
              <w:rPr>
                <w:lang w:val="el-GR"/>
              </w:rPr>
              <w:t xml:space="preserve"> (</w:t>
            </w:r>
            <w:r w:rsidRPr="00CF6251">
              <w:t>DPO</w:t>
            </w:r>
            <w:r w:rsidRPr="00CF6251">
              <w:rPr>
                <w:lang w:val="el-GR"/>
              </w:rPr>
              <w:t>).</w:t>
            </w:r>
          </w:p>
          <w:p w14:paraId="37B83A5F" w14:textId="77777777" w:rsidR="00DB6194" w:rsidRDefault="00DB6194">
            <w:pPr>
              <w:rPr>
                <w:lang w:val="el-GR"/>
              </w:rPr>
            </w:pPr>
          </w:p>
          <w:p w14:paraId="31A422F5" w14:textId="77777777" w:rsidR="00DB6194" w:rsidRDefault="00D9255D">
            <w:pPr>
              <w:rPr>
                <w:lang w:val="el-GR" w:eastAsia="en-US"/>
              </w:rPr>
            </w:pPr>
            <w:r>
              <w:rPr>
                <w:lang w:val="el-GR"/>
              </w:rPr>
              <w:t>Σε περίπτωση ένωσης οικονομικών φορέων, οι παραπάνω απαιτήσεις καλύπτονται αθροιστικά από τα μέλη της ένωσης</w:t>
            </w:r>
          </w:p>
          <w:p w14:paraId="00DDDFAF" w14:textId="77777777" w:rsidR="00DB6194" w:rsidRDefault="00D9255D">
            <w:pPr>
              <w:autoSpaceDE w:val="0"/>
              <w:autoSpaceDN w:val="0"/>
              <w:adjustRightInd w:val="0"/>
              <w:rPr>
                <w:lang w:val="el-GR"/>
              </w:rPr>
            </w:pPr>
            <w:r>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B6194" w:rsidRPr="00B72834" w14:paraId="589F1980" w14:textId="77777777">
        <w:trPr>
          <w:trHeight w:val="1063"/>
        </w:trPr>
        <w:tc>
          <w:tcPr>
            <w:tcW w:w="675" w:type="dxa"/>
          </w:tcPr>
          <w:p w14:paraId="1A9FC6C3" w14:textId="77777777" w:rsidR="00DB6194" w:rsidRDefault="00D9255D">
            <w:r>
              <w:rPr>
                <w:lang w:val="el-GR"/>
              </w:rPr>
              <w:t>4</w:t>
            </w:r>
            <w:r>
              <w:t>.1</w:t>
            </w:r>
          </w:p>
        </w:tc>
        <w:tc>
          <w:tcPr>
            <w:tcW w:w="9180" w:type="dxa"/>
          </w:tcPr>
          <w:p w14:paraId="7E98EF11" w14:textId="77777777" w:rsidR="00DB6194" w:rsidRDefault="00D9255D">
            <w:pPr>
              <w:spacing w:line="276" w:lineRule="auto"/>
              <w:rPr>
                <w:lang w:val="el-GR"/>
              </w:rPr>
            </w:pPr>
            <w:r>
              <w:rPr>
                <w:lang w:val="el-GR"/>
              </w:rPr>
              <w:t xml:space="preserve">Πίνακα των </w:t>
            </w:r>
            <w:r>
              <w:rPr>
                <w:b/>
                <w:lang w:val="el-GR"/>
              </w:rPr>
              <w:t xml:space="preserve">υπαλλήλων του Οικονομικού Φορέα </w:t>
            </w:r>
            <w:r>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473"/>
              <w:gridCol w:w="2036"/>
              <w:gridCol w:w="2036"/>
              <w:gridCol w:w="2040"/>
              <w:gridCol w:w="1133"/>
              <w:gridCol w:w="1292"/>
            </w:tblGrid>
            <w:tr w:rsidR="00DB6194" w:rsidRPr="00B72834" w14:paraId="09B573A9" w14:textId="77777777">
              <w:trPr>
                <w:trHeight w:val="788"/>
              </w:trPr>
              <w:tc>
                <w:tcPr>
                  <w:tcW w:w="262" w:type="pct"/>
                  <w:shd w:val="clear" w:color="auto" w:fill="E0E0E0"/>
                  <w:vAlign w:val="center"/>
                </w:tcPr>
                <w:p w14:paraId="4C186346" w14:textId="77777777" w:rsidR="00DB6194" w:rsidRDefault="00D9255D">
                  <w:pPr>
                    <w:spacing w:line="276" w:lineRule="auto"/>
                  </w:pPr>
                  <w:r>
                    <w:t>Α/Α</w:t>
                  </w:r>
                </w:p>
              </w:tc>
              <w:tc>
                <w:tcPr>
                  <w:tcW w:w="1130" w:type="pct"/>
                  <w:shd w:val="clear" w:color="auto" w:fill="E0E0E0"/>
                  <w:vAlign w:val="center"/>
                </w:tcPr>
                <w:p w14:paraId="5EA55742" w14:textId="77777777" w:rsidR="00DB6194" w:rsidRDefault="00D9255D">
                  <w:pPr>
                    <w:spacing w:line="276" w:lineRule="auto"/>
                    <w:rPr>
                      <w:lang w:val="el-GR"/>
                    </w:rPr>
                  </w:pPr>
                  <w:r>
                    <w:rPr>
                      <w:lang w:val="el-GR"/>
                    </w:rPr>
                    <w:t>Εταιρεία (σε περίπτωση Ένωσης / Κοινοπραξίας)</w:t>
                  </w:r>
                </w:p>
              </w:tc>
              <w:tc>
                <w:tcPr>
                  <w:tcW w:w="1130" w:type="pct"/>
                  <w:shd w:val="clear" w:color="auto" w:fill="E0E0E0"/>
                  <w:vAlign w:val="center"/>
                </w:tcPr>
                <w:p w14:paraId="08116F39" w14:textId="77777777" w:rsidR="00DB6194" w:rsidRDefault="00D9255D">
                  <w:pPr>
                    <w:spacing w:line="276" w:lineRule="auto"/>
                    <w:rPr>
                      <w:lang w:val="el-GR"/>
                    </w:rPr>
                  </w:pPr>
                  <w:r>
                    <w:rPr>
                      <w:lang w:val="el-GR"/>
                    </w:rPr>
                    <w:t>Ονοματεπώνυμο Μέλους Ομάδας Έργου</w:t>
                  </w:r>
                </w:p>
              </w:tc>
              <w:tc>
                <w:tcPr>
                  <w:tcW w:w="1132" w:type="pct"/>
                  <w:shd w:val="clear" w:color="auto" w:fill="E0E0E0"/>
                  <w:vAlign w:val="center"/>
                </w:tcPr>
                <w:p w14:paraId="1FE494EE" w14:textId="77777777" w:rsidR="00DB6194" w:rsidRDefault="00D9255D">
                  <w:pPr>
                    <w:spacing w:line="276" w:lineRule="auto"/>
                    <w:rPr>
                      <w:lang w:val="el-GR"/>
                    </w:rPr>
                  </w:pPr>
                  <w:r>
                    <w:rPr>
                      <w:lang w:val="el-GR"/>
                    </w:rPr>
                    <w:t>Θέση στην Ομάδα Έργου</w:t>
                  </w:r>
                </w:p>
              </w:tc>
              <w:tc>
                <w:tcPr>
                  <w:tcW w:w="629" w:type="pct"/>
                  <w:shd w:val="clear" w:color="auto" w:fill="E0E0E0"/>
                  <w:vAlign w:val="center"/>
                </w:tcPr>
                <w:p w14:paraId="1F324348" w14:textId="77777777" w:rsidR="00DB6194" w:rsidRDefault="00D9255D">
                  <w:pPr>
                    <w:spacing w:line="276" w:lineRule="auto"/>
                    <w:rPr>
                      <w:lang w:val="el-GR"/>
                    </w:rPr>
                  </w:pPr>
                  <w:r>
                    <w:rPr>
                      <w:lang w:val="el-GR"/>
                    </w:rPr>
                    <w:t>Ανθρωπομήνες</w:t>
                  </w:r>
                </w:p>
              </w:tc>
              <w:tc>
                <w:tcPr>
                  <w:tcW w:w="718" w:type="pct"/>
                  <w:shd w:val="clear" w:color="auto" w:fill="C0C0C0"/>
                </w:tcPr>
                <w:p w14:paraId="664BEC4F" w14:textId="77777777" w:rsidR="00DB6194" w:rsidRDefault="00D9255D">
                  <w:pPr>
                    <w:spacing w:line="276" w:lineRule="auto"/>
                    <w:rPr>
                      <w:lang w:val="el-GR"/>
                    </w:rPr>
                  </w:pPr>
                  <w:r>
                    <w:rPr>
                      <w:lang w:val="el-GR"/>
                    </w:rPr>
                    <w:t>Ποσοστό συμμετοχής* (%)</w:t>
                  </w:r>
                </w:p>
              </w:tc>
            </w:tr>
            <w:tr w:rsidR="00DB6194" w:rsidRPr="00B72834" w14:paraId="5F6E269F" w14:textId="77777777">
              <w:trPr>
                <w:trHeight w:val="394"/>
              </w:trPr>
              <w:tc>
                <w:tcPr>
                  <w:tcW w:w="262" w:type="pct"/>
                  <w:vAlign w:val="center"/>
                </w:tcPr>
                <w:p w14:paraId="1122CF86" w14:textId="77777777" w:rsidR="00DB6194" w:rsidRDefault="00DB6194">
                  <w:pPr>
                    <w:spacing w:line="276" w:lineRule="auto"/>
                    <w:rPr>
                      <w:lang w:val="el-GR"/>
                    </w:rPr>
                  </w:pPr>
                </w:p>
              </w:tc>
              <w:tc>
                <w:tcPr>
                  <w:tcW w:w="1130" w:type="pct"/>
                  <w:vAlign w:val="center"/>
                </w:tcPr>
                <w:p w14:paraId="7F7FF2D6" w14:textId="77777777" w:rsidR="00DB6194" w:rsidRDefault="00DB6194">
                  <w:pPr>
                    <w:spacing w:line="276" w:lineRule="auto"/>
                    <w:rPr>
                      <w:lang w:val="el-GR"/>
                    </w:rPr>
                  </w:pPr>
                </w:p>
              </w:tc>
              <w:tc>
                <w:tcPr>
                  <w:tcW w:w="1130" w:type="pct"/>
                  <w:vAlign w:val="center"/>
                </w:tcPr>
                <w:p w14:paraId="6A93ED8E" w14:textId="77777777" w:rsidR="00DB6194" w:rsidRDefault="00DB6194">
                  <w:pPr>
                    <w:spacing w:line="276" w:lineRule="auto"/>
                    <w:rPr>
                      <w:lang w:val="el-GR"/>
                    </w:rPr>
                  </w:pPr>
                </w:p>
              </w:tc>
              <w:tc>
                <w:tcPr>
                  <w:tcW w:w="1132" w:type="pct"/>
                  <w:vAlign w:val="center"/>
                </w:tcPr>
                <w:p w14:paraId="480D5D7E" w14:textId="77777777" w:rsidR="00DB6194" w:rsidRDefault="00DB6194">
                  <w:pPr>
                    <w:spacing w:line="276" w:lineRule="auto"/>
                    <w:rPr>
                      <w:lang w:val="el-GR"/>
                    </w:rPr>
                  </w:pPr>
                </w:p>
              </w:tc>
              <w:tc>
                <w:tcPr>
                  <w:tcW w:w="629" w:type="pct"/>
                  <w:vAlign w:val="center"/>
                </w:tcPr>
                <w:p w14:paraId="43C87CBF" w14:textId="77777777" w:rsidR="00DB6194" w:rsidRDefault="00DB6194">
                  <w:pPr>
                    <w:spacing w:line="276" w:lineRule="auto"/>
                    <w:rPr>
                      <w:lang w:val="el-GR"/>
                    </w:rPr>
                  </w:pPr>
                </w:p>
              </w:tc>
              <w:tc>
                <w:tcPr>
                  <w:tcW w:w="718" w:type="pct"/>
                  <w:shd w:val="clear" w:color="auto" w:fill="C0C0C0"/>
                </w:tcPr>
                <w:p w14:paraId="7D667A48" w14:textId="77777777" w:rsidR="00DB6194" w:rsidRDefault="00DB6194">
                  <w:pPr>
                    <w:spacing w:line="276" w:lineRule="auto"/>
                    <w:rPr>
                      <w:lang w:val="el-GR"/>
                    </w:rPr>
                  </w:pPr>
                </w:p>
              </w:tc>
            </w:tr>
            <w:tr w:rsidR="00DB6194" w:rsidRPr="00B72834" w14:paraId="3E1C6F91" w14:textId="77777777">
              <w:trPr>
                <w:trHeight w:val="394"/>
              </w:trPr>
              <w:tc>
                <w:tcPr>
                  <w:tcW w:w="262" w:type="pct"/>
                  <w:vAlign w:val="center"/>
                </w:tcPr>
                <w:p w14:paraId="1FCC9561" w14:textId="77777777" w:rsidR="00DB6194" w:rsidRDefault="00DB6194">
                  <w:pPr>
                    <w:spacing w:line="276" w:lineRule="auto"/>
                    <w:rPr>
                      <w:lang w:val="el-GR"/>
                    </w:rPr>
                  </w:pPr>
                </w:p>
              </w:tc>
              <w:tc>
                <w:tcPr>
                  <w:tcW w:w="1130" w:type="pct"/>
                  <w:vAlign w:val="center"/>
                </w:tcPr>
                <w:p w14:paraId="068B6822" w14:textId="77777777" w:rsidR="00DB6194" w:rsidRDefault="00DB6194">
                  <w:pPr>
                    <w:spacing w:line="276" w:lineRule="auto"/>
                    <w:rPr>
                      <w:lang w:val="el-GR"/>
                    </w:rPr>
                  </w:pPr>
                </w:p>
              </w:tc>
              <w:tc>
                <w:tcPr>
                  <w:tcW w:w="1130" w:type="pct"/>
                  <w:vAlign w:val="center"/>
                </w:tcPr>
                <w:p w14:paraId="2D26952D" w14:textId="77777777" w:rsidR="00DB6194" w:rsidRDefault="00DB6194">
                  <w:pPr>
                    <w:spacing w:line="276" w:lineRule="auto"/>
                    <w:rPr>
                      <w:lang w:val="el-GR"/>
                    </w:rPr>
                  </w:pPr>
                </w:p>
              </w:tc>
              <w:tc>
                <w:tcPr>
                  <w:tcW w:w="1132" w:type="pct"/>
                  <w:vAlign w:val="center"/>
                </w:tcPr>
                <w:p w14:paraId="3C35BB5C" w14:textId="77777777" w:rsidR="00DB6194" w:rsidRDefault="00DB6194">
                  <w:pPr>
                    <w:spacing w:line="276" w:lineRule="auto"/>
                    <w:rPr>
                      <w:lang w:val="el-GR"/>
                    </w:rPr>
                  </w:pPr>
                </w:p>
              </w:tc>
              <w:tc>
                <w:tcPr>
                  <w:tcW w:w="629" w:type="pct"/>
                  <w:vAlign w:val="center"/>
                </w:tcPr>
                <w:p w14:paraId="7461945B" w14:textId="77777777" w:rsidR="00DB6194" w:rsidRDefault="00DB6194">
                  <w:pPr>
                    <w:spacing w:line="276" w:lineRule="auto"/>
                    <w:rPr>
                      <w:lang w:val="el-GR"/>
                    </w:rPr>
                  </w:pPr>
                </w:p>
              </w:tc>
              <w:tc>
                <w:tcPr>
                  <w:tcW w:w="718" w:type="pct"/>
                  <w:shd w:val="clear" w:color="auto" w:fill="C0C0C0"/>
                </w:tcPr>
                <w:p w14:paraId="5E856264" w14:textId="77777777" w:rsidR="00DB6194" w:rsidRDefault="00DB6194">
                  <w:pPr>
                    <w:spacing w:line="276" w:lineRule="auto"/>
                    <w:rPr>
                      <w:lang w:val="el-GR"/>
                    </w:rPr>
                  </w:pPr>
                </w:p>
              </w:tc>
            </w:tr>
            <w:tr w:rsidR="00DB6194" w:rsidRPr="00B72834" w14:paraId="58E53E8C" w14:textId="77777777">
              <w:trPr>
                <w:trHeight w:val="394"/>
              </w:trPr>
              <w:tc>
                <w:tcPr>
                  <w:tcW w:w="262" w:type="pct"/>
                  <w:vAlign w:val="center"/>
                </w:tcPr>
                <w:p w14:paraId="63F0F453" w14:textId="77777777" w:rsidR="00DB6194" w:rsidRDefault="00DB6194">
                  <w:pPr>
                    <w:spacing w:line="276" w:lineRule="auto"/>
                    <w:rPr>
                      <w:lang w:val="el-GR"/>
                    </w:rPr>
                  </w:pPr>
                </w:p>
              </w:tc>
              <w:tc>
                <w:tcPr>
                  <w:tcW w:w="1130" w:type="pct"/>
                  <w:vAlign w:val="center"/>
                </w:tcPr>
                <w:p w14:paraId="2DDA0E83" w14:textId="77777777" w:rsidR="00DB6194" w:rsidRDefault="00DB6194">
                  <w:pPr>
                    <w:spacing w:line="276" w:lineRule="auto"/>
                    <w:rPr>
                      <w:lang w:val="el-GR"/>
                    </w:rPr>
                  </w:pPr>
                </w:p>
              </w:tc>
              <w:tc>
                <w:tcPr>
                  <w:tcW w:w="1130" w:type="pct"/>
                  <w:vAlign w:val="center"/>
                </w:tcPr>
                <w:p w14:paraId="216B82D2" w14:textId="77777777" w:rsidR="00DB6194" w:rsidRDefault="00DB6194">
                  <w:pPr>
                    <w:spacing w:line="276" w:lineRule="auto"/>
                    <w:rPr>
                      <w:lang w:val="el-GR"/>
                    </w:rPr>
                  </w:pPr>
                </w:p>
              </w:tc>
              <w:tc>
                <w:tcPr>
                  <w:tcW w:w="1132" w:type="pct"/>
                  <w:vAlign w:val="center"/>
                </w:tcPr>
                <w:p w14:paraId="348673DA" w14:textId="77777777" w:rsidR="00DB6194" w:rsidRDefault="00DB6194">
                  <w:pPr>
                    <w:spacing w:line="276" w:lineRule="auto"/>
                    <w:rPr>
                      <w:lang w:val="el-GR"/>
                    </w:rPr>
                  </w:pPr>
                </w:p>
              </w:tc>
              <w:tc>
                <w:tcPr>
                  <w:tcW w:w="629" w:type="pct"/>
                  <w:vAlign w:val="center"/>
                </w:tcPr>
                <w:p w14:paraId="25174990" w14:textId="77777777" w:rsidR="00DB6194" w:rsidRDefault="00DB6194">
                  <w:pPr>
                    <w:spacing w:line="276" w:lineRule="auto"/>
                    <w:rPr>
                      <w:lang w:val="el-GR"/>
                    </w:rPr>
                  </w:pPr>
                </w:p>
              </w:tc>
              <w:tc>
                <w:tcPr>
                  <w:tcW w:w="718" w:type="pct"/>
                  <w:shd w:val="clear" w:color="auto" w:fill="C0C0C0"/>
                </w:tcPr>
                <w:p w14:paraId="096DEB36" w14:textId="77777777" w:rsidR="00DB6194" w:rsidRDefault="00DB6194">
                  <w:pPr>
                    <w:spacing w:line="276" w:lineRule="auto"/>
                    <w:rPr>
                      <w:lang w:val="el-GR"/>
                    </w:rPr>
                  </w:pPr>
                </w:p>
              </w:tc>
            </w:tr>
            <w:tr w:rsidR="00DB6194" w:rsidRPr="00B72834" w14:paraId="07E6BFC6" w14:textId="77777777">
              <w:trPr>
                <w:trHeight w:val="380"/>
              </w:trPr>
              <w:tc>
                <w:tcPr>
                  <w:tcW w:w="3654" w:type="pct"/>
                  <w:gridSpan w:val="4"/>
                  <w:tcBorders>
                    <w:bottom w:val="single" w:sz="4" w:space="0" w:color="000080"/>
                  </w:tcBorders>
                  <w:shd w:val="clear" w:color="auto" w:fill="C0C0C0"/>
                  <w:vAlign w:val="center"/>
                </w:tcPr>
                <w:p w14:paraId="6D9D6915" w14:textId="77777777" w:rsidR="00DB6194" w:rsidRDefault="00D9255D">
                  <w:pPr>
                    <w:spacing w:line="276" w:lineRule="auto"/>
                    <w:rPr>
                      <w:b/>
                      <w:lang w:val="el-GR"/>
                    </w:rPr>
                  </w:pPr>
                  <w:r>
                    <w:rPr>
                      <w:b/>
                      <w:lang w:val="el-GR"/>
                    </w:rPr>
                    <w:t xml:space="preserve">ΜΕΡΙΚΟ ΣΥΝΟΛΟ (1) </w:t>
                  </w:r>
                </w:p>
              </w:tc>
              <w:tc>
                <w:tcPr>
                  <w:tcW w:w="629" w:type="pct"/>
                  <w:tcBorders>
                    <w:bottom w:val="single" w:sz="4" w:space="0" w:color="000080"/>
                  </w:tcBorders>
                  <w:shd w:val="clear" w:color="auto" w:fill="C0C0C0"/>
                  <w:vAlign w:val="center"/>
                </w:tcPr>
                <w:p w14:paraId="4AD53DDE" w14:textId="77777777" w:rsidR="00DB6194" w:rsidRDefault="00DB6194">
                  <w:pPr>
                    <w:spacing w:line="276" w:lineRule="auto"/>
                    <w:rPr>
                      <w:lang w:val="el-GR"/>
                    </w:rPr>
                  </w:pPr>
                </w:p>
              </w:tc>
              <w:tc>
                <w:tcPr>
                  <w:tcW w:w="718" w:type="pct"/>
                  <w:tcBorders>
                    <w:bottom w:val="single" w:sz="4" w:space="0" w:color="000080"/>
                  </w:tcBorders>
                  <w:shd w:val="clear" w:color="auto" w:fill="C0C0C0"/>
                </w:tcPr>
                <w:p w14:paraId="71B35592" w14:textId="77777777" w:rsidR="00DB6194" w:rsidRDefault="00DB6194">
                  <w:pPr>
                    <w:spacing w:line="276" w:lineRule="auto"/>
                    <w:rPr>
                      <w:lang w:val="el-GR"/>
                    </w:rPr>
                  </w:pPr>
                </w:p>
              </w:tc>
            </w:tr>
          </w:tbl>
          <w:p w14:paraId="3A57BA9D" w14:textId="77777777" w:rsidR="00DB6194" w:rsidRDefault="00DB6194">
            <w:pPr>
              <w:autoSpaceDE w:val="0"/>
              <w:autoSpaceDN w:val="0"/>
              <w:adjustRightInd w:val="0"/>
              <w:spacing w:after="70"/>
              <w:jc w:val="left"/>
              <w:rPr>
                <w:b/>
                <w:bCs/>
                <w:lang w:val="el-GR" w:eastAsia="el-GR"/>
              </w:rPr>
            </w:pPr>
          </w:p>
          <w:p w14:paraId="529EEEE7" w14:textId="77777777" w:rsidR="00DB6194" w:rsidRDefault="00D9255D">
            <w:pPr>
              <w:spacing w:line="276" w:lineRule="auto"/>
              <w:rPr>
                <w:lang w:val="el-GR"/>
              </w:rPr>
            </w:pPr>
            <w:r>
              <w:rPr>
                <w:lang w:val="el-GR"/>
              </w:rPr>
              <w:lastRenderedPageBreak/>
              <w:t xml:space="preserve">Πίνακα των </w:t>
            </w:r>
            <w:r>
              <w:rPr>
                <w:b/>
                <w:lang w:val="el-GR"/>
              </w:rPr>
              <w:t>στελεχών των Υπεργολάβων</w:t>
            </w:r>
            <w:r>
              <w:rPr>
                <w:lang w:val="el-GR"/>
              </w:rPr>
              <w:t xml:space="preserve"> </w:t>
            </w:r>
            <w:r>
              <w:rPr>
                <w:b/>
                <w:lang w:val="el-GR"/>
              </w:rPr>
              <w:t>του Οικονομικού Φορέα</w:t>
            </w:r>
            <w:r>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472"/>
              <w:gridCol w:w="2065"/>
              <w:gridCol w:w="2065"/>
              <w:gridCol w:w="2067"/>
              <w:gridCol w:w="1278"/>
              <w:gridCol w:w="1063"/>
            </w:tblGrid>
            <w:tr w:rsidR="00DB6194" w:rsidRPr="00B72834" w14:paraId="73B14CB9" w14:textId="77777777">
              <w:trPr>
                <w:trHeight w:val="788"/>
              </w:trPr>
              <w:tc>
                <w:tcPr>
                  <w:tcW w:w="262" w:type="pct"/>
                  <w:shd w:val="clear" w:color="auto" w:fill="E0E0E0"/>
                  <w:vAlign w:val="center"/>
                </w:tcPr>
                <w:p w14:paraId="363FF3E7" w14:textId="77777777" w:rsidR="00DB6194" w:rsidRDefault="00D9255D">
                  <w:pPr>
                    <w:spacing w:line="276" w:lineRule="auto"/>
                    <w:rPr>
                      <w:lang w:val="el-GR"/>
                    </w:rPr>
                  </w:pPr>
                  <w:r>
                    <w:rPr>
                      <w:lang w:val="el-GR"/>
                    </w:rPr>
                    <w:t>Α/Α</w:t>
                  </w:r>
                </w:p>
              </w:tc>
              <w:tc>
                <w:tcPr>
                  <w:tcW w:w="1146" w:type="pct"/>
                  <w:shd w:val="clear" w:color="auto" w:fill="E0E0E0"/>
                  <w:vAlign w:val="center"/>
                </w:tcPr>
                <w:p w14:paraId="4E7CB28B" w14:textId="77777777" w:rsidR="00DB6194" w:rsidRDefault="00D9255D">
                  <w:pPr>
                    <w:spacing w:line="276" w:lineRule="auto"/>
                    <w:jc w:val="left"/>
                    <w:rPr>
                      <w:lang w:val="el-GR"/>
                    </w:rPr>
                  </w:pPr>
                  <w:r>
                    <w:rPr>
                      <w:lang w:val="el-GR"/>
                    </w:rPr>
                    <w:t>Επωνυμία Εταιρείας Υπεργολάβου</w:t>
                  </w:r>
                </w:p>
              </w:tc>
              <w:tc>
                <w:tcPr>
                  <w:tcW w:w="1146" w:type="pct"/>
                  <w:shd w:val="clear" w:color="auto" w:fill="E0E0E0"/>
                  <w:vAlign w:val="center"/>
                </w:tcPr>
                <w:p w14:paraId="20DA5F3B" w14:textId="77777777" w:rsidR="00DB6194" w:rsidRDefault="00D9255D">
                  <w:pPr>
                    <w:spacing w:line="276" w:lineRule="auto"/>
                    <w:jc w:val="left"/>
                    <w:rPr>
                      <w:lang w:val="el-GR"/>
                    </w:rPr>
                  </w:pPr>
                  <w:r>
                    <w:rPr>
                      <w:lang w:val="el-GR"/>
                    </w:rPr>
                    <w:t>Ονοματεπώνυμο Μέλους Ομάδας Έργου</w:t>
                  </w:r>
                </w:p>
              </w:tc>
              <w:tc>
                <w:tcPr>
                  <w:tcW w:w="1146" w:type="pct"/>
                  <w:shd w:val="clear" w:color="auto" w:fill="E0E0E0"/>
                  <w:vAlign w:val="center"/>
                </w:tcPr>
                <w:p w14:paraId="74842103" w14:textId="77777777" w:rsidR="00DB6194" w:rsidRDefault="00D9255D">
                  <w:pPr>
                    <w:spacing w:line="276" w:lineRule="auto"/>
                    <w:jc w:val="left"/>
                    <w:rPr>
                      <w:lang w:val="el-GR"/>
                    </w:rPr>
                  </w:pPr>
                  <w:r>
                    <w:rPr>
                      <w:lang w:val="el-GR"/>
                    </w:rPr>
                    <w:t>Θέση στην Ομάδα Έργου</w:t>
                  </w:r>
                </w:p>
              </w:tc>
              <w:tc>
                <w:tcPr>
                  <w:tcW w:w="709" w:type="pct"/>
                  <w:shd w:val="clear" w:color="auto" w:fill="E0E0E0"/>
                  <w:vAlign w:val="center"/>
                </w:tcPr>
                <w:p w14:paraId="0BF37457" w14:textId="77777777" w:rsidR="00DB6194" w:rsidRDefault="00D9255D">
                  <w:pPr>
                    <w:spacing w:line="276" w:lineRule="auto"/>
                    <w:jc w:val="left"/>
                    <w:rPr>
                      <w:lang w:val="el-GR"/>
                    </w:rPr>
                  </w:pPr>
                  <w:r>
                    <w:rPr>
                      <w:lang w:val="el-GR"/>
                    </w:rPr>
                    <w:t>Ανθρωπομήνες</w:t>
                  </w:r>
                </w:p>
              </w:tc>
              <w:tc>
                <w:tcPr>
                  <w:tcW w:w="590" w:type="pct"/>
                  <w:shd w:val="clear" w:color="auto" w:fill="C0C0C0"/>
                </w:tcPr>
                <w:p w14:paraId="15C2F803" w14:textId="77777777" w:rsidR="00DB6194" w:rsidRDefault="00D9255D">
                  <w:pPr>
                    <w:spacing w:line="276" w:lineRule="auto"/>
                    <w:jc w:val="left"/>
                    <w:rPr>
                      <w:lang w:val="el-GR"/>
                    </w:rPr>
                  </w:pPr>
                  <w:r>
                    <w:rPr>
                      <w:lang w:val="el-GR"/>
                    </w:rPr>
                    <w:t>Ποσοστό συμμετοχής* (%)</w:t>
                  </w:r>
                </w:p>
              </w:tc>
            </w:tr>
            <w:tr w:rsidR="00DB6194" w:rsidRPr="00B72834" w14:paraId="482F233F" w14:textId="77777777">
              <w:trPr>
                <w:trHeight w:val="380"/>
              </w:trPr>
              <w:tc>
                <w:tcPr>
                  <w:tcW w:w="262" w:type="pct"/>
                  <w:vAlign w:val="center"/>
                </w:tcPr>
                <w:p w14:paraId="73D959E7" w14:textId="77777777" w:rsidR="00DB6194" w:rsidRDefault="00DB6194">
                  <w:pPr>
                    <w:spacing w:line="276" w:lineRule="auto"/>
                    <w:rPr>
                      <w:lang w:val="el-GR"/>
                    </w:rPr>
                  </w:pPr>
                </w:p>
              </w:tc>
              <w:tc>
                <w:tcPr>
                  <w:tcW w:w="1146" w:type="pct"/>
                  <w:vAlign w:val="center"/>
                </w:tcPr>
                <w:p w14:paraId="745AE721" w14:textId="77777777" w:rsidR="00DB6194" w:rsidRDefault="00DB6194">
                  <w:pPr>
                    <w:spacing w:line="276" w:lineRule="auto"/>
                    <w:rPr>
                      <w:lang w:val="el-GR"/>
                    </w:rPr>
                  </w:pPr>
                </w:p>
              </w:tc>
              <w:tc>
                <w:tcPr>
                  <w:tcW w:w="1146" w:type="pct"/>
                  <w:vAlign w:val="center"/>
                </w:tcPr>
                <w:p w14:paraId="5E61D2B3" w14:textId="77777777" w:rsidR="00DB6194" w:rsidRDefault="00DB6194">
                  <w:pPr>
                    <w:spacing w:line="276" w:lineRule="auto"/>
                    <w:rPr>
                      <w:lang w:val="el-GR"/>
                    </w:rPr>
                  </w:pPr>
                </w:p>
              </w:tc>
              <w:tc>
                <w:tcPr>
                  <w:tcW w:w="1146" w:type="pct"/>
                  <w:vAlign w:val="center"/>
                </w:tcPr>
                <w:p w14:paraId="69DD04A7" w14:textId="77777777" w:rsidR="00DB6194" w:rsidRDefault="00DB6194">
                  <w:pPr>
                    <w:spacing w:line="276" w:lineRule="auto"/>
                    <w:rPr>
                      <w:lang w:val="el-GR"/>
                    </w:rPr>
                  </w:pPr>
                </w:p>
              </w:tc>
              <w:tc>
                <w:tcPr>
                  <w:tcW w:w="709" w:type="pct"/>
                  <w:vAlign w:val="center"/>
                </w:tcPr>
                <w:p w14:paraId="5F085C86" w14:textId="77777777" w:rsidR="00DB6194" w:rsidRDefault="00DB6194">
                  <w:pPr>
                    <w:spacing w:line="276" w:lineRule="auto"/>
                    <w:rPr>
                      <w:lang w:val="el-GR"/>
                    </w:rPr>
                  </w:pPr>
                </w:p>
              </w:tc>
              <w:tc>
                <w:tcPr>
                  <w:tcW w:w="590" w:type="pct"/>
                  <w:shd w:val="clear" w:color="auto" w:fill="C0C0C0"/>
                </w:tcPr>
                <w:p w14:paraId="5ED2630F" w14:textId="77777777" w:rsidR="00DB6194" w:rsidRDefault="00DB6194">
                  <w:pPr>
                    <w:spacing w:line="276" w:lineRule="auto"/>
                    <w:rPr>
                      <w:lang w:val="el-GR"/>
                    </w:rPr>
                  </w:pPr>
                </w:p>
              </w:tc>
            </w:tr>
            <w:tr w:rsidR="00DB6194" w:rsidRPr="00B72834" w14:paraId="79513F05" w14:textId="77777777">
              <w:trPr>
                <w:trHeight w:val="394"/>
              </w:trPr>
              <w:tc>
                <w:tcPr>
                  <w:tcW w:w="262" w:type="pct"/>
                  <w:vAlign w:val="center"/>
                </w:tcPr>
                <w:p w14:paraId="5367F7D6" w14:textId="77777777" w:rsidR="00DB6194" w:rsidRDefault="00DB6194">
                  <w:pPr>
                    <w:spacing w:line="276" w:lineRule="auto"/>
                    <w:rPr>
                      <w:lang w:val="el-GR"/>
                    </w:rPr>
                  </w:pPr>
                </w:p>
              </w:tc>
              <w:tc>
                <w:tcPr>
                  <w:tcW w:w="1146" w:type="pct"/>
                  <w:vAlign w:val="center"/>
                </w:tcPr>
                <w:p w14:paraId="569B9F50" w14:textId="77777777" w:rsidR="00DB6194" w:rsidRDefault="00DB6194">
                  <w:pPr>
                    <w:spacing w:line="276" w:lineRule="auto"/>
                    <w:rPr>
                      <w:lang w:val="el-GR"/>
                    </w:rPr>
                  </w:pPr>
                </w:p>
              </w:tc>
              <w:tc>
                <w:tcPr>
                  <w:tcW w:w="1146" w:type="pct"/>
                  <w:vAlign w:val="center"/>
                </w:tcPr>
                <w:p w14:paraId="2B3BA059" w14:textId="77777777" w:rsidR="00DB6194" w:rsidRDefault="00DB6194">
                  <w:pPr>
                    <w:spacing w:line="276" w:lineRule="auto"/>
                    <w:rPr>
                      <w:lang w:val="el-GR"/>
                    </w:rPr>
                  </w:pPr>
                </w:p>
              </w:tc>
              <w:tc>
                <w:tcPr>
                  <w:tcW w:w="1146" w:type="pct"/>
                  <w:vAlign w:val="center"/>
                </w:tcPr>
                <w:p w14:paraId="29833978" w14:textId="77777777" w:rsidR="00DB6194" w:rsidRDefault="00DB6194">
                  <w:pPr>
                    <w:spacing w:line="276" w:lineRule="auto"/>
                    <w:rPr>
                      <w:lang w:val="el-GR"/>
                    </w:rPr>
                  </w:pPr>
                </w:p>
              </w:tc>
              <w:tc>
                <w:tcPr>
                  <w:tcW w:w="709" w:type="pct"/>
                  <w:vAlign w:val="center"/>
                </w:tcPr>
                <w:p w14:paraId="2A4080D8" w14:textId="77777777" w:rsidR="00DB6194" w:rsidRDefault="00DB6194">
                  <w:pPr>
                    <w:spacing w:line="276" w:lineRule="auto"/>
                    <w:rPr>
                      <w:lang w:val="el-GR"/>
                    </w:rPr>
                  </w:pPr>
                </w:p>
              </w:tc>
              <w:tc>
                <w:tcPr>
                  <w:tcW w:w="590" w:type="pct"/>
                  <w:shd w:val="clear" w:color="auto" w:fill="C0C0C0"/>
                </w:tcPr>
                <w:p w14:paraId="079BA68E" w14:textId="77777777" w:rsidR="00DB6194" w:rsidRDefault="00DB6194">
                  <w:pPr>
                    <w:spacing w:line="276" w:lineRule="auto"/>
                    <w:rPr>
                      <w:lang w:val="el-GR"/>
                    </w:rPr>
                  </w:pPr>
                </w:p>
              </w:tc>
            </w:tr>
            <w:tr w:rsidR="00DB6194" w:rsidRPr="00B72834" w14:paraId="1F3901EA" w14:textId="77777777">
              <w:trPr>
                <w:trHeight w:val="394"/>
              </w:trPr>
              <w:tc>
                <w:tcPr>
                  <w:tcW w:w="262" w:type="pct"/>
                  <w:vAlign w:val="center"/>
                </w:tcPr>
                <w:p w14:paraId="3CEB8DD1" w14:textId="77777777" w:rsidR="00DB6194" w:rsidRDefault="00DB6194">
                  <w:pPr>
                    <w:spacing w:line="276" w:lineRule="auto"/>
                    <w:rPr>
                      <w:lang w:val="el-GR"/>
                    </w:rPr>
                  </w:pPr>
                </w:p>
              </w:tc>
              <w:tc>
                <w:tcPr>
                  <w:tcW w:w="1146" w:type="pct"/>
                  <w:vAlign w:val="center"/>
                </w:tcPr>
                <w:p w14:paraId="33AC4D17" w14:textId="77777777" w:rsidR="00DB6194" w:rsidRDefault="00DB6194">
                  <w:pPr>
                    <w:spacing w:line="276" w:lineRule="auto"/>
                    <w:rPr>
                      <w:lang w:val="el-GR"/>
                    </w:rPr>
                  </w:pPr>
                </w:p>
              </w:tc>
              <w:tc>
                <w:tcPr>
                  <w:tcW w:w="1146" w:type="pct"/>
                  <w:vAlign w:val="center"/>
                </w:tcPr>
                <w:p w14:paraId="74162DBD" w14:textId="77777777" w:rsidR="00DB6194" w:rsidRDefault="00DB6194">
                  <w:pPr>
                    <w:spacing w:line="276" w:lineRule="auto"/>
                    <w:rPr>
                      <w:lang w:val="el-GR"/>
                    </w:rPr>
                  </w:pPr>
                </w:p>
              </w:tc>
              <w:tc>
                <w:tcPr>
                  <w:tcW w:w="1146" w:type="pct"/>
                  <w:vAlign w:val="center"/>
                </w:tcPr>
                <w:p w14:paraId="11E5A951" w14:textId="77777777" w:rsidR="00DB6194" w:rsidRDefault="00DB6194">
                  <w:pPr>
                    <w:spacing w:line="276" w:lineRule="auto"/>
                    <w:rPr>
                      <w:lang w:val="el-GR"/>
                    </w:rPr>
                  </w:pPr>
                </w:p>
              </w:tc>
              <w:tc>
                <w:tcPr>
                  <w:tcW w:w="709" w:type="pct"/>
                  <w:vAlign w:val="center"/>
                </w:tcPr>
                <w:p w14:paraId="329D536E" w14:textId="77777777" w:rsidR="00DB6194" w:rsidRDefault="00DB6194">
                  <w:pPr>
                    <w:spacing w:line="276" w:lineRule="auto"/>
                    <w:rPr>
                      <w:lang w:val="el-GR"/>
                    </w:rPr>
                  </w:pPr>
                </w:p>
              </w:tc>
              <w:tc>
                <w:tcPr>
                  <w:tcW w:w="590" w:type="pct"/>
                  <w:shd w:val="clear" w:color="auto" w:fill="C0C0C0"/>
                </w:tcPr>
                <w:p w14:paraId="589675FB" w14:textId="77777777" w:rsidR="00DB6194" w:rsidRDefault="00DB6194">
                  <w:pPr>
                    <w:spacing w:line="276" w:lineRule="auto"/>
                    <w:rPr>
                      <w:lang w:val="el-GR"/>
                    </w:rPr>
                  </w:pPr>
                </w:p>
              </w:tc>
            </w:tr>
            <w:tr w:rsidR="00DB6194" w:rsidRPr="00B72834" w14:paraId="0850424F" w14:textId="77777777">
              <w:trPr>
                <w:trHeight w:val="394"/>
              </w:trPr>
              <w:tc>
                <w:tcPr>
                  <w:tcW w:w="3701" w:type="pct"/>
                  <w:gridSpan w:val="4"/>
                  <w:tcBorders>
                    <w:bottom w:val="single" w:sz="4" w:space="0" w:color="000080"/>
                  </w:tcBorders>
                  <w:shd w:val="clear" w:color="auto" w:fill="C0C0C0"/>
                  <w:vAlign w:val="center"/>
                </w:tcPr>
                <w:p w14:paraId="690B3EC7" w14:textId="77777777" w:rsidR="00DB6194" w:rsidRDefault="00D9255D">
                  <w:pPr>
                    <w:spacing w:line="276" w:lineRule="auto"/>
                    <w:rPr>
                      <w:b/>
                      <w:lang w:val="el-GR"/>
                    </w:rPr>
                  </w:pPr>
                  <w:r>
                    <w:rPr>
                      <w:b/>
                      <w:lang w:val="el-GR"/>
                    </w:rPr>
                    <w:t xml:space="preserve">ΜΕΡΙΚΟ ΣΥΝΟΛΟ (2) </w:t>
                  </w:r>
                </w:p>
              </w:tc>
              <w:tc>
                <w:tcPr>
                  <w:tcW w:w="709" w:type="pct"/>
                  <w:tcBorders>
                    <w:bottom w:val="single" w:sz="4" w:space="0" w:color="000080"/>
                  </w:tcBorders>
                  <w:shd w:val="clear" w:color="auto" w:fill="C0C0C0"/>
                  <w:vAlign w:val="center"/>
                </w:tcPr>
                <w:p w14:paraId="6F745126" w14:textId="77777777" w:rsidR="00DB6194" w:rsidRDefault="00DB6194">
                  <w:pPr>
                    <w:spacing w:line="276" w:lineRule="auto"/>
                    <w:rPr>
                      <w:lang w:val="el-GR"/>
                    </w:rPr>
                  </w:pPr>
                </w:p>
              </w:tc>
              <w:tc>
                <w:tcPr>
                  <w:tcW w:w="590" w:type="pct"/>
                  <w:tcBorders>
                    <w:bottom w:val="single" w:sz="4" w:space="0" w:color="000080"/>
                  </w:tcBorders>
                  <w:shd w:val="clear" w:color="auto" w:fill="C0C0C0"/>
                </w:tcPr>
                <w:p w14:paraId="5C5A1E7B" w14:textId="77777777" w:rsidR="00DB6194" w:rsidRDefault="00DB6194">
                  <w:pPr>
                    <w:spacing w:line="276" w:lineRule="auto"/>
                    <w:rPr>
                      <w:lang w:val="el-GR"/>
                    </w:rPr>
                  </w:pPr>
                </w:p>
              </w:tc>
            </w:tr>
          </w:tbl>
          <w:p w14:paraId="0A0C7A37" w14:textId="77777777" w:rsidR="00DB6194" w:rsidRDefault="00DB6194">
            <w:pPr>
              <w:autoSpaceDE w:val="0"/>
              <w:autoSpaceDN w:val="0"/>
              <w:adjustRightInd w:val="0"/>
              <w:spacing w:after="70"/>
              <w:jc w:val="left"/>
              <w:rPr>
                <w:b/>
                <w:bCs/>
                <w:lang w:val="el-GR" w:eastAsia="el-GR"/>
              </w:rPr>
            </w:pPr>
          </w:p>
          <w:p w14:paraId="1BB93539" w14:textId="77777777" w:rsidR="00DB6194" w:rsidRDefault="00D9255D">
            <w:pPr>
              <w:spacing w:line="276" w:lineRule="auto"/>
              <w:rPr>
                <w:lang w:val="el-GR"/>
              </w:rPr>
            </w:pPr>
            <w:r>
              <w:rPr>
                <w:lang w:val="el-GR"/>
              </w:rPr>
              <w:t xml:space="preserve">Πίνακα των </w:t>
            </w:r>
            <w:r>
              <w:rPr>
                <w:b/>
                <w:lang w:val="el-GR"/>
              </w:rPr>
              <w:t xml:space="preserve">εξωτερικών συνεργατών του Οικονομικού Φορέα </w:t>
            </w:r>
            <w:r>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472"/>
              <w:gridCol w:w="4075"/>
              <w:gridCol w:w="2036"/>
              <w:gridCol w:w="1278"/>
              <w:gridCol w:w="1150"/>
            </w:tblGrid>
            <w:tr w:rsidR="00DB6194" w:rsidRPr="00B72834" w14:paraId="561C1153" w14:textId="77777777">
              <w:trPr>
                <w:trHeight w:val="788"/>
              </w:trPr>
              <w:tc>
                <w:tcPr>
                  <w:tcW w:w="262" w:type="pct"/>
                  <w:shd w:val="clear" w:color="auto" w:fill="E0E0E0"/>
                  <w:vAlign w:val="center"/>
                </w:tcPr>
                <w:p w14:paraId="2B3B89C0" w14:textId="77777777" w:rsidR="00DB6194" w:rsidRDefault="00D9255D">
                  <w:pPr>
                    <w:spacing w:line="276" w:lineRule="auto"/>
                    <w:rPr>
                      <w:lang w:val="el-GR"/>
                    </w:rPr>
                  </w:pPr>
                  <w:r>
                    <w:rPr>
                      <w:lang w:val="el-GR"/>
                    </w:rPr>
                    <w:t>Α/Α</w:t>
                  </w:r>
                </w:p>
              </w:tc>
              <w:tc>
                <w:tcPr>
                  <w:tcW w:w="2261" w:type="pct"/>
                  <w:shd w:val="clear" w:color="auto" w:fill="E0E0E0"/>
                  <w:vAlign w:val="center"/>
                </w:tcPr>
                <w:p w14:paraId="26204D83" w14:textId="77777777" w:rsidR="00DB6194" w:rsidRDefault="00D9255D">
                  <w:pPr>
                    <w:spacing w:line="276" w:lineRule="auto"/>
                    <w:rPr>
                      <w:lang w:val="el-GR"/>
                    </w:rPr>
                  </w:pPr>
                  <w:r>
                    <w:rPr>
                      <w:lang w:val="el-GR"/>
                    </w:rPr>
                    <w:t>Ονοματεπώνυμο Μέλους Ομάδας Έργου</w:t>
                  </w:r>
                </w:p>
              </w:tc>
              <w:tc>
                <w:tcPr>
                  <w:tcW w:w="1128" w:type="pct"/>
                  <w:shd w:val="clear" w:color="auto" w:fill="E0E0E0"/>
                  <w:vAlign w:val="center"/>
                </w:tcPr>
                <w:p w14:paraId="404A6E5C" w14:textId="77777777" w:rsidR="00DB6194" w:rsidRDefault="00D9255D">
                  <w:pPr>
                    <w:spacing w:line="276" w:lineRule="auto"/>
                    <w:rPr>
                      <w:lang w:val="el-GR"/>
                    </w:rPr>
                  </w:pPr>
                  <w:r>
                    <w:rPr>
                      <w:lang w:val="el-GR"/>
                    </w:rPr>
                    <w:t>Θέση στην Ομάδα Έργου</w:t>
                  </w:r>
                </w:p>
              </w:tc>
              <w:tc>
                <w:tcPr>
                  <w:tcW w:w="709" w:type="pct"/>
                  <w:shd w:val="clear" w:color="auto" w:fill="E0E0E0"/>
                  <w:vAlign w:val="center"/>
                </w:tcPr>
                <w:p w14:paraId="02789C1D" w14:textId="77777777" w:rsidR="00DB6194" w:rsidRDefault="00D9255D">
                  <w:pPr>
                    <w:spacing w:line="276" w:lineRule="auto"/>
                    <w:rPr>
                      <w:lang w:val="el-GR"/>
                    </w:rPr>
                  </w:pPr>
                  <w:r>
                    <w:rPr>
                      <w:lang w:val="el-GR"/>
                    </w:rPr>
                    <w:t>Ανθρωπομήνες</w:t>
                  </w:r>
                </w:p>
              </w:tc>
              <w:tc>
                <w:tcPr>
                  <w:tcW w:w="639" w:type="pct"/>
                  <w:shd w:val="clear" w:color="auto" w:fill="C0C0C0"/>
                </w:tcPr>
                <w:p w14:paraId="6809AC18" w14:textId="77777777" w:rsidR="00DB6194" w:rsidRDefault="00D9255D">
                  <w:pPr>
                    <w:spacing w:line="276" w:lineRule="auto"/>
                    <w:rPr>
                      <w:lang w:val="el-GR"/>
                    </w:rPr>
                  </w:pPr>
                  <w:r>
                    <w:rPr>
                      <w:lang w:val="el-GR"/>
                    </w:rPr>
                    <w:t>Ποσοστό συμμετοχής* (%)</w:t>
                  </w:r>
                </w:p>
              </w:tc>
            </w:tr>
            <w:tr w:rsidR="00DB6194" w:rsidRPr="00B72834" w14:paraId="12EB0829" w14:textId="77777777">
              <w:trPr>
                <w:trHeight w:val="394"/>
              </w:trPr>
              <w:tc>
                <w:tcPr>
                  <w:tcW w:w="262" w:type="pct"/>
                  <w:vAlign w:val="center"/>
                </w:tcPr>
                <w:p w14:paraId="0DD1909F" w14:textId="77777777" w:rsidR="00DB6194" w:rsidRDefault="00DB6194">
                  <w:pPr>
                    <w:spacing w:line="276" w:lineRule="auto"/>
                    <w:rPr>
                      <w:lang w:val="el-GR"/>
                    </w:rPr>
                  </w:pPr>
                </w:p>
              </w:tc>
              <w:tc>
                <w:tcPr>
                  <w:tcW w:w="2261" w:type="pct"/>
                  <w:vAlign w:val="center"/>
                </w:tcPr>
                <w:p w14:paraId="3BA5D3B7" w14:textId="77777777" w:rsidR="00DB6194" w:rsidRDefault="00DB6194">
                  <w:pPr>
                    <w:spacing w:line="276" w:lineRule="auto"/>
                    <w:rPr>
                      <w:lang w:val="el-GR"/>
                    </w:rPr>
                  </w:pPr>
                </w:p>
              </w:tc>
              <w:tc>
                <w:tcPr>
                  <w:tcW w:w="1128" w:type="pct"/>
                  <w:vAlign w:val="center"/>
                </w:tcPr>
                <w:p w14:paraId="63B7F6E9" w14:textId="77777777" w:rsidR="00DB6194" w:rsidRDefault="00DB6194">
                  <w:pPr>
                    <w:spacing w:line="276" w:lineRule="auto"/>
                    <w:rPr>
                      <w:lang w:val="el-GR"/>
                    </w:rPr>
                  </w:pPr>
                </w:p>
              </w:tc>
              <w:tc>
                <w:tcPr>
                  <w:tcW w:w="709" w:type="pct"/>
                  <w:vAlign w:val="center"/>
                </w:tcPr>
                <w:p w14:paraId="238823E9" w14:textId="77777777" w:rsidR="00DB6194" w:rsidRDefault="00DB6194">
                  <w:pPr>
                    <w:spacing w:line="276" w:lineRule="auto"/>
                    <w:rPr>
                      <w:lang w:val="el-GR"/>
                    </w:rPr>
                  </w:pPr>
                </w:p>
              </w:tc>
              <w:tc>
                <w:tcPr>
                  <w:tcW w:w="639" w:type="pct"/>
                  <w:shd w:val="clear" w:color="auto" w:fill="C0C0C0"/>
                </w:tcPr>
                <w:p w14:paraId="38D65E43" w14:textId="77777777" w:rsidR="00DB6194" w:rsidRDefault="00DB6194">
                  <w:pPr>
                    <w:spacing w:line="276" w:lineRule="auto"/>
                    <w:rPr>
                      <w:lang w:val="el-GR"/>
                    </w:rPr>
                  </w:pPr>
                </w:p>
              </w:tc>
            </w:tr>
            <w:tr w:rsidR="00DB6194" w:rsidRPr="00B72834" w14:paraId="73C22291" w14:textId="77777777">
              <w:trPr>
                <w:trHeight w:val="394"/>
              </w:trPr>
              <w:tc>
                <w:tcPr>
                  <w:tcW w:w="262" w:type="pct"/>
                  <w:vAlign w:val="center"/>
                </w:tcPr>
                <w:p w14:paraId="5DA4BBE0" w14:textId="77777777" w:rsidR="00DB6194" w:rsidRDefault="00DB6194">
                  <w:pPr>
                    <w:spacing w:line="276" w:lineRule="auto"/>
                    <w:rPr>
                      <w:lang w:val="el-GR"/>
                    </w:rPr>
                  </w:pPr>
                </w:p>
              </w:tc>
              <w:tc>
                <w:tcPr>
                  <w:tcW w:w="2261" w:type="pct"/>
                  <w:vAlign w:val="center"/>
                </w:tcPr>
                <w:p w14:paraId="13C855F2" w14:textId="77777777" w:rsidR="00DB6194" w:rsidRDefault="00DB6194">
                  <w:pPr>
                    <w:spacing w:line="276" w:lineRule="auto"/>
                    <w:rPr>
                      <w:lang w:val="el-GR"/>
                    </w:rPr>
                  </w:pPr>
                </w:p>
              </w:tc>
              <w:tc>
                <w:tcPr>
                  <w:tcW w:w="1128" w:type="pct"/>
                  <w:vAlign w:val="center"/>
                </w:tcPr>
                <w:p w14:paraId="0795E907" w14:textId="77777777" w:rsidR="00DB6194" w:rsidRDefault="00DB6194">
                  <w:pPr>
                    <w:spacing w:line="276" w:lineRule="auto"/>
                    <w:rPr>
                      <w:lang w:val="el-GR"/>
                    </w:rPr>
                  </w:pPr>
                </w:p>
              </w:tc>
              <w:tc>
                <w:tcPr>
                  <w:tcW w:w="709" w:type="pct"/>
                  <w:vAlign w:val="center"/>
                </w:tcPr>
                <w:p w14:paraId="1D19694B" w14:textId="77777777" w:rsidR="00DB6194" w:rsidRDefault="00DB6194">
                  <w:pPr>
                    <w:spacing w:line="276" w:lineRule="auto"/>
                    <w:rPr>
                      <w:lang w:val="el-GR"/>
                    </w:rPr>
                  </w:pPr>
                </w:p>
              </w:tc>
              <w:tc>
                <w:tcPr>
                  <w:tcW w:w="639" w:type="pct"/>
                  <w:shd w:val="clear" w:color="auto" w:fill="C0C0C0"/>
                </w:tcPr>
                <w:p w14:paraId="72E91B1D" w14:textId="77777777" w:rsidR="00DB6194" w:rsidRDefault="00DB6194">
                  <w:pPr>
                    <w:spacing w:line="276" w:lineRule="auto"/>
                    <w:rPr>
                      <w:lang w:val="el-GR"/>
                    </w:rPr>
                  </w:pPr>
                </w:p>
              </w:tc>
            </w:tr>
            <w:tr w:rsidR="00DB6194" w:rsidRPr="00B72834" w14:paraId="69655C81" w14:textId="77777777">
              <w:trPr>
                <w:trHeight w:val="394"/>
              </w:trPr>
              <w:tc>
                <w:tcPr>
                  <w:tcW w:w="262" w:type="pct"/>
                  <w:vAlign w:val="center"/>
                </w:tcPr>
                <w:p w14:paraId="79B4F867" w14:textId="77777777" w:rsidR="00DB6194" w:rsidRDefault="00DB6194">
                  <w:pPr>
                    <w:spacing w:line="276" w:lineRule="auto"/>
                    <w:rPr>
                      <w:lang w:val="el-GR"/>
                    </w:rPr>
                  </w:pPr>
                </w:p>
              </w:tc>
              <w:tc>
                <w:tcPr>
                  <w:tcW w:w="2261" w:type="pct"/>
                  <w:vAlign w:val="center"/>
                </w:tcPr>
                <w:p w14:paraId="2EAA7EA1" w14:textId="77777777" w:rsidR="00DB6194" w:rsidRDefault="00DB6194">
                  <w:pPr>
                    <w:spacing w:line="276" w:lineRule="auto"/>
                    <w:rPr>
                      <w:lang w:val="el-GR"/>
                    </w:rPr>
                  </w:pPr>
                </w:p>
              </w:tc>
              <w:tc>
                <w:tcPr>
                  <w:tcW w:w="1128" w:type="pct"/>
                  <w:vAlign w:val="center"/>
                </w:tcPr>
                <w:p w14:paraId="5DC8C007" w14:textId="77777777" w:rsidR="00DB6194" w:rsidRDefault="00DB6194">
                  <w:pPr>
                    <w:spacing w:line="276" w:lineRule="auto"/>
                    <w:rPr>
                      <w:lang w:val="el-GR"/>
                    </w:rPr>
                  </w:pPr>
                </w:p>
              </w:tc>
              <w:tc>
                <w:tcPr>
                  <w:tcW w:w="709" w:type="pct"/>
                  <w:vAlign w:val="center"/>
                </w:tcPr>
                <w:p w14:paraId="797BA8B4" w14:textId="77777777" w:rsidR="00DB6194" w:rsidRDefault="00DB6194">
                  <w:pPr>
                    <w:spacing w:line="276" w:lineRule="auto"/>
                    <w:rPr>
                      <w:lang w:val="el-GR"/>
                    </w:rPr>
                  </w:pPr>
                </w:p>
              </w:tc>
              <w:tc>
                <w:tcPr>
                  <w:tcW w:w="639" w:type="pct"/>
                  <w:shd w:val="clear" w:color="auto" w:fill="C0C0C0"/>
                </w:tcPr>
                <w:p w14:paraId="1803EB44" w14:textId="77777777" w:rsidR="00DB6194" w:rsidRDefault="00DB6194">
                  <w:pPr>
                    <w:spacing w:line="276" w:lineRule="auto"/>
                    <w:rPr>
                      <w:lang w:val="el-GR"/>
                    </w:rPr>
                  </w:pPr>
                </w:p>
              </w:tc>
            </w:tr>
            <w:tr w:rsidR="00DB6194" w:rsidRPr="00B72834" w14:paraId="7726E3EA" w14:textId="77777777">
              <w:trPr>
                <w:trHeight w:val="380"/>
              </w:trPr>
              <w:tc>
                <w:tcPr>
                  <w:tcW w:w="3653" w:type="pct"/>
                  <w:gridSpan w:val="3"/>
                  <w:shd w:val="clear" w:color="auto" w:fill="C0C0C0"/>
                  <w:vAlign w:val="center"/>
                </w:tcPr>
                <w:p w14:paraId="709AA1AB" w14:textId="77777777" w:rsidR="00DB6194" w:rsidRDefault="00D9255D">
                  <w:pPr>
                    <w:spacing w:line="276" w:lineRule="auto"/>
                    <w:rPr>
                      <w:lang w:val="el-GR"/>
                    </w:rPr>
                  </w:pPr>
                  <w:r>
                    <w:rPr>
                      <w:b/>
                      <w:lang w:val="el-GR"/>
                    </w:rPr>
                    <w:t>ΜΕΡΙΚΟ ΣΥΝΟΛΟ (3)</w:t>
                  </w:r>
                </w:p>
              </w:tc>
              <w:tc>
                <w:tcPr>
                  <w:tcW w:w="709" w:type="pct"/>
                  <w:shd w:val="clear" w:color="auto" w:fill="C0C0C0"/>
                  <w:vAlign w:val="center"/>
                </w:tcPr>
                <w:p w14:paraId="77391108" w14:textId="77777777" w:rsidR="00DB6194" w:rsidRDefault="00DB6194">
                  <w:pPr>
                    <w:spacing w:line="276" w:lineRule="auto"/>
                    <w:rPr>
                      <w:lang w:val="el-GR"/>
                    </w:rPr>
                  </w:pPr>
                </w:p>
              </w:tc>
              <w:tc>
                <w:tcPr>
                  <w:tcW w:w="639" w:type="pct"/>
                  <w:shd w:val="clear" w:color="auto" w:fill="C0C0C0"/>
                </w:tcPr>
                <w:p w14:paraId="634F601B" w14:textId="77777777" w:rsidR="00DB6194" w:rsidRDefault="00DB6194">
                  <w:pPr>
                    <w:spacing w:line="276" w:lineRule="auto"/>
                    <w:rPr>
                      <w:lang w:val="el-GR"/>
                    </w:rPr>
                  </w:pPr>
                </w:p>
              </w:tc>
            </w:tr>
          </w:tbl>
          <w:p w14:paraId="2A028EBB" w14:textId="77777777" w:rsidR="00DB6194" w:rsidRDefault="00D9255D">
            <w:pPr>
              <w:spacing w:line="276" w:lineRule="auto"/>
              <w:rPr>
                <w:lang w:val="el-GR"/>
              </w:rPr>
            </w:pPr>
            <w:r>
              <w:rPr>
                <w:lang w:val="el-GR"/>
              </w:rPr>
              <w:t xml:space="preserve">*ως </w:t>
            </w:r>
            <w:r>
              <w:rPr>
                <w:b/>
                <w:lang w:val="el-GR"/>
              </w:rPr>
              <w:t>Ποσοστό Συμμετοχής</w:t>
            </w:r>
            <w:r>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3F2A6630" w14:textId="77777777" w:rsidR="00DB6194" w:rsidRDefault="00D9255D">
            <w:pPr>
              <w:autoSpaceDE w:val="0"/>
              <w:autoSpaceDN w:val="0"/>
              <w:adjustRightInd w:val="0"/>
              <w:spacing w:after="70"/>
              <w:rPr>
                <w:b/>
                <w:bCs/>
                <w:lang w:val="el-GR" w:eastAsia="el-GR"/>
              </w:rPr>
            </w:pPr>
            <w:r>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DB6194" w14:paraId="10722299" w14:textId="77777777">
        <w:tc>
          <w:tcPr>
            <w:tcW w:w="675" w:type="dxa"/>
          </w:tcPr>
          <w:p w14:paraId="6AA22A13" w14:textId="77777777" w:rsidR="00DB6194" w:rsidRDefault="00D9255D">
            <w:r>
              <w:rPr>
                <w:lang w:val="el-GR"/>
              </w:rPr>
              <w:lastRenderedPageBreak/>
              <w:t>4</w:t>
            </w:r>
            <w:r>
              <w:t>.2</w:t>
            </w:r>
          </w:p>
        </w:tc>
        <w:tc>
          <w:tcPr>
            <w:tcW w:w="9180" w:type="dxa"/>
          </w:tcPr>
          <w:p w14:paraId="6A350E4A" w14:textId="7ED85A42" w:rsidR="00DB6194" w:rsidRDefault="00D9255D">
            <w:pPr>
              <w:suppressAutoHyphens w:val="0"/>
              <w:autoSpaceDE w:val="0"/>
              <w:autoSpaceDN w:val="0"/>
              <w:adjustRightInd w:val="0"/>
              <w:spacing w:after="70"/>
              <w:jc w:val="left"/>
              <w:rPr>
                <w:lang w:val="el-GR" w:eastAsia="el-GR"/>
              </w:rPr>
            </w:pPr>
            <w:r>
              <w:rPr>
                <w:lang w:val="el-GR" w:eastAsia="el-GR"/>
              </w:rPr>
              <w:t>Βιογραφικά σημειώματα της Ομάδας Έργου (</w:t>
            </w:r>
            <w:r>
              <w:rPr>
                <w:lang w:val="el-GR"/>
              </w:rPr>
              <w:t>βάσει του υποδείγματος / βλ. «</w:t>
            </w:r>
            <w:r w:rsidR="0097430C">
              <w:fldChar w:fldCharType="begin"/>
            </w:r>
            <w:r w:rsidR="0097430C">
              <w:instrText xml:space="preserve"> REF _Ref496624509 \h  \* MERGEFORMAT </w:instrText>
            </w:r>
            <w:r w:rsidR="0097430C">
              <w:fldChar w:fldCharType="separate"/>
            </w:r>
            <w:r w:rsidR="00CE1E82">
              <w:rPr>
                <w:lang w:val="el-GR"/>
              </w:rPr>
              <w:t xml:space="preserve">ΠΑΡΑΡΤΗΜΑ </w:t>
            </w:r>
            <w:r w:rsidR="00CE1E82" w:rsidRPr="00CE1E82">
              <w:t>ΙΙΙ</w:t>
            </w:r>
            <w:r w:rsidR="00CE1E82">
              <w:rPr>
                <w:lang w:val="el-GR"/>
              </w:rPr>
              <w:t xml:space="preserve"> – Υπόδειγμα Βιογραφικού Σημειώματος</w:t>
            </w:r>
            <w:r w:rsidR="0097430C">
              <w:fldChar w:fldCharType="end"/>
            </w:r>
            <w:r>
              <w:rPr>
                <w:lang w:val="el-GR"/>
              </w:rPr>
              <w:t>»)</w:t>
            </w:r>
          </w:p>
        </w:tc>
      </w:tr>
    </w:tbl>
    <w:p w14:paraId="05A608C6" w14:textId="77777777" w:rsidR="00DB6194" w:rsidRDefault="00DB6194">
      <w:pPr>
        <w:rPr>
          <w:b/>
          <w:bCs/>
          <w:lang w:val="el-GR"/>
        </w:rPr>
      </w:pPr>
    </w:p>
    <w:p w14:paraId="4DAB4874" w14:textId="4F06460C" w:rsidR="00DB6194" w:rsidRDefault="00D9255D">
      <w:pPr>
        <w:rPr>
          <w:b/>
          <w:lang w:val="el-GR"/>
        </w:rPr>
      </w:pPr>
      <w:r>
        <w:rPr>
          <w:b/>
          <w:bCs/>
          <w:lang w:val="el-GR"/>
        </w:rPr>
        <w:t xml:space="preserve">Β.5. </w:t>
      </w:r>
      <w:r>
        <w:rPr>
          <w:b/>
          <w:lang w:val="el-GR"/>
        </w:rPr>
        <w:t xml:space="preserve">Για την απόδειξη της συμμόρφωσής τους με πρότυπα διασφάλισης ποιότητας και πρότυπα περιβαλλοντικής διαχείρισης της παραγράφου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496541651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b/>
          <w:lang w:val="el-GR"/>
        </w:rPr>
        <w:t>2.2.7</w:t>
      </w:r>
      <w:r w:rsidR="0097430C">
        <w:fldChar w:fldCharType="end"/>
      </w:r>
      <w:r>
        <w:rPr>
          <w:b/>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180"/>
      </w:tblGrid>
      <w:tr w:rsidR="00DB6194" w:rsidRPr="00B72834" w14:paraId="4EE96927" w14:textId="77777777">
        <w:trPr>
          <w:trHeight w:val="711"/>
        </w:trPr>
        <w:tc>
          <w:tcPr>
            <w:tcW w:w="675" w:type="dxa"/>
            <w:shd w:val="clear" w:color="auto" w:fill="D9D9D9"/>
          </w:tcPr>
          <w:p w14:paraId="3F0770A5" w14:textId="77777777" w:rsidR="00DB6194" w:rsidRDefault="00D9255D">
            <w:pPr>
              <w:rPr>
                <w:b/>
              </w:rPr>
            </w:pPr>
            <w:r>
              <w:rPr>
                <w:b/>
                <w:lang w:val="el-GR"/>
              </w:rPr>
              <w:t>5</w:t>
            </w:r>
            <w:r>
              <w:rPr>
                <w:b/>
              </w:rPr>
              <w:t>.</w:t>
            </w:r>
          </w:p>
        </w:tc>
        <w:tc>
          <w:tcPr>
            <w:tcW w:w="9180" w:type="dxa"/>
            <w:shd w:val="clear" w:color="auto" w:fill="D9D9D9"/>
          </w:tcPr>
          <w:p w14:paraId="1B793000" w14:textId="77777777" w:rsidR="00DB6194" w:rsidRDefault="00D9255D">
            <w:pPr>
              <w:autoSpaceDE w:val="0"/>
              <w:autoSpaceDN w:val="0"/>
              <w:adjustRightInd w:val="0"/>
              <w:rPr>
                <w:lang w:val="el-GR"/>
              </w:rPr>
            </w:pPr>
            <w:r>
              <w:rPr>
                <w:b/>
                <w:lang w:val="el-GR" w:eastAsia="el-GR"/>
              </w:rPr>
              <w:t xml:space="preserve">Οι οικονομικοί φορείς που συμμετέχουν στη διαδικασία σύναψης της παρούσας απαιτείται </w:t>
            </w:r>
            <w:r>
              <w:rPr>
                <w:b/>
                <w:lang w:val="el-GR"/>
              </w:rPr>
              <w:t>να εξασφαλίζουν την ποιότητα των παρεχόμενων υπηρεσιών και να διαθέτουν οργανωμένο σύστημα διαχείρισης Ποιότητας</w:t>
            </w:r>
            <w:r>
              <w:rPr>
                <w:lang w:val="el-GR"/>
              </w:rPr>
              <w:t xml:space="preserve">, τα οποία να είναι εν ισχύ κατά την ημερομηνία υποβολής προφοράς και κατά την ημερομηνία υποβολής των αποδεικτικών μέσων ως εξής: </w:t>
            </w:r>
          </w:p>
          <w:p w14:paraId="13334379" w14:textId="77777777" w:rsidR="00DB6194" w:rsidRDefault="00D9255D">
            <w:pPr>
              <w:pStyle w:val="aff0"/>
              <w:numPr>
                <w:ilvl w:val="0"/>
                <w:numId w:val="13"/>
              </w:numPr>
              <w:autoSpaceDE w:val="0"/>
              <w:autoSpaceDN w:val="0"/>
              <w:adjustRightInd w:val="0"/>
              <w:rPr>
                <w:lang w:val="el-GR" w:eastAsia="el-GR"/>
              </w:rPr>
            </w:pPr>
            <w:r>
              <w:rPr>
                <w:lang w:val="el-GR"/>
              </w:rPr>
              <w:t>Ι</w:t>
            </w:r>
            <w:r>
              <w:t>SO</w:t>
            </w:r>
            <w:r>
              <w:rPr>
                <w:lang w:val="el-GR"/>
              </w:rPr>
              <w:t xml:space="preserve"> 9001:2015 ή ισοδύναμο ή μεταγενέστερης έκδοσής του </w:t>
            </w:r>
          </w:p>
          <w:p w14:paraId="30B039C5" w14:textId="77777777" w:rsidR="00DB6194" w:rsidRDefault="00D9255D">
            <w:pPr>
              <w:pStyle w:val="aff0"/>
              <w:numPr>
                <w:ilvl w:val="0"/>
                <w:numId w:val="13"/>
              </w:numPr>
              <w:autoSpaceDE w:val="0"/>
              <w:autoSpaceDN w:val="0"/>
              <w:adjustRightInd w:val="0"/>
              <w:rPr>
                <w:lang w:val="el-GR" w:eastAsia="el-GR"/>
              </w:rPr>
            </w:pPr>
            <w:r>
              <w:t>ISO</w:t>
            </w:r>
            <w:r>
              <w:rPr>
                <w:lang w:val="el-GR"/>
              </w:rPr>
              <w:t xml:space="preserve"> 27001:2013 ή ισοδύναμο ή μεταγενέστερης έκδοσής του </w:t>
            </w:r>
          </w:p>
          <w:p w14:paraId="73A518F9" w14:textId="77777777" w:rsidR="00DB6194" w:rsidRDefault="00D9255D">
            <w:pPr>
              <w:pStyle w:val="aff0"/>
              <w:numPr>
                <w:ilvl w:val="0"/>
                <w:numId w:val="13"/>
              </w:numPr>
              <w:autoSpaceDE w:val="0"/>
              <w:autoSpaceDN w:val="0"/>
              <w:adjustRightInd w:val="0"/>
              <w:rPr>
                <w:lang w:val="el-GR" w:eastAsia="el-GR"/>
              </w:rPr>
            </w:pPr>
            <w:r>
              <w:lastRenderedPageBreak/>
              <w:t>ISO</w:t>
            </w:r>
            <w:r>
              <w:rPr>
                <w:lang w:val="el-GR"/>
              </w:rPr>
              <w:t xml:space="preserve"> 45001:2018 για την υγεία &amp; ασφάλεια στην εργασία </w:t>
            </w:r>
          </w:p>
          <w:p w14:paraId="1FBC0391" w14:textId="77777777" w:rsidR="00DB6194" w:rsidRDefault="00D9255D">
            <w:pPr>
              <w:pStyle w:val="aff0"/>
              <w:numPr>
                <w:ilvl w:val="0"/>
                <w:numId w:val="13"/>
              </w:numPr>
              <w:autoSpaceDE w:val="0"/>
              <w:autoSpaceDN w:val="0"/>
              <w:adjustRightInd w:val="0"/>
              <w:rPr>
                <w:lang w:val="el-GR" w:eastAsia="el-GR"/>
              </w:rPr>
            </w:pPr>
            <w:r>
              <w:t>ISO</w:t>
            </w:r>
            <w:r>
              <w:rPr>
                <w:lang w:val="el-GR"/>
              </w:rPr>
              <w:t xml:space="preserve"> 22301:2019 για τη διαχείριση επιχειρησιακής συνέχειας </w:t>
            </w:r>
          </w:p>
          <w:p w14:paraId="0AE195F0" w14:textId="77777777" w:rsidR="00DB6194" w:rsidRDefault="00D9255D">
            <w:pPr>
              <w:pStyle w:val="aff0"/>
              <w:numPr>
                <w:ilvl w:val="0"/>
                <w:numId w:val="13"/>
              </w:numPr>
              <w:autoSpaceDE w:val="0"/>
              <w:autoSpaceDN w:val="0"/>
              <w:adjustRightInd w:val="0"/>
              <w:rPr>
                <w:lang w:val="el-GR" w:eastAsia="el-GR"/>
              </w:rPr>
            </w:pPr>
            <w:r>
              <w:rPr>
                <w:lang w:val="en-US"/>
              </w:rPr>
              <w:t>ISO</w:t>
            </w:r>
            <w:r>
              <w:rPr>
                <w:lang w:val="el-GR"/>
              </w:rPr>
              <w:t xml:space="preserve"> 14001:2015 για την περιβαλλοντική διαχείριση</w:t>
            </w:r>
          </w:p>
          <w:p w14:paraId="0B41DDE0" w14:textId="77777777" w:rsidR="00DB6194" w:rsidRDefault="00D9255D">
            <w:pPr>
              <w:pStyle w:val="aff0"/>
              <w:numPr>
                <w:ilvl w:val="0"/>
                <w:numId w:val="13"/>
              </w:numPr>
              <w:autoSpaceDE w:val="0"/>
              <w:autoSpaceDN w:val="0"/>
              <w:adjustRightInd w:val="0"/>
              <w:rPr>
                <w:lang w:val="el-GR" w:eastAsia="el-GR"/>
              </w:rPr>
            </w:pPr>
            <w:r>
              <w:rPr>
                <w:lang w:val="en-US"/>
              </w:rPr>
              <w:t>ISO</w:t>
            </w:r>
            <w:r>
              <w:rPr>
                <w:lang w:val="el-GR"/>
              </w:rPr>
              <w:t xml:space="preserve"> 50001:201</w:t>
            </w:r>
            <w:r>
              <w:rPr>
                <w:lang w:val="en-US"/>
              </w:rPr>
              <w:t>1</w:t>
            </w:r>
            <w:r>
              <w:rPr>
                <w:lang w:val="el-GR"/>
              </w:rPr>
              <w:t xml:space="preserve"> για τη διαχείριση ενέργειας</w:t>
            </w:r>
          </w:p>
          <w:p w14:paraId="78E98B00" w14:textId="77777777" w:rsidR="00DB6194" w:rsidRDefault="00D9255D">
            <w:pPr>
              <w:autoSpaceDE w:val="0"/>
              <w:autoSpaceDN w:val="0"/>
              <w:adjustRightInd w:val="0"/>
              <w:rPr>
                <w:lang w:val="el-GR"/>
              </w:rPr>
            </w:pPr>
            <w:r>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2867AC8" w14:textId="77777777" w:rsidR="00DB6194" w:rsidRDefault="00D9255D">
            <w:pPr>
              <w:rPr>
                <w:lang w:val="el-GR"/>
              </w:rPr>
            </w:pPr>
            <w:r>
              <w:rPr>
                <w:lang w:val="el-GR"/>
              </w:rPr>
              <w:t xml:space="preserve">Σε περίπτωση ένωσης οικονομικών φορέων, η ανωτέρω απαίτηση μπορεί να καλύπτεται αθροιστικά από τα μέλη της ένωσης. </w:t>
            </w:r>
          </w:p>
          <w:p w14:paraId="6C212731" w14:textId="77777777" w:rsidR="00DB6194" w:rsidRDefault="00D9255D">
            <w:pPr>
              <w:autoSpaceDE w:val="0"/>
              <w:autoSpaceDN w:val="0"/>
              <w:adjustRightInd w:val="0"/>
              <w:rPr>
                <w:lang w:val="el-GR" w:eastAsia="el-GR"/>
              </w:rPr>
            </w:pPr>
            <w:r>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B6194" w:rsidRPr="00B72834" w14:paraId="3F9D5099" w14:textId="77777777">
        <w:trPr>
          <w:trHeight w:val="404"/>
        </w:trPr>
        <w:tc>
          <w:tcPr>
            <w:tcW w:w="675" w:type="dxa"/>
          </w:tcPr>
          <w:p w14:paraId="6B73DBCD" w14:textId="77777777" w:rsidR="00DB6194" w:rsidRDefault="00D9255D">
            <w:r>
              <w:rPr>
                <w:lang w:val="el-GR"/>
              </w:rPr>
              <w:lastRenderedPageBreak/>
              <w:t>5</w:t>
            </w:r>
            <w:r>
              <w:t>.1</w:t>
            </w:r>
          </w:p>
        </w:tc>
        <w:tc>
          <w:tcPr>
            <w:tcW w:w="9180" w:type="dxa"/>
          </w:tcPr>
          <w:p w14:paraId="56C4311F" w14:textId="77777777" w:rsidR="00DB6194" w:rsidRDefault="00D9255D">
            <w:pPr>
              <w:pStyle w:val="Tabletext"/>
              <w:jc w:val="both"/>
              <w:rPr>
                <w:rFonts w:cs="Tahoma"/>
                <w:szCs w:val="22"/>
                <w:lang w:eastAsia="el-GR"/>
              </w:rPr>
            </w:pPr>
            <w:r>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Pr>
                <w:rFonts w:cs="Tahoma"/>
              </w:rPr>
              <w:t>.</w:t>
            </w:r>
          </w:p>
        </w:tc>
      </w:tr>
    </w:tbl>
    <w:p w14:paraId="1129CB5C" w14:textId="77777777" w:rsidR="00DB6194" w:rsidRDefault="00DB6194">
      <w:pPr>
        <w:rPr>
          <w:b/>
          <w:bCs/>
          <w:lang w:val="el-GR"/>
        </w:rPr>
      </w:pPr>
    </w:p>
    <w:p w14:paraId="0B6B50BB" w14:textId="77777777" w:rsidR="00DB6194" w:rsidRDefault="00D9255D">
      <w:pPr>
        <w:rPr>
          <w:b/>
          <w:lang w:val="el-GR"/>
        </w:rPr>
      </w:pPr>
      <w:r>
        <w:rPr>
          <w:b/>
          <w:bCs/>
          <w:lang w:val="el-GR"/>
        </w:rPr>
        <w:t>Β.6.</w:t>
      </w:r>
      <w:r>
        <w:rPr>
          <w:lang w:val="el-GR"/>
        </w:rPr>
        <w:t xml:space="preserve"> </w:t>
      </w:r>
      <w:r>
        <w:rPr>
          <w:b/>
          <w:lang w:val="el-GR"/>
        </w:rPr>
        <w:t>Για την απόδειξη της νόμιμης σύστασης και εκπροσώπησης:</w:t>
      </w:r>
    </w:p>
    <w:p w14:paraId="2F04D446" w14:textId="77777777" w:rsidR="00DB6194" w:rsidRDefault="00D9255D">
      <w:pPr>
        <w:rPr>
          <w:lang w:val="el-GR"/>
        </w:rPr>
      </w:pPr>
      <w:r>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7506010" w14:textId="77777777" w:rsidR="00DB6194" w:rsidRDefault="00D9255D">
      <w:pPr>
        <w:rPr>
          <w:lang w:val="el-GR"/>
        </w:rPr>
      </w:pPr>
      <w:r>
        <w:rPr>
          <w:lang w:val="el-GR"/>
        </w:rPr>
        <w:t>Ειδικότερα για τους ημεδαπούς οικονομικούς φορείς προσκομίζονται:</w:t>
      </w:r>
    </w:p>
    <w:p w14:paraId="11822F77" w14:textId="77777777" w:rsidR="00DB6194" w:rsidRDefault="00D9255D">
      <w:pPr>
        <w:rPr>
          <w:lang w:val="el-GR"/>
        </w:rPr>
      </w:pPr>
      <w:r>
        <w:rPr>
          <w:lang w:val="el-GR"/>
        </w:rPr>
        <w:t xml:space="preserve"> i) </w:t>
      </w:r>
      <w:r>
        <w:rPr>
          <w:b/>
          <w:lang w:val="el-GR"/>
        </w:rPr>
        <w:t>για την απόδειξη της νόμιμης εκπροσώπησης</w:t>
      </w:r>
      <w:r>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A63A00D" w14:textId="77777777" w:rsidR="00DB6194" w:rsidRDefault="00D9255D">
      <w:pPr>
        <w:rPr>
          <w:color w:val="000000"/>
          <w:lang w:val="el-GR"/>
        </w:rPr>
      </w:pPr>
      <w:r>
        <w:rPr>
          <w:lang w:val="el-GR"/>
        </w:rPr>
        <w:t xml:space="preserve">ii) Για την </w:t>
      </w:r>
      <w:r>
        <w:rPr>
          <w:b/>
          <w:lang w:val="el-GR"/>
        </w:rPr>
        <w:t>απόδειξη της νόμιμης σύστασης και των μεταβολών</w:t>
      </w:r>
      <w:r>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Pr>
          <w:color w:val="000000"/>
          <w:lang w:val="el-GR"/>
        </w:rPr>
        <w:t xml:space="preserve">  </w:t>
      </w:r>
    </w:p>
    <w:p w14:paraId="6AFFF8EC" w14:textId="77777777" w:rsidR="00DB6194" w:rsidRDefault="00D9255D">
      <w:pPr>
        <w:rPr>
          <w:color w:val="000000"/>
          <w:lang w:val="el-GR"/>
        </w:rPr>
      </w:pPr>
      <w:r>
        <w:rPr>
          <w:color w:val="000000"/>
          <w:lang w:val="el-GR"/>
        </w:rPr>
        <w:t xml:space="preserve">Στις λοιπές περιπτώσεις τα κατά περίπτωση νομιμοποιητικά έγγραφα </w:t>
      </w:r>
      <w:r>
        <w:rPr>
          <w:lang w:val="el-GR"/>
        </w:rPr>
        <w:t xml:space="preserve">σύστασης και </w:t>
      </w:r>
      <w:r>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8FD6CA4" w14:textId="77777777" w:rsidR="00DB6194" w:rsidRDefault="00D9255D">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w:t>
      </w:r>
      <w:r>
        <w:rPr>
          <w:color w:val="000000"/>
          <w:lang w:val="el-GR"/>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D3DD9F9" w14:textId="77777777" w:rsidR="00DB6194" w:rsidRDefault="00D9255D">
      <w:pPr>
        <w:rPr>
          <w:bCs/>
          <w:color w:val="000000"/>
          <w:lang w:val="el-GR"/>
        </w:rPr>
      </w:pPr>
      <w:r>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8DFEBD1" w14:textId="77777777" w:rsidR="00DB6194" w:rsidRDefault="00D9255D">
      <w:pPr>
        <w:rPr>
          <w:bCs/>
          <w:color w:val="000000"/>
          <w:lang w:val="el-GR"/>
        </w:rPr>
      </w:pPr>
      <w:r>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16679E9" w14:textId="77777777" w:rsidR="00DB6194" w:rsidRDefault="00D9255D">
      <w:pPr>
        <w:rPr>
          <w:color w:val="000000"/>
          <w:lang w:val="el-GR"/>
        </w:rPr>
      </w:pPr>
      <w:r>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35F8FF9" w14:textId="77777777" w:rsidR="00DB6194" w:rsidRDefault="00DB6194">
      <w:pPr>
        <w:rPr>
          <w:b/>
          <w:bCs/>
          <w:lang w:val="el-GR"/>
        </w:rPr>
      </w:pPr>
    </w:p>
    <w:p w14:paraId="1423235F" w14:textId="77777777" w:rsidR="00DB6194" w:rsidRDefault="00D9255D">
      <w:pPr>
        <w:rPr>
          <w:color w:val="000000"/>
          <w:lang w:val="el-GR"/>
        </w:rPr>
      </w:pPr>
      <w:r>
        <w:rPr>
          <w:b/>
          <w:bCs/>
          <w:color w:val="000000"/>
          <w:lang w:val="el-GR"/>
        </w:rPr>
        <w:t>Β.7.</w:t>
      </w:r>
      <w:r>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Pr>
          <w:color w:val="000000"/>
        </w:rPr>
        <w:t>VII</w:t>
      </w:r>
      <w:r>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3109F46" w14:textId="77777777" w:rsidR="00DB6194" w:rsidRDefault="00D9255D">
      <w:pPr>
        <w:rPr>
          <w:color w:val="000000"/>
          <w:lang w:val="el-GR"/>
        </w:rPr>
      </w:pPr>
      <w:r>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4FBAF6E7" w14:textId="77777777" w:rsidR="00DB6194" w:rsidRDefault="00D9255D">
      <w:pPr>
        <w:rPr>
          <w:color w:val="000000"/>
          <w:lang w:val="el-GR"/>
        </w:rPr>
      </w:pPr>
      <w:r>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529ED7C7" w14:textId="77777777" w:rsidR="00DB6194" w:rsidRDefault="00D9255D">
      <w:pPr>
        <w:rPr>
          <w:color w:val="000000"/>
          <w:lang w:val="el-GR"/>
        </w:rPr>
      </w:pPr>
      <w:r>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Pr>
          <w:color w:val="000000"/>
          <w:lang w:val="el-GR"/>
        </w:rPr>
        <w:t xml:space="preserve">, </w:t>
      </w:r>
      <w:r>
        <w:rPr>
          <w:color w:val="000000"/>
          <w:lang w:val="en-US"/>
        </w:rPr>
        <w:t>ii</w:t>
      </w:r>
      <w:r>
        <w:rPr>
          <w:color w:val="000000"/>
          <w:lang w:val="el-GR"/>
        </w:rPr>
        <w:t xml:space="preserve"> και </w:t>
      </w:r>
      <w:r>
        <w:rPr>
          <w:color w:val="000000"/>
          <w:lang w:val="en-US"/>
        </w:rPr>
        <w:t>iii</w:t>
      </w:r>
      <w:r>
        <w:rPr>
          <w:color w:val="000000"/>
          <w:lang w:val="el-GR"/>
        </w:rPr>
        <w:t xml:space="preserve"> της περ. β.</w:t>
      </w:r>
    </w:p>
    <w:p w14:paraId="32C8E1A8" w14:textId="77777777" w:rsidR="00DB6194" w:rsidRDefault="00DB6194">
      <w:pPr>
        <w:rPr>
          <w:lang w:val="el-GR"/>
        </w:rPr>
      </w:pPr>
    </w:p>
    <w:p w14:paraId="5F85C73E" w14:textId="77777777" w:rsidR="00DB6194" w:rsidRDefault="00D9255D">
      <w:pPr>
        <w:rPr>
          <w:lang w:val="el-GR"/>
        </w:rPr>
      </w:pPr>
      <w:r>
        <w:rPr>
          <w:b/>
          <w:bCs/>
          <w:lang w:val="el-GR"/>
        </w:rPr>
        <w:t>Β.8.</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A396DDE" w14:textId="77777777" w:rsidR="00DB6194" w:rsidRDefault="00D9255D">
      <w:pPr>
        <w:rPr>
          <w:lang w:val="el-GR"/>
        </w:rPr>
      </w:pPr>
      <w:r>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838970A" w14:textId="77777777" w:rsidR="00DB6194" w:rsidRDefault="00DB6194">
      <w:pPr>
        <w:rPr>
          <w:b/>
          <w:bCs/>
          <w:i/>
          <w:color w:val="5B9BD5"/>
          <w:lang w:val="el-GR"/>
        </w:rPr>
      </w:pPr>
    </w:p>
    <w:p w14:paraId="2E076015" w14:textId="77777777" w:rsidR="00DB6194" w:rsidRDefault="00D9255D">
      <w:pPr>
        <w:rPr>
          <w:lang w:val="el-GR"/>
        </w:rPr>
      </w:pPr>
      <w:r>
        <w:rPr>
          <w:b/>
          <w:bCs/>
          <w:lang w:val="el-GR"/>
        </w:rPr>
        <w:t>Β.8.</w:t>
      </w:r>
      <w:r>
        <w:rPr>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w:t>
      </w:r>
      <w:r>
        <w:rPr>
          <w:lang w:val="el-GR"/>
        </w:rPr>
        <w:lastRenderedPageBreak/>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BFDCC6F" w14:textId="40E4ECC9" w:rsidR="00DB6194" w:rsidRDefault="00D9255D">
      <w:pPr>
        <w:rPr>
          <w:color w:val="000000"/>
          <w:lang w:val="el-GR"/>
        </w:rPr>
      </w:pPr>
      <w:r>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98122B" w:rsidRPr="0098122B">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0298B11E" w14:textId="77777777" w:rsidR="00DB6194" w:rsidRDefault="00D9255D">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Pr>
          <w:lang w:val="el-GR"/>
        </w:rPr>
        <w:t xml:space="preserve"> </w:t>
      </w:r>
      <w:r>
        <w:rPr>
          <w:color w:val="000000"/>
          <w:lang w:val="el-GR"/>
        </w:rPr>
        <w:t xml:space="preserve">δηλώνοντας το τμήμα της σύμβασης που θα εκτελέσει. </w:t>
      </w:r>
    </w:p>
    <w:p w14:paraId="36CF89DD" w14:textId="77777777" w:rsidR="00DB6194" w:rsidRDefault="00D9255D">
      <w:pPr>
        <w:rPr>
          <w:color w:val="000000"/>
          <w:lang w:val="el-GR"/>
        </w:rPr>
      </w:pPr>
      <w:r>
        <w:rPr>
          <w:b/>
          <w:bCs/>
          <w:lang w:val="el-GR"/>
        </w:rPr>
        <w:t>Β.9.</w:t>
      </w:r>
      <w:r>
        <w:rPr>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2E8C571" w14:textId="77777777" w:rsidR="00DB6194" w:rsidRDefault="00D9255D">
      <w:pPr>
        <w:rPr>
          <w:b/>
          <w:bCs/>
          <w:lang w:val="el-GR"/>
        </w:rPr>
      </w:pPr>
      <w:r>
        <w:rPr>
          <w:b/>
          <w:bCs/>
          <w:lang w:val="el-GR"/>
        </w:rPr>
        <w:t>Β.10. Επισημαίνεται ότι γίνονται αποδεκτές:</w:t>
      </w:r>
    </w:p>
    <w:p w14:paraId="46EB6EF2" w14:textId="77777777" w:rsidR="00DB6194" w:rsidRDefault="00D9255D">
      <w:pPr>
        <w:numPr>
          <w:ilvl w:val="0"/>
          <w:numId w:val="14"/>
        </w:numPr>
        <w:rPr>
          <w:b/>
          <w:bCs/>
          <w:lang w:val="el-GR"/>
        </w:rPr>
      </w:pPr>
      <w:r>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10C0D29" w14:textId="77777777" w:rsidR="00DB6194" w:rsidRDefault="00D9255D">
      <w:pPr>
        <w:numPr>
          <w:ilvl w:val="0"/>
          <w:numId w:val="14"/>
        </w:numPr>
        <w:rPr>
          <w:lang w:val="el-GR"/>
        </w:rPr>
      </w:pPr>
      <w:r>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661B02A" w14:textId="77777777" w:rsidR="00DB6194" w:rsidRDefault="00D9255D">
      <w:pPr>
        <w:pStyle w:val="2"/>
        <w:rPr>
          <w:rFonts w:cs="Tahoma"/>
          <w:lang w:val="el-GR"/>
        </w:rPr>
      </w:pPr>
      <w:r>
        <w:rPr>
          <w:rFonts w:cs="Tahoma"/>
          <w:lang w:val="el-GR"/>
        </w:rPr>
        <w:tab/>
      </w:r>
      <w:bookmarkStart w:id="176" w:name="_Toc97194431"/>
      <w:bookmarkStart w:id="177" w:name="_Toc97194289"/>
      <w:bookmarkStart w:id="178" w:name="_Toc118293353"/>
      <w:r>
        <w:rPr>
          <w:rFonts w:cs="Tahoma"/>
          <w:lang w:val="el-GR"/>
        </w:rPr>
        <w:t>Κριτήρια Ανάθεσης</w:t>
      </w:r>
      <w:bookmarkEnd w:id="176"/>
      <w:bookmarkEnd w:id="177"/>
      <w:bookmarkEnd w:id="178"/>
      <w:r>
        <w:rPr>
          <w:rFonts w:cs="Tahoma"/>
          <w:lang w:val="el-GR"/>
        </w:rPr>
        <w:t xml:space="preserve"> </w:t>
      </w:r>
    </w:p>
    <w:p w14:paraId="7CB02607" w14:textId="77777777" w:rsidR="00DB6194" w:rsidRDefault="00D9255D">
      <w:pPr>
        <w:pStyle w:val="3"/>
        <w:ind w:left="709" w:hanging="709"/>
        <w:rPr>
          <w:lang w:val="el-GR"/>
        </w:rPr>
      </w:pPr>
      <w:bookmarkStart w:id="179" w:name="_Ref496542191"/>
      <w:bookmarkStart w:id="180" w:name="_Toc97194432"/>
      <w:bookmarkStart w:id="181" w:name="_Toc97194290"/>
      <w:bookmarkStart w:id="182" w:name="_Toc118293354"/>
      <w:r>
        <w:rPr>
          <w:lang w:val="el-GR"/>
        </w:rPr>
        <w:t>Κριτήριο ανάθεσης</w:t>
      </w:r>
      <w:bookmarkEnd w:id="179"/>
      <w:bookmarkEnd w:id="180"/>
      <w:bookmarkEnd w:id="181"/>
      <w:bookmarkEnd w:id="182"/>
    </w:p>
    <w:p w14:paraId="0CAFD488" w14:textId="77777777" w:rsidR="00DB6194" w:rsidRDefault="00D9255D">
      <w:pPr>
        <w:rPr>
          <w:i/>
          <w:color w:val="5B9BD5"/>
          <w:lang w:val="el-GR"/>
        </w:rPr>
      </w:pPr>
      <w:r>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50790DCB" w14:textId="77777777" w:rsidR="00DB6194" w:rsidRDefault="00D9255D">
      <w:pPr>
        <w:spacing w:after="40"/>
        <w:rPr>
          <w:i/>
          <w:color w:val="5B9BD5"/>
          <w:lang w:val="el-GR"/>
        </w:rPr>
      </w:pPr>
      <w:r>
        <w:rPr>
          <w:i/>
          <w:color w:val="5B9BD5"/>
          <w:lang w:val="el-GR"/>
        </w:rPr>
        <w:t xml:space="preserve"> </w:t>
      </w: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30"/>
        <w:gridCol w:w="4967"/>
        <w:gridCol w:w="1561"/>
        <w:gridCol w:w="1931"/>
      </w:tblGrid>
      <w:tr w:rsidR="00DB6194" w14:paraId="2630B881" w14:textId="77777777">
        <w:trPr>
          <w:trHeight w:val="595"/>
          <w:jc w:val="center"/>
        </w:trPr>
        <w:tc>
          <w:tcPr>
            <w:tcW w:w="5000" w:type="pct"/>
            <w:gridSpan w:val="4"/>
            <w:shd w:val="clear" w:color="auto" w:fill="B3B3B3"/>
          </w:tcPr>
          <w:p w14:paraId="4F12FAEA" w14:textId="77777777" w:rsidR="00DB6194" w:rsidRDefault="00D9255D">
            <w:pPr>
              <w:numPr>
                <w:ilvl w:val="12"/>
                <w:numId w:val="0"/>
              </w:numPr>
              <w:jc w:val="center"/>
              <w:rPr>
                <w:b/>
                <w:lang w:val="el-GR"/>
              </w:rPr>
            </w:pPr>
            <w:r>
              <w:rPr>
                <w:b/>
                <w:lang w:val="el-GR"/>
              </w:rPr>
              <w:t xml:space="preserve">ΠΙΝΑΚΑΣ ΚΡΙΤΗΡΙΩΝ ΑΞΙΟΛΟΓΗΣΗΣ </w:t>
            </w:r>
          </w:p>
        </w:tc>
      </w:tr>
      <w:tr w:rsidR="00DB6194" w:rsidRPr="00B72834" w14:paraId="1082BD12" w14:textId="77777777">
        <w:trPr>
          <w:trHeight w:val="595"/>
          <w:jc w:val="center"/>
        </w:trPr>
        <w:tc>
          <w:tcPr>
            <w:tcW w:w="589" w:type="pct"/>
            <w:shd w:val="clear" w:color="auto" w:fill="B3B3B3"/>
          </w:tcPr>
          <w:p w14:paraId="3622EA01" w14:textId="77777777" w:rsidR="00DB6194" w:rsidRDefault="00D9255D">
            <w:pPr>
              <w:suppressAutoHyphens w:val="0"/>
              <w:jc w:val="center"/>
              <w:rPr>
                <w:b/>
                <w:lang w:val="el-GR"/>
              </w:rPr>
            </w:pPr>
            <w:r>
              <w:rPr>
                <w:b/>
                <w:lang w:val="el-GR"/>
              </w:rPr>
              <w:t xml:space="preserve">Κριτήριο </w:t>
            </w:r>
          </w:p>
        </w:tc>
        <w:tc>
          <w:tcPr>
            <w:tcW w:w="2590" w:type="pct"/>
            <w:shd w:val="clear" w:color="auto" w:fill="B3B3B3"/>
          </w:tcPr>
          <w:p w14:paraId="74780A97" w14:textId="77777777" w:rsidR="00DB6194" w:rsidRDefault="00D9255D">
            <w:pPr>
              <w:numPr>
                <w:ilvl w:val="12"/>
                <w:numId w:val="0"/>
              </w:numPr>
              <w:jc w:val="center"/>
              <w:rPr>
                <w:b/>
                <w:lang w:val="el-GR"/>
              </w:rPr>
            </w:pPr>
            <w:r>
              <w:rPr>
                <w:b/>
                <w:lang w:val="el-GR"/>
              </w:rPr>
              <w:t>Περιγραφή</w:t>
            </w:r>
          </w:p>
        </w:tc>
        <w:tc>
          <w:tcPr>
            <w:tcW w:w="814" w:type="pct"/>
            <w:shd w:val="clear" w:color="auto" w:fill="B3B3B3"/>
          </w:tcPr>
          <w:p w14:paraId="3C3B4814" w14:textId="77777777" w:rsidR="00DB6194" w:rsidRDefault="00D9255D">
            <w:pPr>
              <w:numPr>
                <w:ilvl w:val="12"/>
                <w:numId w:val="0"/>
              </w:numPr>
              <w:jc w:val="center"/>
              <w:rPr>
                <w:b/>
                <w:lang w:val="el-GR"/>
              </w:rPr>
            </w:pPr>
            <w:r>
              <w:rPr>
                <w:b/>
                <w:lang w:val="el-GR"/>
              </w:rPr>
              <w:t>Συντελεστής Βαρύτητας</w:t>
            </w:r>
          </w:p>
        </w:tc>
        <w:tc>
          <w:tcPr>
            <w:tcW w:w="1007" w:type="pct"/>
            <w:shd w:val="clear" w:color="auto" w:fill="B3B3B3"/>
          </w:tcPr>
          <w:p w14:paraId="4948FF9B" w14:textId="77777777" w:rsidR="00DB6194" w:rsidRDefault="00D9255D">
            <w:pPr>
              <w:numPr>
                <w:ilvl w:val="12"/>
                <w:numId w:val="0"/>
              </w:numPr>
              <w:jc w:val="center"/>
              <w:rPr>
                <w:b/>
                <w:lang w:val="el-GR"/>
              </w:rPr>
            </w:pPr>
            <w:r>
              <w:rPr>
                <w:b/>
                <w:lang w:val="el-GR"/>
              </w:rPr>
              <w:t>Παραπομπή σε παρ. απαίτησης της διακήρυξης</w:t>
            </w:r>
          </w:p>
        </w:tc>
      </w:tr>
      <w:tr w:rsidR="00DB6194" w14:paraId="38C21513" w14:textId="77777777">
        <w:trPr>
          <w:trHeight w:val="391"/>
          <w:jc w:val="center"/>
        </w:trPr>
        <w:tc>
          <w:tcPr>
            <w:tcW w:w="5000" w:type="pct"/>
            <w:gridSpan w:val="4"/>
            <w:shd w:val="clear" w:color="auto" w:fill="B3B3B3"/>
            <w:vAlign w:val="center"/>
          </w:tcPr>
          <w:p w14:paraId="029C1444" w14:textId="77777777" w:rsidR="00DB6194" w:rsidRDefault="00D9255D">
            <w:pPr>
              <w:numPr>
                <w:ilvl w:val="12"/>
                <w:numId w:val="0"/>
              </w:numPr>
              <w:jc w:val="left"/>
              <w:rPr>
                <w:b/>
                <w:lang w:val="el-GR"/>
              </w:rPr>
            </w:pPr>
            <w:r>
              <w:rPr>
                <w:b/>
                <w:lang w:val="el-GR"/>
              </w:rPr>
              <w:t xml:space="preserve">Ομάδα Α </w:t>
            </w:r>
          </w:p>
        </w:tc>
      </w:tr>
      <w:tr w:rsidR="00DB6194" w14:paraId="528878B2" w14:textId="77777777">
        <w:trPr>
          <w:trHeight w:val="308"/>
          <w:jc w:val="center"/>
        </w:trPr>
        <w:tc>
          <w:tcPr>
            <w:tcW w:w="589" w:type="pct"/>
            <w:shd w:val="clear" w:color="auto" w:fill="B3B3B3"/>
            <w:vAlign w:val="center"/>
          </w:tcPr>
          <w:p w14:paraId="08AF3F5E" w14:textId="77777777" w:rsidR="00DB6194" w:rsidRDefault="00DB6194">
            <w:pPr>
              <w:pStyle w:val="aff0"/>
              <w:numPr>
                <w:ilvl w:val="0"/>
                <w:numId w:val="15"/>
              </w:numPr>
              <w:tabs>
                <w:tab w:val="clear" w:pos="360"/>
                <w:tab w:val="left" w:pos="317"/>
              </w:tabs>
              <w:suppressAutoHyphens w:val="0"/>
              <w:jc w:val="left"/>
              <w:rPr>
                <w:b/>
                <w:lang w:val="el-GR"/>
              </w:rPr>
            </w:pPr>
          </w:p>
        </w:tc>
        <w:tc>
          <w:tcPr>
            <w:tcW w:w="2590" w:type="pct"/>
            <w:shd w:val="clear" w:color="auto" w:fill="B3B3B3"/>
            <w:vAlign w:val="center"/>
          </w:tcPr>
          <w:p w14:paraId="461EABE0" w14:textId="77777777" w:rsidR="00DB6194" w:rsidRDefault="00D9255D">
            <w:pPr>
              <w:numPr>
                <w:ilvl w:val="12"/>
                <w:numId w:val="0"/>
              </w:numPr>
              <w:jc w:val="center"/>
              <w:rPr>
                <w:b/>
                <w:lang w:val="el-GR"/>
              </w:rPr>
            </w:pPr>
            <w:r>
              <w:rPr>
                <w:b/>
                <w:lang w:val="el-GR"/>
              </w:rPr>
              <w:t>Γενικές Αρχές &amp; Απαιτήσεις</w:t>
            </w:r>
          </w:p>
        </w:tc>
        <w:tc>
          <w:tcPr>
            <w:tcW w:w="814" w:type="pct"/>
            <w:shd w:val="clear" w:color="auto" w:fill="B3B3B3"/>
          </w:tcPr>
          <w:p w14:paraId="21B48918" w14:textId="77777777" w:rsidR="00DB6194" w:rsidRDefault="00D9255D">
            <w:pPr>
              <w:numPr>
                <w:ilvl w:val="12"/>
                <w:numId w:val="0"/>
              </w:numPr>
              <w:jc w:val="center"/>
              <w:rPr>
                <w:b/>
                <w:lang w:val="el-GR"/>
              </w:rPr>
            </w:pPr>
            <w:r>
              <w:rPr>
                <w:b/>
                <w:lang w:val="el-GR"/>
              </w:rPr>
              <w:t>5%</w:t>
            </w:r>
          </w:p>
        </w:tc>
        <w:tc>
          <w:tcPr>
            <w:tcW w:w="1007" w:type="pct"/>
            <w:shd w:val="clear" w:color="auto" w:fill="B3B3B3"/>
            <w:vAlign w:val="center"/>
          </w:tcPr>
          <w:p w14:paraId="25FC1398" w14:textId="77777777" w:rsidR="00DB6194" w:rsidRDefault="00DB6194">
            <w:pPr>
              <w:numPr>
                <w:ilvl w:val="12"/>
                <w:numId w:val="0"/>
              </w:numPr>
              <w:jc w:val="center"/>
              <w:rPr>
                <w:b/>
                <w:lang w:val="el-GR"/>
              </w:rPr>
            </w:pPr>
          </w:p>
        </w:tc>
      </w:tr>
      <w:tr w:rsidR="00DB6194" w:rsidRPr="00CE1E82" w14:paraId="58FE3AF1" w14:textId="77777777">
        <w:trPr>
          <w:trHeight w:val="43"/>
          <w:jc w:val="center"/>
        </w:trPr>
        <w:tc>
          <w:tcPr>
            <w:tcW w:w="589" w:type="pct"/>
          </w:tcPr>
          <w:p w14:paraId="588B33A2" w14:textId="77777777" w:rsidR="00DB6194" w:rsidRDefault="00D9255D">
            <w:pPr>
              <w:tabs>
                <w:tab w:val="left" w:pos="317"/>
              </w:tabs>
              <w:suppressAutoHyphens w:val="0"/>
              <w:ind w:left="142"/>
              <w:jc w:val="left"/>
              <w:rPr>
                <w:b/>
                <w:lang w:val="el-GR"/>
              </w:rPr>
            </w:pPr>
            <w:r>
              <w:rPr>
                <w:b/>
                <w:lang w:val="el-GR"/>
              </w:rPr>
              <w:t>1.1</w:t>
            </w:r>
          </w:p>
        </w:tc>
        <w:tc>
          <w:tcPr>
            <w:tcW w:w="2590" w:type="pct"/>
          </w:tcPr>
          <w:p w14:paraId="6F48A810" w14:textId="77777777" w:rsidR="00DB6194" w:rsidRDefault="00D9255D">
            <w:pPr>
              <w:numPr>
                <w:ilvl w:val="12"/>
                <w:numId w:val="0"/>
              </w:numPr>
              <w:rPr>
                <w:lang w:val="el-GR"/>
              </w:rPr>
            </w:pPr>
            <w:r>
              <w:rPr>
                <w:lang w:val="el-GR"/>
              </w:rPr>
              <w:t>Κατανόηση του Έργου</w:t>
            </w:r>
          </w:p>
        </w:tc>
        <w:tc>
          <w:tcPr>
            <w:tcW w:w="814" w:type="pct"/>
          </w:tcPr>
          <w:p w14:paraId="51646253" w14:textId="77777777" w:rsidR="00DB6194" w:rsidRDefault="00D9255D">
            <w:pPr>
              <w:numPr>
                <w:ilvl w:val="12"/>
                <w:numId w:val="0"/>
              </w:numPr>
              <w:jc w:val="center"/>
              <w:rPr>
                <w:lang w:val="el-GR"/>
              </w:rPr>
            </w:pPr>
            <w:r>
              <w:rPr>
                <w:lang w:val="el-GR"/>
              </w:rPr>
              <w:t>5%</w:t>
            </w:r>
          </w:p>
        </w:tc>
        <w:tc>
          <w:tcPr>
            <w:tcW w:w="1007" w:type="pct"/>
            <w:vAlign w:val="center"/>
          </w:tcPr>
          <w:p w14:paraId="131CF561" w14:textId="02886C88" w:rsidR="00DB6194" w:rsidRDefault="00D9255D">
            <w:pPr>
              <w:numPr>
                <w:ilvl w:val="12"/>
                <w:numId w:val="0"/>
              </w:numPr>
              <w:jc w:val="center"/>
              <w:rPr>
                <w:lang w:val="el-GR"/>
              </w:rPr>
            </w:pPr>
            <w:r>
              <w:rPr>
                <w:lang w:val="el-GR" w:eastAsia="el-GR"/>
              </w:rPr>
              <w:t>ΠΑΡΑΡΤΗΜΑ</w:t>
            </w:r>
            <w:r w:rsidRPr="009F4B96">
              <w:rPr>
                <w:lang w:val="el-GR" w:eastAsia="el-GR"/>
              </w:rPr>
              <w:t xml:space="preserve"> </w:t>
            </w:r>
            <w:r>
              <w:rPr>
                <w:lang w:val="el-GR" w:eastAsia="el-GR"/>
              </w:rPr>
              <w:t>Ι</w:t>
            </w:r>
            <w:r w:rsidRPr="009F4B96">
              <w:rPr>
                <w:lang w:val="el-GR" w:eastAsia="el-GR"/>
              </w:rPr>
              <w:t xml:space="preserve"> -  </w:t>
            </w:r>
            <w:r w:rsidR="009F4B96" w:rsidRPr="005E5DF1">
              <w:rPr>
                <w:u w:val="single"/>
                <w:lang w:val="el-GR" w:eastAsia="el-GR"/>
              </w:rPr>
              <w:fldChar w:fldCharType="begin"/>
            </w:r>
            <w:r w:rsidR="009F4B96" w:rsidRPr="005E5DF1">
              <w:rPr>
                <w:u w:val="single"/>
                <w:lang w:val="el-GR" w:eastAsia="el-GR"/>
              </w:rPr>
              <w:instrText xml:space="preserve"> </w:instrText>
            </w:r>
            <w:r w:rsidR="009F4B96" w:rsidRPr="005E5DF1">
              <w:rPr>
                <w:u w:val="single"/>
                <w:lang w:val="en-US" w:eastAsia="el-GR"/>
              </w:rPr>
              <w:instrText>REF</w:instrText>
            </w:r>
            <w:r w:rsidR="009F4B96" w:rsidRPr="005E5DF1">
              <w:rPr>
                <w:u w:val="single"/>
                <w:lang w:val="el-GR" w:eastAsia="el-GR"/>
              </w:rPr>
              <w:instrText xml:space="preserve"> _</w:instrText>
            </w:r>
            <w:r w:rsidR="009F4B96" w:rsidRPr="005E5DF1">
              <w:rPr>
                <w:u w:val="single"/>
                <w:lang w:val="en-US" w:eastAsia="el-GR"/>
              </w:rPr>
              <w:instrText>Ref</w:instrText>
            </w:r>
            <w:r w:rsidR="009F4B96" w:rsidRPr="005E5DF1">
              <w:rPr>
                <w:u w:val="single"/>
                <w:lang w:val="el-GR" w:eastAsia="el-GR"/>
              </w:rPr>
              <w:instrText>117679407 \</w:instrText>
            </w:r>
            <w:r w:rsidR="009F4B96" w:rsidRPr="005E5DF1">
              <w:rPr>
                <w:u w:val="single"/>
                <w:lang w:val="en-US" w:eastAsia="el-GR"/>
              </w:rPr>
              <w:instrText>h</w:instrText>
            </w:r>
            <w:r w:rsidR="009F4B96" w:rsidRPr="005E5DF1">
              <w:rPr>
                <w:u w:val="single"/>
                <w:lang w:val="el-GR" w:eastAsia="el-GR"/>
              </w:rPr>
              <w:instrText xml:space="preserve"> </w:instrText>
            </w:r>
            <w:r w:rsidR="005E5DF1">
              <w:rPr>
                <w:u w:val="single"/>
                <w:lang w:val="el-GR" w:eastAsia="el-GR"/>
              </w:rPr>
              <w:instrText xml:space="preserve"> \* MERGEFORMAT </w:instrText>
            </w:r>
            <w:r w:rsidR="009F4B96" w:rsidRPr="005E5DF1">
              <w:rPr>
                <w:u w:val="single"/>
                <w:lang w:val="el-GR" w:eastAsia="el-GR"/>
              </w:rPr>
            </w:r>
            <w:r w:rsidR="009F4B96" w:rsidRPr="005E5DF1">
              <w:rPr>
                <w:u w:val="single"/>
                <w:lang w:val="el-GR" w:eastAsia="el-GR"/>
              </w:rPr>
              <w:fldChar w:fldCharType="separate"/>
            </w:r>
            <w:r w:rsidR="00CE1E82" w:rsidRPr="00CE1E82">
              <w:rPr>
                <w:u w:val="single"/>
                <w:lang w:val="el-GR"/>
              </w:rPr>
              <w:t xml:space="preserve">Περιβάλλον </w:t>
            </w:r>
            <w:r w:rsidR="00CE1E82">
              <w:rPr>
                <w:lang w:val="el-GR"/>
              </w:rPr>
              <w:t>της Σύμβασης</w:t>
            </w:r>
            <w:r w:rsidR="009F4B96" w:rsidRPr="005E5DF1">
              <w:rPr>
                <w:u w:val="single"/>
                <w:lang w:val="el-GR" w:eastAsia="el-GR"/>
              </w:rPr>
              <w:fldChar w:fldCharType="end"/>
            </w:r>
            <w:r w:rsidR="009F4B96" w:rsidRPr="00CE1E82">
              <w:rPr>
                <w:u w:val="single"/>
                <w:lang w:val="el-GR" w:eastAsia="el-GR"/>
              </w:rPr>
              <w:t xml:space="preserve"> </w:t>
            </w:r>
            <w:r w:rsidR="009F4B96" w:rsidRPr="00CE1E82">
              <w:rPr>
                <w:lang w:val="el-GR" w:eastAsia="el-GR"/>
              </w:rPr>
              <w:t>,</w:t>
            </w:r>
            <w:r w:rsidR="009F4B96" w:rsidRPr="005E5DF1">
              <w:rPr>
                <w:lang w:val="el-GR" w:eastAsia="el-GR"/>
              </w:rPr>
              <w:t xml:space="preserve"> </w:t>
            </w:r>
            <w:r w:rsidR="009F4B96" w:rsidRPr="005E5DF1">
              <w:rPr>
                <w:u w:val="single"/>
                <w:lang w:val="el-GR" w:eastAsia="el-GR"/>
              </w:rPr>
              <w:fldChar w:fldCharType="begin"/>
            </w:r>
            <w:r w:rsidR="009F4B96" w:rsidRPr="005E5DF1">
              <w:rPr>
                <w:u w:val="single"/>
                <w:lang w:val="el-GR" w:eastAsia="el-GR"/>
              </w:rPr>
              <w:instrText xml:space="preserve"> REF _Ref117679417 \h </w:instrText>
            </w:r>
            <w:r w:rsidR="005E5DF1">
              <w:rPr>
                <w:u w:val="single"/>
                <w:lang w:val="el-GR" w:eastAsia="el-GR"/>
              </w:rPr>
              <w:instrText xml:space="preserve"> \* MERGEFORMAT </w:instrText>
            </w:r>
            <w:r w:rsidR="009F4B96" w:rsidRPr="005E5DF1">
              <w:rPr>
                <w:u w:val="single"/>
                <w:lang w:val="el-GR" w:eastAsia="el-GR"/>
              </w:rPr>
            </w:r>
            <w:r w:rsidR="009F4B96" w:rsidRPr="005E5DF1">
              <w:rPr>
                <w:u w:val="single"/>
                <w:lang w:val="el-GR" w:eastAsia="el-GR"/>
              </w:rPr>
              <w:fldChar w:fldCharType="separate"/>
            </w:r>
            <w:r w:rsidR="00CE1E82" w:rsidRPr="00CE1E82">
              <w:rPr>
                <w:u w:val="single"/>
                <w:lang w:val="el-GR"/>
              </w:rPr>
              <w:t>Περιγραφή</w:t>
            </w:r>
            <w:r w:rsidR="00CE1E82">
              <w:rPr>
                <w:lang w:val="el-GR"/>
              </w:rPr>
              <w:t xml:space="preserve"> Φυσικού </w:t>
            </w:r>
            <w:r w:rsidR="00CE1E82">
              <w:rPr>
                <w:lang w:val="el-GR"/>
              </w:rPr>
              <w:lastRenderedPageBreak/>
              <w:t>Αντικειμένου της Σύμβασης</w:t>
            </w:r>
            <w:r w:rsidR="009F4B96" w:rsidRPr="005E5DF1">
              <w:rPr>
                <w:u w:val="single"/>
                <w:lang w:val="el-GR" w:eastAsia="el-GR"/>
              </w:rPr>
              <w:fldChar w:fldCharType="end"/>
            </w:r>
          </w:p>
        </w:tc>
      </w:tr>
      <w:tr w:rsidR="00DB6194" w14:paraId="175ECE9B" w14:textId="77777777">
        <w:trPr>
          <w:trHeight w:val="461"/>
          <w:jc w:val="center"/>
        </w:trPr>
        <w:tc>
          <w:tcPr>
            <w:tcW w:w="5000" w:type="pct"/>
            <w:gridSpan w:val="4"/>
            <w:shd w:val="clear" w:color="auto" w:fill="B3B3B3"/>
          </w:tcPr>
          <w:p w14:paraId="2C280BF0" w14:textId="77777777" w:rsidR="00DB6194" w:rsidRDefault="00D9255D">
            <w:pPr>
              <w:jc w:val="left"/>
              <w:rPr>
                <w:lang w:val="el-GR"/>
              </w:rPr>
            </w:pPr>
            <w:r>
              <w:rPr>
                <w:b/>
                <w:lang w:val="el-GR"/>
              </w:rPr>
              <w:lastRenderedPageBreak/>
              <w:t xml:space="preserve">Ομάδα Β </w:t>
            </w:r>
          </w:p>
        </w:tc>
      </w:tr>
      <w:tr w:rsidR="00DB6194" w14:paraId="6D12B843" w14:textId="77777777">
        <w:trPr>
          <w:trHeight w:val="178"/>
          <w:jc w:val="center"/>
        </w:trPr>
        <w:tc>
          <w:tcPr>
            <w:tcW w:w="589" w:type="pct"/>
            <w:shd w:val="clear" w:color="auto" w:fill="B3B3B3"/>
            <w:vAlign w:val="center"/>
          </w:tcPr>
          <w:p w14:paraId="2B28D0AC" w14:textId="77777777" w:rsidR="00DB6194" w:rsidRDefault="00DB6194">
            <w:pPr>
              <w:pStyle w:val="aff0"/>
              <w:numPr>
                <w:ilvl w:val="0"/>
                <w:numId w:val="15"/>
              </w:numPr>
              <w:tabs>
                <w:tab w:val="clear" w:pos="360"/>
                <w:tab w:val="left" w:pos="317"/>
              </w:tabs>
              <w:suppressAutoHyphens w:val="0"/>
              <w:jc w:val="left"/>
              <w:rPr>
                <w:b/>
                <w:lang w:val="el-GR"/>
              </w:rPr>
            </w:pPr>
          </w:p>
        </w:tc>
        <w:tc>
          <w:tcPr>
            <w:tcW w:w="2590" w:type="pct"/>
            <w:shd w:val="clear" w:color="auto" w:fill="B3B3B3"/>
            <w:vAlign w:val="center"/>
          </w:tcPr>
          <w:p w14:paraId="57DA3172" w14:textId="77777777" w:rsidR="00DB6194" w:rsidRDefault="00D9255D">
            <w:pPr>
              <w:numPr>
                <w:ilvl w:val="12"/>
                <w:numId w:val="0"/>
              </w:numPr>
              <w:jc w:val="center"/>
              <w:rPr>
                <w:b/>
                <w:lang w:val="el-GR"/>
              </w:rPr>
            </w:pPr>
            <w:r>
              <w:rPr>
                <w:b/>
                <w:lang w:val="el-GR"/>
              </w:rPr>
              <w:t>Υπηρεσίες – Μεθοδολογία Διοίκησης Έργου</w:t>
            </w:r>
          </w:p>
        </w:tc>
        <w:tc>
          <w:tcPr>
            <w:tcW w:w="814" w:type="pct"/>
            <w:shd w:val="clear" w:color="auto" w:fill="B3B3B3"/>
          </w:tcPr>
          <w:p w14:paraId="68A7CFE2" w14:textId="77777777" w:rsidR="00DB6194" w:rsidRDefault="00D9255D">
            <w:pPr>
              <w:numPr>
                <w:ilvl w:val="12"/>
                <w:numId w:val="0"/>
              </w:numPr>
              <w:jc w:val="center"/>
              <w:rPr>
                <w:b/>
                <w:lang w:val="el-GR"/>
              </w:rPr>
            </w:pPr>
            <w:r>
              <w:rPr>
                <w:b/>
                <w:lang w:val="en-US"/>
              </w:rPr>
              <w:t>8</w:t>
            </w:r>
            <w:r>
              <w:rPr>
                <w:b/>
                <w:lang w:val="el-GR"/>
              </w:rPr>
              <w:t>0%</w:t>
            </w:r>
          </w:p>
        </w:tc>
        <w:tc>
          <w:tcPr>
            <w:tcW w:w="1007" w:type="pct"/>
            <w:shd w:val="clear" w:color="auto" w:fill="B3B3B3"/>
            <w:vAlign w:val="center"/>
          </w:tcPr>
          <w:p w14:paraId="08DEF968" w14:textId="77777777" w:rsidR="00DB6194" w:rsidRDefault="00DB6194">
            <w:pPr>
              <w:numPr>
                <w:ilvl w:val="12"/>
                <w:numId w:val="0"/>
              </w:numPr>
              <w:jc w:val="center"/>
              <w:rPr>
                <w:lang w:val="el-GR"/>
              </w:rPr>
            </w:pPr>
          </w:p>
        </w:tc>
      </w:tr>
      <w:tr w:rsidR="00DB6194" w14:paraId="1860C04C" w14:textId="77777777">
        <w:trPr>
          <w:jc w:val="center"/>
        </w:trPr>
        <w:tc>
          <w:tcPr>
            <w:tcW w:w="589" w:type="pct"/>
            <w:vAlign w:val="center"/>
          </w:tcPr>
          <w:p w14:paraId="0233C600" w14:textId="77777777" w:rsidR="00DB6194" w:rsidRDefault="00D9255D">
            <w:pPr>
              <w:suppressAutoHyphens w:val="0"/>
              <w:ind w:left="142"/>
              <w:jc w:val="left"/>
              <w:rPr>
                <w:b/>
                <w:lang w:val="el-GR"/>
              </w:rPr>
            </w:pPr>
            <w:r>
              <w:rPr>
                <w:b/>
                <w:lang w:val="el-GR"/>
              </w:rPr>
              <w:t>2.1</w:t>
            </w:r>
          </w:p>
        </w:tc>
        <w:tc>
          <w:tcPr>
            <w:tcW w:w="2590" w:type="pct"/>
            <w:vAlign w:val="center"/>
          </w:tcPr>
          <w:p w14:paraId="173F9198" w14:textId="77777777" w:rsidR="00DB6194" w:rsidRDefault="00D9255D">
            <w:pPr>
              <w:numPr>
                <w:ilvl w:val="12"/>
                <w:numId w:val="0"/>
              </w:numPr>
              <w:rPr>
                <w:rFonts w:cs="Times New Roman"/>
                <w:szCs w:val="26"/>
                <w:lang w:val="el-GR"/>
              </w:rPr>
            </w:pPr>
            <w:r>
              <w:rPr>
                <w:rFonts w:cs="Times New Roman"/>
                <w:szCs w:val="26"/>
                <w:lang w:val="el-GR"/>
              </w:rPr>
              <w:t xml:space="preserve">Μελέτη Εφαρμογής </w:t>
            </w:r>
          </w:p>
        </w:tc>
        <w:tc>
          <w:tcPr>
            <w:tcW w:w="814" w:type="pct"/>
          </w:tcPr>
          <w:p w14:paraId="7CC13268" w14:textId="77777777" w:rsidR="00DB6194" w:rsidRDefault="00D9255D">
            <w:pPr>
              <w:numPr>
                <w:ilvl w:val="12"/>
                <w:numId w:val="0"/>
              </w:numPr>
              <w:jc w:val="center"/>
              <w:rPr>
                <w:lang w:val="el-GR"/>
              </w:rPr>
            </w:pPr>
            <w:r>
              <w:rPr>
                <w:lang w:val="el-GR"/>
              </w:rPr>
              <w:t>10%</w:t>
            </w:r>
          </w:p>
        </w:tc>
        <w:tc>
          <w:tcPr>
            <w:tcW w:w="1007" w:type="pct"/>
          </w:tcPr>
          <w:p w14:paraId="1AB7CDD9" w14:textId="77777777" w:rsidR="00DB6194" w:rsidRDefault="00D9255D">
            <w:pPr>
              <w:numPr>
                <w:ilvl w:val="12"/>
                <w:numId w:val="0"/>
              </w:numPr>
              <w:jc w:val="center"/>
              <w:rPr>
                <w:lang w:val="el-GR"/>
              </w:rPr>
            </w:pPr>
            <w:r>
              <w:rPr>
                <w:lang w:val="el-GR" w:eastAsia="el-GR"/>
              </w:rPr>
              <w:t>ΠΑΡΑΡΤΗΜΑ Ι – 3.1</w:t>
            </w:r>
          </w:p>
        </w:tc>
      </w:tr>
      <w:tr w:rsidR="00DB6194" w14:paraId="13AC646F" w14:textId="77777777">
        <w:trPr>
          <w:jc w:val="center"/>
        </w:trPr>
        <w:tc>
          <w:tcPr>
            <w:tcW w:w="589" w:type="pct"/>
            <w:vAlign w:val="center"/>
          </w:tcPr>
          <w:p w14:paraId="52BDDB81" w14:textId="77777777" w:rsidR="00DB6194" w:rsidRDefault="00D9255D">
            <w:pPr>
              <w:suppressAutoHyphens w:val="0"/>
              <w:ind w:left="142"/>
              <w:jc w:val="left"/>
              <w:rPr>
                <w:b/>
                <w:lang w:val="el-GR"/>
              </w:rPr>
            </w:pPr>
            <w:r>
              <w:rPr>
                <w:b/>
                <w:lang w:val="el-GR"/>
              </w:rPr>
              <w:t>2.2</w:t>
            </w:r>
          </w:p>
        </w:tc>
        <w:tc>
          <w:tcPr>
            <w:tcW w:w="2590" w:type="pct"/>
            <w:vAlign w:val="center"/>
          </w:tcPr>
          <w:p w14:paraId="589AD108" w14:textId="77777777" w:rsidR="00DB6194" w:rsidRDefault="00D9255D">
            <w:pPr>
              <w:numPr>
                <w:ilvl w:val="12"/>
                <w:numId w:val="0"/>
              </w:numPr>
              <w:rPr>
                <w:rFonts w:cs="Times New Roman"/>
                <w:szCs w:val="26"/>
                <w:lang w:val="el-GR"/>
              </w:rPr>
            </w:pPr>
            <w:r>
              <w:rPr>
                <w:rFonts w:cs="Times New Roman"/>
                <w:szCs w:val="26"/>
                <w:lang w:val="el-GR"/>
              </w:rPr>
              <w:t>Εύρεση χώρων και Προετοιμασία Λειτουργίας Κέντρων λήψης Βιομετρικών δεδομένων</w:t>
            </w:r>
          </w:p>
        </w:tc>
        <w:tc>
          <w:tcPr>
            <w:tcW w:w="814" w:type="pct"/>
          </w:tcPr>
          <w:p w14:paraId="465212B2" w14:textId="77777777" w:rsidR="00DB6194" w:rsidRDefault="00D9255D">
            <w:pPr>
              <w:numPr>
                <w:ilvl w:val="12"/>
                <w:numId w:val="0"/>
              </w:numPr>
              <w:jc w:val="center"/>
              <w:rPr>
                <w:lang w:val="el-GR"/>
              </w:rPr>
            </w:pPr>
            <w:r>
              <w:rPr>
                <w:lang w:val="el-GR"/>
              </w:rPr>
              <w:t>20%</w:t>
            </w:r>
          </w:p>
        </w:tc>
        <w:tc>
          <w:tcPr>
            <w:tcW w:w="1007" w:type="pct"/>
          </w:tcPr>
          <w:p w14:paraId="55A41AFE" w14:textId="77777777" w:rsidR="00DB6194" w:rsidRDefault="00D9255D">
            <w:pPr>
              <w:numPr>
                <w:ilvl w:val="12"/>
                <w:numId w:val="0"/>
              </w:numPr>
              <w:jc w:val="center"/>
              <w:rPr>
                <w:lang w:val="el-GR"/>
              </w:rPr>
            </w:pPr>
            <w:r>
              <w:rPr>
                <w:lang w:val="el-GR" w:eastAsia="el-GR"/>
              </w:rPr>
              <w:t>ΠΑΡΑΡΤΗΜΑ Ι – 3.2</w:t>
            </w:r>
          </w:p>
        </w:tc>
      </w:tr>
      <w:tr w:rsidR="00DB6194" w14:paraId="049F8A79" w14:textId="77777777">
        <w:trPr>
          <w:jc w:val="center"/>
        </w:trPr>
        <w:tc>
          <w:tcPr>
            <w:tcW w:w="589" w:type="pct"/>
          </w:tcPr>
          <w:p w14:paraId="5795A7DA" w14:textId="77777777" w:rsidR="00DB6194" w:rsidRDefault="00D9255D">
            <w:pPr>
              <w:suppressAutoHyphens w:val="0"/>
              <w:ind w:left="142"/>
              <w:jc w:val="left"/>
              <w:rPr>
                <w:b/>
                <w:lang w:val="el-GR"/>
              </w:rPr>
            </w:pPr>
            <w:r>
              <w:rPr>
                <w:b/>
                <w:lang w:val="el-GR"/>
              </w:rPr>
              <w:t>2.3</w:t>
            </w:r>
          </w:p>
        </w:tc>
        <w:tc>
          <w:tcPr>
            <w:tcW w:w="2590" w:type="pct"/>
            <w:vAlign w:val="center"/>
          </w:tcPr>
          <w:p w14:paraId="23553282" w14:textId="77777777" w:rsidR="00DB6194" w:rsidRDefault="00D9255D">
            <w:pPr>
              <w:numPr>
                <w:ilvl w:val="12"/>
                <w:numId w:val="0"/>
              </w:numPr>
              <w:rPr>
                <w:rFonts w:cs="Times New Roman"/>
                <w:szCs w:val="26"/>
                <w:lang w:val="el-GR"/>
              </w:rPr>
            </w:pPr>
            <w:r>
              <w:rPr>
                <w:rFonts w:cs="Times New Roman"/>
                <w:szCs w:val="26"/>
                <w:lang w:val="el-GR"/>
              </w:rPr>
              <w:t>Λειτουργία Κέντρων λήψης Βιομετρικών δεδομένων</w:t>
            </w:r>
          </w:p>
        </w:tc>
        <w:tc>
          <w:tcPr>
            <w:tcW w:w="814" w:type="pct"/>
          </w:tcPr>
          <w:p w14:paraId="167F76AD" w14:textId="77777777" w:rsidR="00DB6194" w:rsidRDefault="00D9255D">
            <w:pPr>
              <w:numPr>
                <w:ilvl w:val="12"/>
                <w:numId w:val="0"/>
              </w:numPr>
              <w:jc w:val="center"/>
              <w:rPr>
                <w:lang w:val="el-GR"/>
              </w:rPr>
            </w:pPr>
            <w:r>
              <w:rPr>
                <w:lang w:val="en-US"/>
              </w:rPr>
              <w:t>40</w:t>
            </w:r>
            <w:r>
              <w:rPr>
                <w:lang w:val="el-GR"/>
              </w:rPr>
              <w:t>%</w:t>
            </w:r>
          </w:p>
        </w:tc>
        <w:tc>
          <w:tcPr>
            <w:tcW w:w="1007" w:type="pct"/>
          </w:tcPr>
          <w:p w14:paraId="32F88F55" w14:textId="77777777" w:rsidR="00DB6194" w:rsidRDefault="00D9255D">
            <w:pPr>
              <w:numPr>
                <w:ilvl w:val="12"/>
                <w:numId w:val="0"/>
              </w:numPr>
              <w:jc w:val="center"/>
              <w:rPr>
                <w:lang w:val="el-GR"/>
              </w:rPr>
            </w:pPr>
            <w:r>
              <w:rPr>
                <w:lang w:val="el-GR" w:eastAsia="el-GR"/>
              </w:rPr>
              <w:t>ΠΑΡΑΡΤΗΜΑ Ι – 3.3</w:t>
            </w:r>
          </w:p>
        </w:tc>
      </w:tr>
      <w:tr w:rsidR="00DB6194" w14:paraId="63869B4D" w14:textId="77777777">
        <w:trPr>
          <w:jc w:val="center"/>
        </w:trPr>
        <w:tc>
          <w:tcPr>
            <w:tcW w:w="589" w:type="pct"/>
          </w:tcPr>
          <w:p w14:paraId="778FE838" w14:textId="77777777" w:rsidR="00DB6194" w:rsidRDefault="00D9255D">
            <w:pPr>
              <w:suppressAutoHyphens w:val="0"/>
              <w:ind w:left="142"/>
              <w:jc w:val="left"/>
              <w:rPr>
                <w:b/>
                <w:lang w:val="el-GR"/>
              </w:rPr>
            </w:pPr>
            <w:r>
              <w:rPr>
                <w:b/>
                <w:lang w:val="el-GR"/>
              </w:rPr>
              <w:t>2.4</w:t>
            </w:r>
          </w:p>
        </w:tc>
        <w:tc>
          <w:tcPr>
            <w:tcW w:w="2590" w:type="pct"/>
            <w:vAlign w:val="center"/>
          </w:tcPr>
          <w:p w14:paraId="66CCA93F" w14:textId="77777777" w:rsidR="00DB6194" w:rsidRDefault="00D9255D">
            <w:pPr>
              <w:numPr>
                <w:ilvl w:val="12"/>
                <w:numId w:val="0"/>
              </w:numPr>
              <w:rPr>
                <w:rFonts w:cs="Times New Roman"/>
                <w:szCs w:val="26"/>
                <w:lang w:val="el-GR"/>
              </w:rPr>
            </w:pPr>
            <w:r>
              <w:rPr>
                <w:rFonts w:cs="Times New Roman"/>
                <w:szCs w:val="26"/>
                <w:lang w:val="el-GR"/>
              </w:rPr>
              <w:t>Μεθοδολογία Διοίκησης και Χρονοδιάγραμμα Έργου</w:t>
            </w:r>
          </w:p>
        </w:tc>
        <w:tc>
          <w:tcPr>
            <w:tcW w:w="814" w:type="pct"/>
          </w:tcPr>
          <w:p w14:paraId="5485CE4C" w14:textId="77777777" w:rsidR="00DB6194" w:rsidRDefault="00D9255D">
            <w:pPr>
              <w:numPr>
                <w:ilvl w:val="12"/>
                <w:numId w:val="0"/>
              </w:numPr>
              <w:jc w:val="center"/>
              <w:rPr>
                <w:lang w:val="en-US"/>
              </w:rPr>
            </w:pPr>
            <w:r>
              <w:rPr>
                <w:lang w:val="en-US"/>
              </w:rPr>
              <w:t>10%</w:t>
            </w:r>
          </w:p>
        </w:tc>
        <w:tc>
          <w:tcPr>
            <w:tcW w:w="1007" w:type="pct"/>
          </w:tcPr>
          <w:p w14:paraId="2C480F7B" w14:textId="77777777" w:rsidR="00DB6194" w:rsidRDefault="00D9255D">
            <w:pPr>
              <w:numPr>
                <w:ilvl w:val="12"/>
                <w:numId w:val="0"/>
              </w:numPr>
              <w:jc w:val="center"/>
              <w:rPr>
                <w:lang w:val="el-GR" w:eastAsia="el-GR"/>
              </w:rPr>
            </w:pPr>
            <w:r>
              <w:rPr>
                <w:lang w:val="el-GR" w:eastAsia="el-GR"/>
              </w:rPr>
              <w:t>ΠΑΡΑΡΤΗΜΑ Ι – 6</w:t>
            </w:r>
          </w:p>
        </w:tc>
      </w:tr>
      <w:tr w:rsidR="00DB6194" w14:paraId="3FC3DA1A" w14:textId="77777777">
        <w:trPr>
          <w:jc w:val="center"/>
        </w:trPr>
        <w:tc>
          <w:tcPr>
            <w:tcW w:w="5000" w:type="pct"/>
            <w:gridSpan w:val="4"/>
            <w:shd w:val="clear" w:color="auto" w:fill="BFBFBF" w:themeFill="background1" w:themeFillShade="BF"/>
          </w:tcPr>
          <w:p w14:paraId="3E00CCF6" w14:textId="77777777" w:rsidR="00DB6194" w:rsidRDefault="00D9255D">
            <w:pPr>
              <w:numPr>
                <w:ilvl w:val="12"/>
                <w:numId w:val="0"/>
              </w:numPr>
              <w:jc w:val="left"/>
              <w:rPr>
                <w:b/>
                <w:bCs/>
                <w:lang w:val="el-GR"/>
              </w:rPr>
            </w:pPr>
            <w:r>
              <w:rPr>
                <w:b/>
                <w:bCs/>
                <w:lang w:val="el-GR"/>
              </w:rPr>
              <w:t>Ομάδα Γ</w:t>
            </w:r>
          </w:p>
        </w:tc>
      </w:tr>
      <w:tr w:rsidR="00DB6194" w14:paraId="3C877477" w14:textId="77777777">
        <w:trPr>
          <w:jc w:val="center"/>
        </w:trPr>
        <w:tc>
          <w:tcPr>
            <w:tcW w:w="589" w:type="pct"/>
            <w:shd w:val="clear" w:color="auto" w:fill="BFBFBF" w:themeFill="background1" w:themeFillShade="BF"/>
            <w:vAlign w:val="center"/>
          </w:tcPr>
          <w:p w14:paraId="5792DE07" w14:textId="77777777" w:rsidR="00DB6194" w:rsidRDefault="00DB6194">
            <w:pPr>
              <w:pStyle w:val="aff0"/>
              <w:numPr>
                <w:ilvl w:val="0"/>
                <w:numId w:val="15"/>
              </w:numPr>
              <w:tabs>
                <w:tab w:val="clear" w:pos="360"/>
                <w:tab w:val="left" w:pos="317"/>
              </w:tabs>
              <w:suppressAutoHyphens w:val="0"/>
              <w:jc w:val="left"/>
              <w:rPr>
                <w:b/>
                <w:lang w:val="el-GR"/>
              </w:rPr>
            </w:pPr>
          </w:p>
        </w:tc>
        <w:tc>
          <w:tcPr>
            <w:tcW w:w="2590" w:type="pct"/>
            <w:shd w:val="clear" w:color="auto" w:fill="BFBFBF" w:themeFill="background1" w:themeFillShade="BF"/>
            <w:vAlign w:val="center"/>
          </w:tcPr>
          <w:p w14:paraId="385C906E" w14:textId="77777777" w:rsidR="00DB6194" w:rsidRDefault="00D9255D">
            <w:pPr>
              <w:numPr>
                <w:ilvl w:val="12"/>
                <w:numId w:val="0"/>
              </w:numPr>
              <w:rPr>
                <w:b/>
                <w:lang w:val="el-GR"/>
              </w:rPr>
            </w:pPr>
            <w:r>
              <w:rPr>
                <w:b/>
                <w:lang w:val="el-GR"/>
              </w:rPr>
              <w:t>Εξοπλισμός Πληροφορικής και Πληροφοριακά Συστήματα</w:t>
            </w:r>
          </w:p>
        </w:tc>
        <w:tc>
          <w:tcPr>
            <w:tcW w:w="814" w:type="pct"/>
            <w:shd w:val="clear" w:color="auto" w:fill="BFBFBF" w:themeFill="background1" w:themeFillShade="BF"/>
          </w:tcPr>
          <w:p w14:paraId="521D964A" w14:textId="77777777" w:rsidR="00DB6194" w:rsidRDefault="00D9255D">
            <w:pPr>
              <w:numPr>
                <w:ilvl w:val="12"/>
                <w:numId w:val="0"/>
              </w:numPr>
              <w:jc w:val="center"/>
              <w:rPr>
                <w:lang w:val="el-GR"/>
              </w:rPr>
            </w:pPr>
            <w:r>
              <w:rPr>
                <w:b/>
                <w:lang w:val="en-US"/>
              </w:rPr>
              <w:t>15</w:t>
            </w:r>
            <w:r>
              <w:rPr>
                <w:b/>
                <w:lang w:val="el-GR"/>
              </w:rPr>
              <w:t>%</w:t>
            </w:r>
          </w:p>
        </w:tc>
        <w:tc>
          <w:tcPr>
            <w:tcW w:w="1007" w:type="pct"/>
            <w:shd w:val="clear" w:color="auto" w:fill="BFBFBF" w:themeFill="background1" w:themeFillShade="BF"/>
            <w:vAlign w:val="center"/>
          </w:tcPr>
          <w:p w14:paraId="541B75EA" w14:textId="77777777" w:rsidR="00DB6194" w:rsidRDefault="00DB6194">
            <w:pPr>
              <w:jc w:val="center"/>
              <w:rPr>
                <w:lang w:val="el-GR"/>
              </w:rPr>
            </w:pPr>
          </w:p>
        </w:tc>
      </w:tr>
      <w:tr w:rsidR="00DB6194" w14:paraId="465C3724" w14:textId="77777777">
        <w:trPr>
          <w:jc w:val="center"/>
        </w:trPr>
        <w:tc>
          <w:tcPr>
            <w:tcW w:w="589" w:type="pct"/>
            <w:shd w:val="clear" w:color="auto" w:fill="FFFFFF" w:themeFill="background1"/>
            <w:vAlign w:val="center"/>
          </w:tcPr>
          <w:p w14:paraId="338BC6A2" w14:textId="77777777" w:rsidR="00DB6194" w:rsidRDefault="00D9255D">
            <w:pPr>
              <w:suppressAutoHyphens w:val="0"/>
              <w:ind w:left="142"/>
              <w:jc w:val="left"/>
              <w:rPr>
                <w:b/>
                <w:lang w:val="el-GR"/>
              </w:rPr>
            </w:pPr>
            <w:r>
              <w:rPr>
                <w:b/>
                <w:lang w:val="el-GR"/>
              </w:rPr>
              <w:t>3.1</w:t>
            </w:r>
          </w:p>
        </w:tc>
        <w:tc>
          <w:tcPr>
            <w:tcW w:w="2590" w:type="pct"/>
            <w:shd w:val="clear" w:color="auto" w:fill="FFFFFF" w:themeFill="background1"/>
            <w:vAlign w:val="center"/>
          </w:tcPr>
          <w:p w14:paraId="145000AF" w14:textId="77777777" w:rsidR="00DB6194" w:rsidRDefault="00D9255D">
            <w:pPr>
              <w:numPr>
                <w:ilvl w:val="12"/>
                <w:numId w:val="0"/>
              </w:numPr>
              <w:rPr>
                <w:rFonts w:cs="Times New Roman"/>
                <w:szCs w:val="26"/>
                <w:lang w:val="el-GR"/>
              </w:rPr>
            </w:pPr>
            <w:r>
              <w:rPr>
                <w:rFonts w:cs="Times New Roman"/>
                <w:szCs w:val="26"/>
                <w:lang w:val="el-GR"/>
              </w:rPr>
              <w:t>Εξοπλισμός Πληροφορικής</w:t>
            </w:r>
          </w:p>
        </w:tc>
        <w:tc>
          <w:tcPr>
            <w:tcW w:w="814" w:type="pct"/>
            <w:shd w:val="clear" w:color="auto" w:fill="FFFFFF" w:themeFill="background1"/>
          </w:tcPr>
          <w:p w14:paraId="5C36E628" w14:textId="77777777" w:rsidR="00DB6194" w:rsidRDefault="00D9255D">
            <w:pPr>
              <w:suppressAutoHyphens w:val="0"/>
              <w:ind w:left="142"/>
              <w:jc w:val="center"/>
              <w:rPr>
                <w:bCs/>
                <w:lang w:val="el-GR"/>
              </w:rPr>
            </w:pPr>
            <w:r>
              <w:rPr>
                <w:bCs/>
                <w:lang w:val="en-US"/>
              </w:rPr>
              <w:t>5</w:t>
            </w:r>
            <w:r>
              <w:rPr>
                <w:bCs/>
                <w:lang w:val="el-GR"/>
              </w:rPr>
              <w:t>%</w:t>
            </w:r>
          </w:p>
        </w:tc>
        <w:tc>
          <w:tcPr>
            <w:tcW w:w="1007" w:type="pct"/>
            <w:shd w:val="clear" w:color="auto" w:fill="FFFFFF" w:themeFill="background1"/>
          </w:tcPr>
          <w:p w14:paraId="4128694B" w14:textId="77777777" w:rsidR="00DB6194" w:rsidRDefault="00D9255D">
            <w:pPr>
              <w:suppressAutoHyphens w:val="0"/>
              <w:ind w:left="142"/>
              <w:jc w:val="center"/>
              <w:rPr>
                <w:bCs/>
                <w:lang w:val="el-GR"/>
              </w:rPr>
            </w:pPr>
            <w:r>
              <w:rPr>
                <w:lang w:val="el-GR" w:eastAsia="el-GR"/>
              </w:rPr>
              <w:t>ΠΑΡΑΡΤΗΜΑ Ι - 4</w:t>
            </w:r>
          </w:p>
        </w:tc>
      </w:tr>
      <w:tr w:rsidR="00DB6194" w14:paraId="7F768928" w14:textId="77777777">
        <w:trPr>
          <w:jc w:val="center"/>
        </w:trPr>
        <w:tc>
          <w:tcPr>
            <w:tcW w:w="589" w:type="pct"/>
            <w:shd w:val="clear" w:color="auto" w:fill="FFFFFF" w:themeFill="background1"/>
            <w:vAlign w:val="center"/>
          </w:tcPr>
          <w:p w14:paraId="5ABC3233" w14:textId="77777777" w:rsidR="00DB6194" w:rsidRDefault="00D9255D">
            <w:pPr>
              <w:suppressAutoHyphens w:val="0"/>
              <w:ind w:left="142"/>
              <w:jc w:val="left"/>
              <w:rPr>
                <w:b/>
                <w:lang w:val="el-GR"/>
              </w:rPr>
            </w:pPr>
            <w:r>
              <w:rPr>
                <w:b/>
                <w:lang w:val="el-GR"/>
              </w:rPr>
              <w:t>3.2</w:t>
            </w:r>
          </w:p>
        </w:tc>
        <w:tc>
          <w:tcPr>
            <w:tcW w:w="2590" w:type="pct"/>
            <w:shd w:val="clear" w:color="auto" w:fill="FFFFFF" w:themeFill="background1"/>
            <w:vAlign w:val="center"/>
          </w:tcPr>
          <w:p w14:paraId="00DEAB5E" w14:textId="77777777" w:rsidR="00DB6194" w:rsidRDefault="00D9255D">
            <w:pPr>
              <w:numPr>
                <w:ilvl w:val="12"/>
                <w:numId w:val="0"/>
              </w:numPr>
              <w:rPr>
                <w:rFonts w:cs="Times New Roman"/>
                <w:szCs w:val="26"/>
                <w:lang w:val="el-GR"/>
              </w:rPr>
            </w:pPr>
            <w:r>
              <w:rPr>
                <w:rFonts w:cs="Times New Roman"/>
                <w:szCs w:val="26"/>
                <w:lang w:val="el-GR"/>
              </w:rPr>
              <w:t>Πληροφοριακά Συστήματα</w:t>
            </w:r>
          </w:p>
        </w:tc>
        <w:tc>
          <w:tcPr>
            <w:tcW w:w="814" w:type="pct"/>
            <w:shd w:val="clear" w:color="auto" w:fill="FFFFFF" w:themeFill="background1"/>
          </w:tcPr>
          <w:p w14:paraId="7960EAA5" w14:textId="77777777" w:rsidR="00DB6194" w:rsidRDefault="00D9255D">
            <w:pPr>
              <w:suppressAutoHyphens w:val="0"/>
              <w:ind w:left="142"/>
              <w:jc w:val="center"/>
              <w:rPr>
                <w:bCs/>
                <w:lang w:val="el-GR"/>
              </w:rPr>
            </w:pPr>
            <w:r>
              <w:rPr>
                <w:bCs/>
                <w:lang w:val="en-US"/>
              </w:rPr>
              <w:t>10</w:t>
            </w:r>
            <w:r>
              <w:rPr>
                <w:bCs/>
                <w:lang w:val="el-GR"/>
              </w:rPr>
              <w:t>%</w:t>
            </w:r>
          </w:p>
        </w:tc>
        <w:tc>
          <w:tcPr>
            <w:tcW w:w="1007" w:type="pct"/>
            <w:shd w:val="clear" w:color="auto" w:fill="FFFFFF" w:themeFill="background1"/>
          </w:tcPr>
          <w:p w14:paraId="1616B04F" w14:textId="77777777" w:rsidR="00DB6194" w:rsidRDefault="00D9255D">
            <w:pPr>
              <w:suppressAutoHyphens w:val="0"/>
              <w:ind w:left="142"/>
              <w:jc w:val="center"/>
              <w:rPr>
                <w:bCs/>
                <w:highlight w:val="yellow"/>
                <w:lang w:val="en-US"/>
              </w:rPr>
            </w:pPr>
            <w:r>
              <w:rPr>
                <w:lang w:val="el-GR" w:eastAsia="el-GR"/>
              </w:rPr>
              <w:t>ΠΑΡΑΡΤΗΜΑ Ι - 5</w:t>
            </w:r>
          </w:p>
        </w:tc>
      </w:tr>
      <w:tr w:rsidR="00DB6194" w14:paraId="798B4984" w14:textId="77777777">
        <w:trPr>
          <w:jc w:val="center"/>
        </w:trPr>
        <w:tc>
          <w:tcPr>
            <w:tcW w:w="3179" w:type="pct"/>
            <w:gridSpan w:val="2"/>
            <w:shd w:val="clear" w:color="auto" w:fill="C0C0C0"/>
          </w:tcPr>
          <w:p w14:paraId="0178C829" w14:textId="77777777" w:rsidR="00DB6194" w:rsidRDefault="00D9255D">
            <w:pPr>
              <w:numPr>
                <w:ilvl w:val="12"/>
                <w:numId w:val="0"/>
              </w:numPr>
              <w:rPr>
                <w:b/>
                <w:lang w:val="el-GR"/>
              </w:rPr>
            </w:pPr>
            <w:r>
              <w:rPr>
                <w:b/>
                <w:lang w:val="el-GR"/>
              </w:rPr>
              <w:t xml:space="preserve">ΣΥΝΟΛΟ </w:t>
            </w:r>
          </w:p>
        </w:tc>
        <w:tc>
          <w:tcPr>
            <w:tcW w:w="814" w:type="pct"/>
            <w:shd w:val="clear" w:color="auto" w:fill="C0C0C0"/>
          </w:tcPr>
          <w:p w14:paraId="11A36D7E" w14:textId="77777777" w:rsidR="00DB6194" w:rsidRDefault="00D9255D">
            <w:pPr>
              <w:numPr>
                <w:ilvl w:val="12"/>
                <w:numId w:val="0"/>
              </w:numPr>
              <w:jc w:val="center"/>
              <w:rPr>
                <w:b/>
                <w:lang w:val="el-GR"/>
              </w:rPr>
            </w:pPr>
            <w:r>
              <w:rPr>
                <w:b/>
                <w:lang w:val="el-GR"/>
              </w:rPr>
              <w:t>100%</w:t>
            </w:r>
          </w:p>
        </w:tc>
        <w:tc>
          <w:tcPr>
            <w:tcW w:w="1007" w:type="pct"/>
            <w:shd w:val="clear" w:color="auto" w:fill="C0C0C0"/>
          </w:tcPr>
          <w:p w14:paraId="45AC2EC6" w14:textId="77777777" w:rsidR="00DB6194" w:rsidRDefault="00DB6194">
            <w:pPr>
              <w:numPr>
                <w:ilvl w:val="12"/>
                <w:numId w:val="0"/>
              </w:numPr>
              <w:jc w:val="center"/>
              <w:rPr>
                <w:b/>
                <w:lang w:val="el-GR"/>
              </w:rPr>
            </w:pPr>
          </w:p>
        </w:tc>
      </w:tr>
    </w:tbl>
    <w:p w14:paraId="6F903E8B" w14:textId="77777777" w:rsidR="00DB6194" w:rsidRDefault="00DB6194">
      <w:pPr>
        <w:rPr>
          <w:i/>
          <w:color w:val="5B9BD5"/>
          <w:lang w:val="el-GR"/>
        </w:rPr>
      </w:pPr>
    </w:p>
    <w:p w14:paraId="0BBC426D" w14:textId="77777777" w:rsidR="00DB6194" w:rsidRDefault="00D9255D">
      <w:pPr>
        <w:spacing w:before="120"/>
        <w:rPr>
          <w:b/>
          <w:i/>
          <w:lang w:val="el-GR"/>
        </w:rPr>
      </w:pPr>
      <w:r>
        <w:rPr>
          <w:b/>
          <w:i/>
          <w:lang w:val="el-GR"/>
        </w:rPr>
        <w:t xml:space="preserve">Επεξήγηση Κριτηρίων: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5"/>
      </w:tblGrid>
      <w:tr w:rsidR="00DB6194" w:rsidRPr="00B72834" w14:paraId="351FC5B7" w14:textId="77777777">
        <w:tc>
          <w:tcPr>
            <w:tcW w:w="9855" w:type="dxa"/>
            <w:shd w:val="clear" w:color="auto" w:fill="E6E6E6"/>
          </w:tcPr>
          <w:p w14:paraId="504D00AD" w14:textId="77777777" w:rsidR="00DB6194" w:rsidRDefault="00D9255D">
            <w:pPr>
              <w:spacing w:before="120"/>
              <w:rPr>
                <w:u w:val="single"/>
                <w:lang w:val="el-GR"/>
              </w:rPr>
            </w:pPr>
            <w:r>
              <w:rPr>
                <w:u w:val="single"/>
                <w:lang w:val="el-GR"/>
              </w:rPr>
              <w:br w:type="page"/>
            </w:r>
            <w:r>
              <w:rPr>
                <w:b/>
                <w:lang w:val="el-GR"/>
              </w:rPr>
              <w:t>Ομάδα Α - Γενικές Αρχές &amp; Απαιτήσεις</w:t>
            </w:r>
          </w:p>
        </w:tc>
      </w:tr>
      <w:tr w:rsidR="00DB6194" w:rsidRPr="00B72834" w14:paraId="6801766E" w14:textId="77777777">
        <w:tc>
          <w:tcPr>
            <w:tcW w:w="9855" w:type="dxa"/>
            <w:shd w:val="clear" w:color="auto" w:fill="auto"/>
          </w:tcPr>
          <w:p w14:paraId="1EF0C14B" w14:textId="77777777" w:rsidR="00DB6194" w:rsidRDefault="00D9255D">
            <w:pPr>
              <w:spacing w:before="120"/>
              <w:rPr>
                <w:b/>
                <w:lang w:val="en-US"/>
              </w:rPr>
            </w:pPr>
            <w:r>
              <w:rPr>
                <w:b/>
                <w:lang w:val="el-GR"/>
              </w:rPr>
              <w:t xml:space="preserve">1.1 Κατανόηση Έργου </w:t>
            </w:r>
          </w:p>
          <w:p w14:paraId="15341C7C" w14:textId="77777777" w:rsidR="00DB6194" w:rsidRDefault="00D9255D">
            <w:pPr>
              <w:numPr>
                <w:ilvl w:val="0"/>
                <w:numId w:val="16"/>
              </w:numPr>
              <w:tabs>
                <w:tab w:val="left" w:pos="604"/>
              </w:tabs>
              <w:suppressAutoHyphens w:val="0"/>
              <w:autoSpaceDE w:val="0"/>
              <w:autoSpaceDN w:val="0"/>
              <w:adjustRightInd w:val="0"/>
              <w:spacing w:before="60" w:after="60"/>
              <w:ind w:left="604" w:hanging="283"/>
              <w:rPr>
                <w:lang w:val="el-GR" w:eastAsia="el-GR"/>
              </w:rPr>
            </w:pPr>
            <w:r>
              <w:rPr>
                <w:lang w:val="el-GR" w:eastAsia="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0B358A68" w14:textId="77777777" w:rsidR="00DB6194" w:rsidRDefault="00D9255D">
            <w:pPr>
              <w:numPr>
                <w:ilvl w:val="0"/>
                <w:numId w:val="16"/>
              </w:numPr>
              <w:tabs>
                <w:tab w:val="left" w:pos="604"/>
              </w:tabs>
              <w:suppressAutoHyphens w:val="0"/>
              <w:autoSpaceDE w:val="0"/>
              <w:autoSpaceDN w:val="0"/>
              <w:adjustRightInd w:val="0"/>
              <w:spacing w:before="60" w:after="60"/>
              <w:ind w:left="604" w:hanging="283"/>
              <w:rPr>
                <w:lang w:val="el-GR" w:eastAsia="el-GR"/>
              </w:rPr>
            </w:pPr>
            <w:r>
              <w:rPr>
                <w:lang w:val="el-GR" w:eastAsia="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200B6497" w14:textId="77777777" w:rsidR="00DB6194" w:rsidRDefault="00D9255D">
            <w:pPr>
              <w:numPr>
                <w:ilvl w:val="0"/>
                <w:numId w:val="16"/>
              </w:numPr>
              <w:tabs>
                <w:tab w:val="left" w:pos="604"/>
              </w:tabs>
              <w:suppressAutoHyphens w:val="0"/>
              <w:autoSpaceDE w:val="0"/>
              <w:autoSpaceDN w:val="0"/>
              <w:adjustRightInd w:val="0"/>
              <w:spacing w:before="60" w:after="60"/>
              <w:ind w:left="604" w:hanging="283"/>
              <w:rPr>
                <w:lang w:val="el-GR" w:eastAsia="el-GR"/>
              </w:rPr>
            </w:pPr>
            <w:r>
              <w:rPr>
                <w:lang w:val="el-GR" w:eastAsia="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701EC028" w14:textId="77777777" w:rsidR="00DB6194" w:rsidRDefault="00D9255D">
            <w:pPr>
              <w:numPr>
                <w:ilvl w:val="0"/>
                <w:numId w:val="16"/>
              </w:numPr>
              <w:tabs>
                <w:tab w:val="left" w:pos="604"/>
              </w:tabs>
              <w:suppressAutoHyphens w:val="0"/>
              <w:autoSpaceDE w:val="0"/>
              <w:autoSpaceDN w:val="0"/>
              <w:adjustRightInd w:val="0"/>
              <w:spacing w:before="60" w:after="60"/>
              <w:ind w:left="604" w:hanging="283"/>
              <w:rPr>
                <w:lang w:val="el-GR" w:eastAsia="el-GR"/>
              </w:rPr>
            </w:pPr>
            <w:r>
              <w:rPr>
                <w:lang w:val="el-GR" w:eastAsia="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66BEAD6C" w14:textId="77777777" w:rsidR="00DB6194" w:rsidRDefault="00D9255D">
            <w:pPr>
              <w:spacing w:before="120"/>
              <w:rPr>
                <w:b/>
                <w:lang w:val="el-GR"/>
              </w:rPr>
            </w:pPr>
            <w:r>
              <w:rPr>
                <w:b/>
                <w:lang w:val="el-GR"/>
              </w:rPr>
              <w:t>1.3.3 Ασφάλεια και Προστασία Ιδιωτικότητας</w:t>
            </w:r>
          </w:p>
          <w:p w14:paraId="3C1001D8" w14:textId="77777777" w:rsidR="00DB6194" w:rsidRDefault="00D9255D">
            <w:pPr>
              <w:numPr>
                <w:ilvl w:val="0"/>
                <w:numId w:val="16"/>
              </w:numPr>
              <w:tabs>
                <w:tab w:val="left" w:pos="604"/>
              </w:tabs>
              <w:suppressAutoHyphens w:val="0"/>
              <w:autoSpaceDE w:val="0"/>
              <w:autoSpaceDN w:val="0"/>
              <w:adjustRightInd w:val="0"/>
              <w:spacing w:before="60" w:after="60"/>
              <w:ind w:left="604" w:hanging="283"/>
              <w:rPr>
                <w:lang w:val="el-GR" w:eastAsia="el-GR"/>
              </w:rPr>
            </w:pPr>
            <w:r>
              <w:rPr>
                <w:lang w:val="el-GR" w:eastAsia="el-GR"/>
              </w:rPr>
              <w:t>Η Μεθοδολογία και τα μέτρα για την εξασφάλιση της εμπιστευτικότητας, ακεραιότητας και διαθεσιμότητας (confidentiality, integrity, availability) των δεδομένων</w:t>
            </w:r>
          </w:p>
          <w:p w14:paraId="4D238DBD" w14:textId="77777777" w:rsidR="00DB6194" w:rsidRDefault="00D9255D">
            <w:pPr>
              <w:numPr>
                <w:ilvl w:val="0"/>
                <w:numId w:val="16"/>
              </w:numPr>
              <w:tabs>
                <w:tab w:val="left" w:pos="604"/>
              </w:tabs>
              <w:suppressAutoHyphens w:val="0"/>
              <w:autoSpaceDE w:val="0"/>
              <w:autoSpaceDN w:val="0"/>
              <w:adjustRightInd w:val="0"/>
              <w:spacing w:before="60" w:after="60"/>
              <w:ind w:left="604" w:hanging="283"/>
              <w:rPr>
                <w:lang w:val="el-GR" w:eastAsia="el-GR"/>
              </w:rPr>
            </w:pPr>
            <w:r>
              <w:rPr>
                <w:lang w:val="el-GR" w:eastAsia="el-GR"/>
              </w:rPr>
              <w:t xml:space="preserve">Η Μεθοδολογία και τα μέτρα για την εξασφάλιση της ιδιωτικότητας των δεδομένων προσωπικού χαρακτήρα τόσο κατά την αποθήκευσή τους, όσο και κατά τη διακίνησή τους και </w:t>
            </w:r>
            <w:r>
              <w:rPr>
                <w:lang w:val="el-GR" w:eastAsia="el-GR"/>
              </w:rPr>
              <w:lastRenderedPageBreak/>
              <w:t>η συμμόρφωση με τις απαιτήσεις του Γενικού Κανονισμού Προστασίας Προσωπικών Δεδομένων 679/2016 (GDPR)</w:t>
            </w:r>
          </w:p>
        </w:tc>
      </w:tr>
      <w:tr w:rsidR="00DB6194" w14:paraId="1B8639AB" w14:textId="77777777">
        <w:tc>
          <w:tcPr>
            <w:tcW w:w="9855" w:type="dxa"/>
            <w:shd w:val="clear" w:color="auto" w:fill="E6E6E6"/>
          </w:tcPr>
          <w:p w14:paraId="1B2953F2" w14:textId="77777777" w:rsidR="00DB6194" w:rsidRDefault="00D9255D">
            <w:pPr>
              <w:spacing w:before="120"/>
              <w:rPr>
                <w:b/>
                <w:lang w:val="el-GR"/>
              </w:rPr>
            </w:pPr>
            <w:r>
              <w:rPr>
                <w:u w:val="single"/>
                <w:lang w:val="el-GR"/>
              </w:rPr>
              <w:lastRenderedPageBreak/>
              <w:br w:type="page"/>
            </w:r>
            <w:r>
              <w:rPr>
                <w:b/>
                <w:lang w:val="el-GR"/>
              </w:rPr>
              <w:t>Ομάδα</w:t>
            </w:r>
            <w:r>
              <w:rPr>
                <w:b/>
                <w:lang w:val="en-US"/>
              </w:rPr>
              <w:t xml:space="preserve"> </w:t>
            </w:r>
            <w:r>
              <w:rPr>
                <w:b/>
                <w:lang w:val="el-GR"/>
              </w:rPr>
              <w:t>Β</w:t>
            </w:r>
            <w:r>
              <w:rPr>
                <w:b/>
                <w:lang w:val="en-US"/>
              </w:rPr>
              <w:t xml:space="preserve"> – </w:t>
            </w:r>
            <w:r>
              <w:rPr>
                <w:b/>
                <w:lang w:val="el-GR"/>
              </w:rPr>
              <w:t>Προσφερόμενες Υπηρεσίες</w:t>
            </w:r>
          </w:p>
        </w:tc>
      </w:tr>
      <w:tr w:rsidR="00DB6194" w:rsidRPr="00B72834" w14:paraId="1A7948A2" w14:textId="77777777">
        <w:tc>
          <w:tcPr>
            <w:tcW w:w="9855" w:type="dxa"/>
            <w:shd w:val="clear" w:color="auto" w:fill="auto"/>
          </w:tcPr>
          <w:p w14:paraId="075F04EE" w14:textId="77777777" w:rsidR="00DB6194" w:rsidRDefault="00D9255D">
            <w:pPr>
              <w:spacing w:before="120"/>
              <w:rPr>
                <w:b/>
                <w:lang w:val="el-GR"/>
              </w:rPr>
            </w:pPr>
            <w:r>
              <w:rPr>
                <w:b/>
                <w:lang w:val="el-GR"/>
              </w:rPr>
              <w:t>2.1 Μελέτη Εφαρμογής</w:t>
            </w:r>
          </w:p>
          <w:p w14:paraId="634CCD97" w14:textId="77777777" w:rsidR="00DB6194" w:rsidRDefault="00D9255D">
            <w:pPr>
              <w:numPr>
                <w:ilvl w:val="0"/>
                <w:numId w:val="17"/>
              </w:numPr>
              <w:spacing w:before="120"/>
              <w:rPr>
                <w:bCs/>
                <w:lang w:val="el-GR"/>
              </w:rPr>
            </w:pPr>
            <w:r>
              <w:rPr>
                <w:bCs/>
                <w:lang w:val="el-GR"/>
              </w:rPr>
              <w:t>Η αναλυτική εξειδίκευση των παρεχόμενων υπηρεσιών και παραδοτέων της Μελέτης Εφαρμογής</w:t>
            </w:r>
          </w:p>
          <w:p w14:paraId="1477FD5D" w14:textId="77777777" w:rsidR="00DB6194" w:rsidRDefault="00D9255D">
            <w:pPr>
              <w:spacing w:before="120"/>
              <w:rPr>
                <w:b/>
                <w:lang w:val="el-GR"/>
              </w:rPr>
            </w:pPr>
            <w:r>
              <w:rPr>
                <w:b/>
                <w:lang w:val="el-GR"/>
              </w:rPr>
              <w:t>2.2 Εύρεση χώρων και Προετοιμασία της Λειτουργίας των Κέντρων Βιομετρικών δεδομένων</w:t>
            </w:r>
          </w:p>
          <w:p w14:paraId="5A3F94A7" w14:textId="77777777" w:rsidR="00DB6194" w:rsidRDefault="00D9255D">
            <w:pPr>
              <w:numPr>
                <w:ilvl w:val="0"/>
                <w:numId w:val="17"/>
              </w:numPr>
              <w:spacing w:before="120"/>
              <w:rPr>
                <w:bCs/>
                <w:lang w:val="el-GR"/>
              </w:rPr>
            </w:pPr>
            <w:r>
              <w:rPr>
                <w:bCs/>
                <w:lang w:val="el-GR"/>
              </w:rPr>
              <w:t>Η αναλυτική εξειδίκευση των παρεχόμενων υπηρεσιών και η μεθοδολογία για την παροχή τους</w:t>
            </w:r>
          </w:p>
          <w:p w14:paraId="5436A987" w14:textId="77777777" w:rsidR="00DB6194" w:rsidRDefault="00D9255D">
            <w:pPr>
              <w:spacing w:before="120"/>
              <w:rPr>
                <w:b/>
                <w:lang w:val="el-GR"/>
              </w:rPr>
            </w:pPr>
            <w:r>
              <w:rPr>
                <w:b/>
                <w:lang w:val="el-GR"/>
              </w:rPr>
              <w:t>2.3 Λειτουργία Κέντρων λήψης βιομετρικών δεδομένων</w:t>
            </w:r>
          </w:p>
          <w:p w14:paraId="5012783C" w14:textId="77777777" w:rsidR="00DB6194" w:rsidRDefault="00D9255D">
            <w:pPr>
              <w:numPr>
                <w:ilvl w:val="0"/>
                <w:numId w:val="17"/>
              </w:numPr>
              <w:spacing w:before="120"/>
              <w:rPr>
                <w:bCs/>
                <w:lang w:val="el-GR"/>
              </w:rPr>
            </w:pPr>
            <w:r>
              <w:rPr>
                <w:bCs/>
                <w:lang w:val="el-GR"/>
              </w:rPr>
              <w:t xml:space="preserve">Η μεθοδολογία παροχής των υπηρεσιών και η υπερκάλυψη των απαιτήσεων </w:t>
            </w:r>
          </w:p>
          <w:p w14:paraId="6F9B679E" w14:textId="77777777" w:rsidR="00DB6194" w:rsidRDefault="00D9255D">
            <w:pPr>
              <w:spacing w:before="120"/>
              <w:rPr>
                <w:rFonts w:cs="Times New Roman"/>
                <w:b/>
                <w:bCs/>
                <w:szCs w:val="26"/>
                <w:lang w:val="el-GR"/>
              </w:rPr>
            </w:pPr>
            <w:r>
              <w:rPr>
                <w:rFonts w:cs="Times New Roman"/>
                <w:b/>
                <w:bCs/>
                <w:szCs w:val="26"/>
                <w:lang w:val="el-GR"/>
              </w:rPr>
              <w:t>2.4 Μεθοδολογία Διοίκησης και Χρονοδιάγραμμα Έργου</w:t>
            </w:r>
          </w:p>
          <w:p w14:paraId="37E2FFBA" w14:textId="77777777" w:rsidR="00DB6194" w:rsidRDefault="00D9255D">
            <w:pPr>
              <w:numPr>
                <w:ilvl w:val="0"/>
                <w:numId w:val="17"/>
              </w:numPr>
              <w:spacing w:before="120"/>
              <w:rPr>
                <w:b/>
                <w:bCs/>
                <w:lang w:val="el-GR"/>
              </w:rPr>
            </w:pPr>
            <w:r>
              <w:rPr>
                <w:bCs/>
                <w:lang w:val="el-GR"/>
              </w:rPr>
              <w:t>Η προτεινόμενη μεθοδολογία διοίκησης Έργου και η τυχόν σύντμηση του χρονοδιαγράμματος ειδικά αναφορικά με την έναρξη της Φάσης 3 του Έργου – Λειτουργία Κέντρων Λήψης Βιομετρικών δεδομένων</w:t>
            </w:r>
          </w:p>
        </w:tc>
      </w:tr>
      <w:tr w:rsidR="00DB6194" w:rsidRPr="00B72834" w14:paraId="7F116D2D" w14:textId="77777777">
        <w:tc>
          <w:tcPr>
            <w:tcW w:w="9855" w:type="dxa"/>
            <w:shd w:val="clear" w:color="auto" w:fill="D9D9D9" w:themeFill="background1" w:themeFillShade="D9"/>
          </w:tcPr>
          <w:p w14:paraId="39E41BF6" w14:textId="77777777" w:rsidR="00DB6194" w:rsidRDefault="00D9255D">
            <w:pPr>
              <w:spacing w:before="120"/>
              <w:rPr>
                <w:b/>
                <w:lang w:val="el-GR"/>
              </w:rPr>
            </w:pPr>
            <w:r>
              <w:rPr>
                <w:b/>
                <w:lang w:val="el-GR"/>
              </w:rPr>
              <w:br w:type="page"/>
              <w:t>Ομάδα Γ – Εξοπλισμός Πληροφορικής και Πληροφοριακά Συστήματα</w:t>
            </w:r>
          </w:p>
        </w:tc>
      </w:tr>
      <w:tr w:rsidR="00DB6194" w:rsidRPr="00B72834" w14:paraId="16BED553" w14:textId="77777777">
        <w:tc>
          <w:tcPr>
            <w:tcW w:w="9855" w:type="dxa"/>
            <w:shd w:val="clear" w:color="auto" w:fill="auto"/>
          </w:tcPr>
          <w:p w14:paraId="5A965C1F" w14:textId="77777777" w:rsidR="00DB6194" w:rsidRDefault="00D9255D">
            <w:pPr>
              <w:spacing w:before="120"/>
              <w:rPr>
                <w:b/>
                <w:lang w:val="el-GR"/>
              </w:rPr>
            </w:pPr>
            <w:r>
              <w:rPr>
                <w:b/>
                <w:lang w:val="el-GR"/>
              </w:rPr>
              <w:t>3.1 Εξοπλισμός Πληροφορικής</w:t>
            </w:r>
          </w:p>
          <w:p w14:paraId="5558E601" w14:textId="77777777" w:rsidR="00DB6194" w:rsidRDefault="00D9255D">
            <w:pPr>
              <w:numPr>
                <w:ilvl w:val="0"/>
                <w:numId w:val="17"/>
              </w:numPr>
              <w:spacing w:before="120"/>
              <w:rPr>
                <w:lang w:val="el-GR" w:eastAsia="el-GR"/>
              </w:rPr>
            </w:pPr>
            <w:r>
              <w:rPr>
                <w:lang w:val="el-GR" w:eastAsia="el-GR"/>
              </w:rPr>
              <w:t>Η υπερκάλυψη των τεχνικών και λειτουργικών απαιτήσεων</w:t>
            </w:r>
          </w:p>
          <w:p w14:paraId="4E7C9EE9" w14:textId="77777777" w:rsidR="00DB6194" w:rsidRDefault="00D9255D">
            <w:pPr>
              <w:spacing w:before="120"/>
              <w:rPr>
                <w:b/>
                <w:bCs/>
                <w:lang w:val="el-GR" w:eastAsia="el-GR"/>
              </w:rPr>
            </w:pPr>
            <w:r>
              <w:rPr>
                <w:b/>
                <w:bCs/>
                <w:lang w:val="el-GR" w:eastAsia="el-GR"/>
              </w:rPr>
              <w:t>3.2 Πληροφοριακά Συστήματα</w:t>
            </w:r>
          </w:p>
          <w:p w14:paraId="1DE935BA" w14:textId="77777777" w:rsidR="00DB6194" w:rsidRDefault="00D9255D">
            <w:pPr>
              <w:numPr>
                <w:ilvl w:val="0"/>
                <w:numId w:val="17"/>
              </w:numPr>
              <w:spacing w:before="120"/>
              <w:rPr>
                <w:lang w:val="el-GR" w:eastAsia="el-GR"/>
              </w:rPr>
            </w:pPr>
            <w:r>
              <w:rPr>
                <w:lang w:val="el-GR" w:eastAsia="el-GR"/>
              </w:rPr>
              <w:t>Η υπερκάλυψη των τεχνικών και λειτουργικών απαιτήσεων</w:t>
            </w:r>
          </w:p>
        </w:tc>
      </w:tr>
    </w:tbl>
    <w:p w14:paraId="320A7FD5" w14:textId="77777777" w:rsidR="00DB6194" w:rsidRDefault="00DB6194">
      <w:pPr>
        <w:rPr>
          <w:lang w:val="el-GR"/>
        </w:rPr>
      </w:pPr>
    </w:p>
    <w:p w14:paraId="57D6EE70" w14:textId="77777777" w:rsidR="00DB6194" w:rsidRDefault="00D9255D">
      <w:pPr>
        <w:pStyle w:val="3"/>
        <w:ind w:left="709" w:hanging="709"/>
        <w:rPr>
          <w:lang w:val="el-GR"/>
        </w:rPr>
      </w:pPr>
      <w:bookmarkStart w:id="183" w:name="_Toc97194433"/>
      <w:bookmarkStart w:id="184" w:name="_Toc97194291"/>
      <w:bookmarkStart w:id="185" w:name="_Toc118293355"/>
      <w:r>
        <w:rPr>
          <w:lang w:val="el-GR"/>
        </w:rPr>
        <w:t>Βαθμολόγηση και κατάταξη προσφορών</w:t>
      </w:r>
      <w:bookmarkEnd w:id="183"/>
      <w:bookmarkEnd w:id="184"/>
      <w:bookmarkEnd w:id="185"/>
      <w:r>
        <w:rPr>
          <w:lang w:val="el-GR"/>
        </w:rPr>
        <w:t xml:space="preserve"> </w:t>
      </w:r>
    </w:p>
    <w:p w14:paraId="6B861347" w14:textId="77777777" w:rsidR="00DB6194" w:rsidRDefault="00D9255D">
      <w:pPr>
        <w:pStyle w:val="4"/>
        <w:rPr>
          <w:rFonts w:cs="Tahoma"/>
          <w:szCs w:val="22"/>
          <w:u w:val="single"/>
          <w:lang w:val="el-GR"/>
        </w:rPr>
      </w:pPr>
      <w:bookmarkStart w:id="186" w:name="_Toc97194292"/>
      <w:bookmarkStart w:id="187" w:name="_Toc118293356"/>
      <w:r>
        <w:rPr>
          <w:rFonts w:cs="Tahoma"/>
          <w:szCs w:val="22"/>
          <w:u w:val="single"/>
          <w:lang w:val="el-GR"/>
        </w:rPr>
        <w:t>Βαθμολόγηση Τεχνικών Προσφορών</w:t>
      </w:r>
      <w:bookmarkEnd w:id="186"/>
      <w:bookmarkEnd w:id="187"/>
      <w:r>
        <w:rPr>
          <w:rFonts w:cs="Tahoma"/>
          <w:szCs w:val="22"/>
          <w:u w:val="single"/>
          <w:lang w:val="el-GR"/>
        </w:rPr>
        <w:t xml:space="preserve"> </w:t>
      </w:r>
    </w:p>
    <w:p w14:paraId="119E8DC5" w14:textId="29067423" w:rsidR="00DB6194" w:rsidRDefault="00D9255D">
      <w:pPr>
        <w:rPr>
          <w:lang w:val="el-GR"/>
        </w:rPr>
      </w:pPr>
      <w:r>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97430C">
        <w:fldChar w:fldCharType="begin"/>
      </w:r>
      <w:r w:rsidR="0097430C" w:rsidRPr="00CF6251">
        <w:rPr>
          <w:lang w:val="el-GR"/>
        </w:rPr>
        <w:instrText xml:space="preserve"> </w:instrText>
      </w:r>
      <w:r w:rsidR="0097430C">
        <w:instrText>REF</w:instrText>
      </w:r>
      <w:r w:rsidR="0097430C" w:rsidRPr="00CF6251">
        <w:rPr>
          <w:lang w:val="el-GR"/>
        </w:rPr>
        <w:instrText xml:space="preserve"> _</w:instrText>
      </w:r>
      <w:r w:rsidR="0097430C">
        <w:instrText>Ref</w:instrText>
      </w:r>
      <w:r w:rsidR="0097430C" w:rsidRPr="00CF6251">
        <w:rPr>
          <w:lang w:val="el-GR"/>
        </w:rPr>
        <w:instrText>496542191 \</w:instrText>
      </w:r>
      <w:r w:rsidR="0097430C">
        <w:instrText>r</w:instrText>
      </w:r>
      <w:r w:rsidR="0097430C" w:rsidRPr="00CF6251">
        <w:rPr>
          <w:lang w:val="el-GR"/>
        </w:rPr>
        <w:instrText xml:space="preserve"> \</w:instrText>
      </w:r>
      <w:r w:rsidR="0097430C">
        <w:instrText>h</w:instrText>
      </w:r>
      <w:r w:rsidR="0097430C" w:rsidRPr="00CF6251">
        <w:rPr>
          <w:lang w:val="el-GR"/>
        </w:rPr>
        <w:instrText xml:space="preserve">  \* </w:instrText>
      </w:r>
      <w:r w:rsidR="0097430C">
        <w:instrText>MERGEFORMAT</w:instrText>
      </w:r>
      <w:r w:rsidR="0097430C" w:rsidRPr="00CF6251">
        <w:rPr>
          <w:lang w:val="el-GR"/>
        </w:rPr>
        <w:instrText xml:space="preserve"> </w:instrText>
      </w:r>
      <w:r w:rsidR="0097430C">
        <w:fldChar w:fldCharType="separate"/>
      </w:r>
      <w:r w:rsidR="00CE1E82" w:rsidRPr="00CE1E82">
        <w:rPr>
          <w:lang w:val="el-GR"/>
        </w:rPr>
        <w:t>2.3.1</w:t>
      </w:r>
      <w:r w:rsidR="0097430C">
        <w:fldChar w:fldCharType="end"/>
      </w:r>
      <w:r>
        <w:rPr>
          <w:lang w:val="el-GR"/>
        </w:rPr>
        <w:t>.</w:t>
      </w:r>
    </w:p>
    <w:p w14:paraId="0AB18587" w14:textId="77777777" w:rsidR="00DB6194" w:rsidRDefault="00D9255D">
      <w:pPr>
        <w:rPr>
          <w:lang w:val="el-GR"/>
        </w:rPr>
      </w:pPr>
      <w:r>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Pr>
          <w:rStyle w:val="16"/>
          <w:b/>
          <w:sz w:val="22"/>
          <w:szCs w:val="22"/>
          <w:lang w:val="el-GR"/>
        </w:rPr>
        <w:t>.</w:t>
      </w:r>
      <w:r>
        <w:rPr>
          <w:b/>
          <w:lang w:val="el-GR"/>
        </w:rPr>
        <w:t xml:space="preserve"> </w:t>
      </w:r>
    </w:p>
    <w:p w14:paraId="575C400B" w14:textId="77777777" w:rsidR="00DB6194" w:rsidRDefault="00D9255D">
      <w:pPr>
        <w:rPr>
          <w:lang w:val="el-GR"/>
        </w:rPr>
      </w:pPr>
      <w:r>
        <w:rPr>
          <w:lang w:val="el-GR"/>
        </w:rPr>
        <w:t xml:space="preserve">Κάθε κριτήριο αξιολόγησης βαθμολογείται αυτόνομα με βάση τα στοιχεία της προσφοράς. </w:t>
      </w:r>
    </w:p>
    <w:p w14:paraId="0911C216" w14:textId="12214ED6" w:rsidR="00DB6194" w:rsidRDefault="00D9255D">
      <w:pPr>
        <w:rPr>
          <w:i/>
          <w:color w:val="5B9BD5"/>
          <w:lang w:val="el-GR"/>
        </w:rPr>
      </w:pPr>
      <w:r>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094F828A" w14:textId="77777777" w:rsidR="00DB6194" w:rsidRDefault="00D9255D">
      <w:pPr>
        <w:rPr>
          <w:lang w:val="el-GR"/>
        </w:rPr>
      </w:pPr>
      <w:r>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Pr>
          <w:vertAlign w:val="subscript"/>
        </w:rPr>
        <w:t>i</w:t>
      </w:r>
      <w:r>
        <w:rPr>
          <w:lang w:val="el-GR"/>
        </w:rPr>
        <w:t>) θα προκύπτει από το άθροισμα των σταθμισμένων βαθμολογιών όλων των κριτηρίων.</w:t>
      </w:r>
    </w:p>
    <w:p w14:paraId="4A4F929E" w14:textId="77777777" w:rsidR="00DB6194" w:rsidRDefault="00D9255D">
      <w:pPr>
        <w:rPr>
          <w:lang w:val="el-GR"/>
        </w:rPr>
      </w:pPr>
      <w:bookmarkStart w:id="188" w:name="_Hlk49962342"/>
      <w:r>
        <w:rPr>
          <w:lang w:val="el-GR"/>
        </w:rPr>
        <w:t xml:space="preserve">Η συνολική βαθμολογία της τεχνικής προσφοράς υπολογίζεται με βάση τον παρακάτω τύπο : </w:t>
      </w:r>
    </w:p>
    <w:p w14:paraId="69B890DC" w14:textId="77777777" w:rsidR="00DB6194" w:rsidRDefault="00D9255D">
      <w:r>
        <w:t>Β = σ1χΚ1 + σ2χΚ2 +……+σνχΚν</w:t>
      </w:r>
    </w:p>
    <w:bookmarkEnd w:id="188"/>
    <w:p w14:paraId="689A437A" w14:textId="77777777" w:rsidR="00DB6194" w:rsidRDefault="00DB6194">
      <w:pPr>
        <w:rPr>
          <w:i/>
          <w:color w:val="5B9BD5"/>
          <w:lang w:val="el-GR"/>
        </w:rPr>
      </w:pPr>
    </w:p>
    <w:p w14:paraId="011B8D52" w14:textId="77777777" w:rsidR="00DB6194" w:rsidRDefault="00D9255D">
      <w:pPr>
        <w:pStyle w:val="4"/>
        <w:rPr>
          <w:rFonts w:cs="Tahoma"/>
          <w:szCs w:val="22"/>
          <w:u w:val="single"/>
          <w:lang w:val="el-GR"/>
        </w:rPr>
      </w:pPr>
      <w:bookmarkStart w:id="189" w:name="_Toc97194293"/>
      <w:bookmarkStart w:id="190" w:name="_Toc118293357"/>
      <w:r>
        <w:rPr>
          <w:rFonts w:cs="Tahoma"/>
          <w:szCs w:val="22"/>
          <w:u w:val="single"/>
          <w:lang w:val="el-GR"/>
        </w:rPr>
        <w:lastRenderedPageBreak/>
        <w:t>Α. Κατάταξη προσφορών</w:t>
      </w:r>
      <w:bookmarkEnd w:id="189"/>
      <w:bookmarkEnd w:id="190"/>
      <w:r>
        <w:rPr>
          <w:rFonts w:cs="Tahoma"/>
          <w:szCs w:val="22"/>
          <w:u w:val="single"/>
          <w:lang w:val="el-GR"/>
        </w:rPr>
        <w:t xml:space="preserve"> </w:t>
      </w:r>
    </w:p>
    <w:p w14:paraId="190928C8" w14:textId="77777777" w:rsidR="00DB6194" w:rsidRDefault="00D9255D">
      <w:pPr>
        <w:rPr>
          <w:lang w:val="el-GR"/>
        </w:rPr>
      </w:pPr>
      <w:r>
        <w:rPr>
          <w:lang w:val="el-GR"/>
        </w:rPr>
        <w:t>Πλέον συμφέρουσα από οικονομική άποψη προσφορά είναι εκείνη που παρουσιάζει το μεγαλύτερο Λ</w:t>
      </w:r>
      <w:r>
        <w:rPr>
          <w:lang w:val="en-US"/>
        </w:rPr>
        <w:t>i</w:t>
      </w:r>
      <w:r>
        <w:rPr>
          <w:lang w:val="el-GR"/>
        </w:rPr>
        <w:t xml:space="preserve"> ο οποίος υπολογίζεται με βάση τον παρακάτω τύπο:</w:t>
      </w:r>
    </w:p>
    <w:p w14:paraId="0F6E37A8" w14:textId="77777777" w:rsidR="00DB6194" w:rsidRDefault="00D9255D">
      <w:pPr>
        <w:jc w:val="center"/>
        <w:rPr>
          <w:lang w:val="nl-NL"/>
        </w:rPr>
      </w:pPr>
      <w:r>
        <w:rPr>
          <w:lang w:val="el-GR"/>
        </w:rPr>
        <w:t>Λ</w:t>
      </w:r>
      <w:r>
        <w:rPr>
          <w:vertAlign w:val="subscript"/>
          <w:lang w:val="nl-NL"/>
        </w:rPr>
        <w:t>i</w:t>
      </w:r>
      <w:r>
        <w:rPr>
          <w:lang w:val="nl-NL"/>
        </w:rPr>
        <w:t xml:space="preserve"> = </w:t>
      </w:r>
      <w:r>
        <w:rPr>
          <w:lang w:val="en-US"/>
        </w:rPr>
        <w:t>80</w:t>
      </w:r>
      <w:r>
        <w:rPr>
          <w:lang w:val="nl-NL"/>
        </w:rPr>
        <w:t xml:space="preserve"> * ( </w:t>
      </w:r>
      <w:r>
        <w:rPr>
          <w:lang w:val="el-GR"/>
        </w:rPr>
        <w:t>Β</w:t>
      </w:r>
      <w:r>
        <w:rPr>
          <w:vertAlign w:val="subscript"/>
          <w:lang w:val="nl-NL"/>
        </w:rPr>
        <w:t xml:space="preserve">i </w:t>
      </w:r>
      <w:r>
        <w:rPr>
          <w:lang w:val="nl-NL"/>
        </w:rPr>
        <w:t xml:space="preserve">/ </w:t>
      </w:r>
      <w:r>
        <w:rPr>
          <w:lang w:val="el-GR"/>
        </w:rPr>
        <w:t>Β</w:t>
      </w:r>
      <w:r>
        <w:rPr>
          <w:vertAlign w:val="subscript"/>
          <w:lang w:val="nl-NL"/>
        </w:rPr>
        <w:t xml:space="preserve">max </w:t>
      </w:r>
      <w:r>
        <w:rPr>
          <w:lang w:val="nl-NL"/>
        </w:rPr>
        <w:t>) + 20 * (K</w:t>
      </w:r>
      <w:r>
        <w:rPr>
          <w:vertAlign w:val="subscript"/>
          <w:lang w:val="nl-NL"/>
        </w:rPr>
        <w:t>min</w:t>
      </w:r>
      <w:r>
        <w:rPr>
          <w:lang w:val="nl-NL"/>
        </w:rPr>
        <w:t>/K</w:t>
      </w:r>
      <w:r>
        <w:rPr>
          <w:vertAlign w:val="subscript"/>
          <w:lang w:val="nl-NL"/>
        </w:rPr>
        <w:t>i</w:t>
      </w:r>
      <w:r>
        <w:rPr>
          <w:lang w:val="nl-NL"/>
        </w:rPr>
        <w:t>)</w:t>
      </w:r>
    </w:p>
    <w:p w14:paraId="1259F373" w14:textId="77777777" w:rsidR="00DB6194" w:rsidRDefault="00D9255D">
      <w:pPr>
        <w:ind w:left="284"/>
        <w:rPr>
          <w:lang w:val="el-GR"/>
        </w:rPr>
      </w:pPr>
      <w:r>
        <w:rPr>
          <w:lang w:val="el-GR"/>
        </w:rPr>
        <w:t>όπου:</w:t>
      </w:r>
    </w:p>
    <w:p w14:paraId="1FDD4295" w14:textId="77777777" w:rsidR="00DB6194" w:rsidRDefault="00D9255D">
      <w:pPr>
        <w:tabs>
          <w:tab w:val="left" w:pos="1080"/>
        </w:tabs>
        <w:ind w:left="284"/>
        <w:rPr>
          <w:lang w:val="el-GR"/>
        </w:rPr>
      </w:pPr>
      <w:r>
        <w:rPr>
          <w:lang w:val="el-GR"/>
        </w:rPr>
        <w:t>Β</w:t>
      </w:r>
      <w:r>
        <w:rPr>
          <w:vertAlign w:val="subscript"/>
        </w:rPr>
        <w:t>max</w:t>
      </w:r>
      <w:r>
        <w:rPr>
          <w:vertAlign w:val="subscript"/>
          <w:lang w:val="el-GR"/>
        </w:rPr>
        <w:t xml:space="preserve"> </w:t>
      </w:r>
      <w:r>
        <w:rPr>
          <w:vertAlign w:val="subscript"/>
          <w:lang w:val="el-GR"/>
        </w:rPr>
        <w:tab/>
      </w:r>
      <w:r>
        <w:rPr>
          <w:lang w:val="el-GR"/>
        </w:rPr>
        <w:t xml:space="preserve">η συνολική βαθμολογία που έλαβε η καλύτερη Τεχνική Προσφορά </w:t>
      </w:r>
    </w:p>
    <w:p w14:paraId="06500804" w14:textId="77777777" w:rsidR="00DB6194" w:rsidRDefault="00D9255D">
      <w:pPr>
        <w:tabs>
          <w:tab w:val="left" w:pos="1080"/>
        </w:tabs>
        <w:ind w:left="284"/>
        <w:rPr>
          <w:lang w:val="el-GR"/>
        </w:rPr>
      </w:pPr>
      <w:r>
        <w:rPr>
          <w:lang w:val="el-GR"/>
        </w:rPr>
        <w:t>Β</w:t>
      </w:r>
      <w:r>
        <w:rPr>
          <w:vertAlign w:val="subscript"/>
        </w:rPr>
        <w:t>i</w:t>
      </w:r>
      <w:r>
        <w:rPr>
          <w:vertAlign w:val="subscript"/>
          <w:lang w:val="el-GR"/>
        </w:rPr>
        <w:tab/>
      </w:r>
      <w:r>
        <w:rPr>
          <w:lang w:val="el-GR"/>
        </w:rPr>
        <w:t xml:space="preserve">η συνολική βαθμολογία της Τεχνικής Προσφοράς </w:t>
      </w:r>
      <w:r>
        <w:t>i</w:t>
      </w:r>
    </w:p>
    <w:p w14:paraId="47502DEC" w14:textId="77777777" w:rsidR="00DB6194" w:rsidRDefault="00D9255D">
      <w:pPr>
        <w:tabs>
          <w:tab w:val="left" w:pos="1080"/>
        </w:tabs>
        <w:ind w:left="284"/>
        <w:rPr>
          <w:lang w:val="el-GR"/>
        </w:rPr>
      </w:pPr>
      <w:r>
        <w:t>K</w:t>
      </w:r>
      <w:r>
        <w:rPr>
          <w:vertAlign w:val="subscript"/>
        </w:rPr>
        <w:t>min</w:t>
      </w:r>
      <w:r>
        <w:rPr>
          <w:vertAlign w:val="subscript"/>
          <w:lang w:val="el-GR"/>
        </w:rPr>
        <w:t xml:space="preserve"> </w:t>
      </w:r>
      <w:r>
        <w:rPr>
          <w:vertAlign w:val="subscript"/>
          <w:lang w:val="el-GR"/>
        </w:rPr>
        <w:tab/>
      </w:r>
      <w:r>
        <w:rPr>
          <w:lang w:val="el-GR"/>
        </w:rPr>
        <w:t xml:space="preserve">το συνολικό συγκριτικό κόστος της Προσφοράς με τη μικρότερη τιμή </w:t>
      </w:r>
    </w:p>
    <w:p w14:paraId="69FE9C39" w14:textId="77777777" w:rsidR="00DB6194" w:rsidRDefault="00D9255D">
      <w:pPr>
        <w:tabs>
          <w:tab w:val="left" w:pos="1080"/>
        </w:tabs>
        <w:ind w:left="284"/>
        <w:rPr>
          <w:lang w:val="el-GR"/>
        </w:rPr>
      </w:pPr>
      <w:r>
        <w:rPr>
          <w:lang w:val="el-GR"/>
        </w:rPr>
        <w:t>Κ</w:t>
      </w:r>
      <w:r>
        <w:rPr>
          <w:vertAlign w:val="subscript"/>
        </w:rPr>
        <w:t>i</w:t>
      </w:r>
      <w:r>
        <w:rPr>
          <w:vertAlign w:val="subscript"/>
          <w:lang w:val="el-GR"/>
        </w:rPr>
        <w:tab/>
      </w:r>
      <w:r>
        <w:rPr>
          <w:lang w:val="el-GR"/>
        </w:rPr>
        <w:t xml:space="preserve">το συνολικό συγκριτικό κόστος της Προσφοράς </w:t>
      </w:r>
      <w:r>
        <w:t>i</w:t>
      </w:r>
      <w:r>
        <w:rPr>
          <w:lang w:val="el-GR"/>
        </w:rPr>
        <w:t xml:space="preserve"> </w:t>
      </w:r>
    </w:p>
    <w:p w14:paraId="67BC2500" w14:textId="77777777" w:rsidR="00DB6194" w:rsidRDefault="00D9255D">
      <w:pPr>
        <w:tabs>
          <w:tab w:val="left" w:pos="1080"/>
        </w:tabs>
        <w:ind w:left="284"/>
        <w:rPr>
          <w:lang w:val="el-GR"/>
        </w:rPr>
      </w:pPr>
      <w:r>
        <w:rPr>
          <w:lang w:val="el-GR"/>
        </w:rPr>
        <w:t>Λ</w:t>
      </w:r>
      <w:r>
        <w:rPr>
          <w:vertAlign w:val="subscript"/>
        </w:rPr>
        <w:t>i</w:t>
      </w:r>
      <w:r>
        <w:rPr>
          <w:lang w:val="el-GR"/>
        </w:rPr>
        <w:tab/>
        <w:t>το οποίο στρογγυλοποιείται στα 2 δεκαδικά ψηφία.</w:t>
      </w:r>
    </w:p>
    <w:p w14:paraId="37E4593A" w14:textId="77777777" w:rsidR="00DB6194" w:rsidRDefault="00DB6194">
      <w:pPr>
        <w:rPr>
          <w:lang w:val="el-GR"/>
        </w:rPr>
      </w:pPr>
    </w:p>
    <w:p w14:paraId="4E3FD2F2" w14:textId="77777777" w:rsidR="00DB6194" w:rsidRDefault="00D9255D">
      <w:pPr>
        <w:pStyle w:val="4"/>
        <w:rPr>
          <w:rFonts w:cs="Tahoma"/>
          <w:szCs w:val="22"/>
          <w:u w:val="single"/>
          <w:lang w:val="el-GR"/>
        </w:rPr>
      </w:pPr>
      <w:bookmarkStart w:id="191" w:name="_Toc286055470"/>
      <w:bookmarkStart w:id="192" w:name="_Toc97194294"/>
      <w:bookmarkStart w:id="193" w:name="_Toc9049526"/>
      <w:bookmarkStart w:id="194" w:name="_Toc25743321"/>
      <w:bookmarkStart w:id="195" w:name="_Toc48552963"/>
      <w:bookmarkStart w:id="196" w:name="_Toc9050798"/>
      <w:bookmarkStart w:id="197" w:name="_Toc43634791"/>
      <w:bookmarkStart w:id="198" w:name="_Toc44821171"/>
      <w:bookmarkStart w:id="199" w:name="_Toc49074409"/>
      <w:bookmarkStart w:id="200" w:name="_Toc16061711"/>
      <w:bookmarkStart w:id="201" w:name="_Toc26592535"/>
      <w:bookmarkStart w:id="202" w:name="_Toc118293358"/>
      <w:r>
        <w:rPr>
          <w:rFonts w:cs="Tahoma"/>
          <w:szCs w:val="22"/>
          <w:u w:val="single"/>
          <w:lang w:val="el-GR"/>
        </w:rPr>
        <w:t>Διαμόρφωση συγκριτικού κόστους Προσφοράς</w:t>
      </w:r>
      <w:bookmarkEnd w:id="191"/>
      <w:bookmarkEnd w:id="192"/>
      <w:bookmarkEnd w:id="193"/>
      <w:bookmarkEnd w:id="194"/>
      <w:bookmarkEnd w:id="195"/>
      <w:bookmarkEnd w:id="196"/>
      <w:bookmarkEnd w:id="197"/>
      <w:bookmarkEnd w:id="198"/>
      <w:bookmarkEnd w:id="199"/>
      <w:bookmarkEnd w:id="200"/>
      <w:bookmarkEnd w:id="201"/>
      <w:bookmarkEnd w:id="202"/>
    </w:p>
    <w:p w14:paraId="018C75B2" w14:textId="77777777" w:rsidR="00DB6194" w:rsidRPr="00CF6251" w:rsidRDefault="00D9255D">
      <w:pPr>
        <w:rPr>
          <w:lang w:val="el-GR"/>
        </w:rPr>
      </w:pPr>
      <w:r w:rsidRPr="00CF6251">
        <w:rPr>
          <w:lang w:val="el-GR"/>
        </w:rPr>
        <w:t xml:space="preserve">Το συγκριτικό κόστος Κ κάθε Προσφοράς περιλαμβάνει: </w:t>
      </w:r>
    </w:p>
    <w:p w14:paraId="048BD0BC" w14:textId="757B61EE" w:rsidR="00DB6194" w:rsidRPr="00CF6251" w:rsidRDefault="00D9255D">
      <w:pPr>
        <w:numPr>
          <w:ilvl w:val="0"/>
          <w:numId w:val="18"/>
        </w:numPr>
        <w:suppressAutoHyphens w:val="0"/>
        <w:rPr>
          <w:lang w:val="el-GR"/>
        </w:rPr>
      </w:pPr>
      <w:r w:rsidRPr="00CF6251">
        <w:rPr>
          <w:lang w:val="el-GR"/>
        </w:rPr>
        <w:t xml:space="preserve">το συνολικό κόστος για το Έργο, χωρίς ΦΠΑ {βλ. </w:t>
      </w:r>
      <w:r w:rsidR="0097430C" w:rsidRPr="00CF6251">
        <w:rPr>
          <w:b/>
          <w:bCs/>
          <w:color w:val="002060"/>
          <w:u w:val="single"/>
        </w:rPr>
        <w:fldChar w:fldCharType="begin"/>
      </w:r>
      <w:r w:rsidR="0097430C" w:rsidRPr="00676B09">
        <w:rPr>
          <w:b/>
          <w:bCs/>
          <w:color w:val="002060"/>
          <w:u w:val="single"/>
          <w:lang w:val="el-GR"/>
        </w:rPr>
        <w:instrText xml:space="preserve"> </w:instrText>
      </w:r>
      <w:r w:rsidR="0097430C" w:rsidRPr="00CF6251">
        <w:rPr>
          <w:b/>
          <w:bCs/>
          <w:color w:val="002060"/>
          <w:u w:val="single"/>
        </w:rPr>
        <w:instrText>REF</w:instrText>
      </w:r>
      <w:r w:rsidR="0097430C" w:rsidRPr="00676B09">
        <w:rPr>
          <w:b/>
          <w:bCs/>
          <w:color w:val="002060"/>
          <w:u w:val="single"/>
          <w:lang w:val="el-GR"/>
        </w:rPr>
        <w:instrText xml:space="preserve"> _</w:instrText>
      </w:r>
      <w:r w:rsidR="0097430C" w:rsidRPr="00CF6251">
        <w:rPr>
          <w:b/>
          <w:bCs/>
          <w:color w:val="002060"/>
          <w:u w:val="single"/>
        </w:rPr>
        <w:instrText>Ref</w:instrText>
      </w:r>
      <w:r w:rsidR="0097430C" w:rsidRPr="00676B09">
        <w:rPr>
          <w:b/>
          <w:bCs/>
          <w:color w:val="002060"/>
          <w:u w:val="single"/>
          <w:lang w:val="el-GR"/>
        </w:rPr>
        <w:instrText>40980023 \</w:instrText>
      </w:r>
      <w:r w:rsidR="0097430C" w:rsidRPr="00CF6251">
        <w:rPr>
          <w:b/>
          <w:bCs/>
          <w:color w:val="002060"/>
          <w:u w:val="single"/>
        </w:rPr>
        <w:instrText>h</w:instrText>
      </w:r>
      <w:r w:rsidR="0097430C" w:rsidRPr="00676B09">
        <w:rPr>
          <w:b/>
          <w:bCs/>
          <w:color w:val="002060"/>
          <w:u w:val="single"/>
          <w:lang w:val="el-GR"/>
        </w:rPr>
        <w:instrText xml:space="preserve">  \* </w:instrText>
      </w:r>
      <w:r w:rsidR="0097430C" w:rsidRPr="00CF6251">
        <w:rPr>
          <w:b/>
          <w:bCs/>
          <w:color w:val="002060"/>
          <w:u w:val="single"/>
        </w:rPr>
        <w:instrText>MERGEFORMAT</w:instrText>
      </w:r>
      <w:r w:rsidR="0097430C" w:rsidRPr="00676B09">
        <w:rPr>
          <w:b/>
          <w:bCs/>
          <w:color w:val="002060"/>
          <w:u w:val="single"/>
          <w:lang w:val="el-GR"/>
        </w:rPr>
        <w:instrText xml:space="preserve"> </w:instrText>
      </w:r>
      <w:r w:rsidR="0097430C" w:rsidRPr="00CF6251">
        <w:rPr>
          <w:b/>
          <w:bCs/>
          <w:color w:val="002060"/>
          <w:u w:val="single"/>
        </w:rPr>
      </w:r>
      <w:r w:rsidR="0097430C" w:rsidRPr="00CF6251">
        <w:rPr>
          <w:b/>
          <w:bCs/>
          <w:color w:val="002060"/>
          <w:u w:val="single"/>
        </w:rPr>
        <w:fldChar w:fldCharType="separate"/>
      </w:r>
      <w:r w:rsidR="00CE1E82" w:rsidRPr="00CE1E82">
        <w:rPr>
          <w:b/>
          <w:bCs/>
          <w:color w:val="002060"/>
          <w:u w:val="single"/>
          <w:lang w:val="el-GR"/>
        </w:rPr>
        <w:t xml:space="preserve">ΠΑΡΑΡΤΗΜΑ </w:t>
      </w:r>
      <w:r w:rsidR="00CE1E82" w:rsidRPr="00CE1E82">
        <w:rPr>
          <w:b/>
          <w:bCs/>
          <w:color w:val="002060"/>
          <w:u w:val="single"/>
        </w:rPr>
        <w:t>V</w:t>
      </w:r>
      <w:r w:rsidR="00CE1E82" w:rsidRPr="00CE1E82">
        <w:rPr>
          <w:b/>
          <w:bCs/>
          <w:color w:val="002060"/>
          <w:u w:val="single"/>
          <w:lang w:val="el-GR"/>
        </w:rPr>
        <w:t xml:space="preserve"> – Υπόδειγμα Οικονομικής Προσφοράς</w:t>
      </w:r>
      <w:r w:rsidR="0097430C" w:rsidRPr="00CF6251">
        <w:rPr>
          <w:b/>
          <w:bCs/>
          <w:color w:val="002060"/>
          <w:u w:val="single"/>
        </w:rPr>
        <w:fldChar w:fldCharType="end"/>
      </w:r>
      <w:r w:rsidRPr="00CF6251">
        <w:rPr>
          <w:b/>
          <w:bCs/>
          <w:lang w:val="el-GR"/>
        </w:rPr>
        <w:t xml:space="preserve">, </w:t>
      </w:r>
      <w:r w:rsidR="00CF6251" w:rsidRPr="00CF6251">
        <w:rPr>
          <w:b/>
          <w:bCs/>
          <w:lang w:val="el-GR"/>
        </w:rPr>
        <w:t>Π</w:t>
      </w:r>
      <w:r w:rsidRPr="00CF6251">
        <w:rPr>
          <w:b/>
          <w:bCs/>
          <w:lang w:val="el-GR"/>
        </w:rPr>
        <w:t xml:space="preserve">ίνακα </w:t>
      </w:r>
      <w:r w:rsidR="00CF6251" w:rsidRPr="00CF6251">
        <w:rPr>
          <w:b/>
          <w:bCs/>
          <w:lang w:val="el-GR"/>
        </w:rPr>
        <w:t>5</w:t>
      </w:r>
      <w:r w:rsidR="00CF6251">
        <w:rPr>
          <w:b/>
          <w:bCs/>
          <w:lang w:val="el-GR"/>
        </w:rPr>
        <w:t>)</w:t>
      </w:r>
      <w:r w:rsidR="00CF6251">
        <w:rPr>
          <w:lang w:val="el-GR"/>
        </w:rPr>
        <w:t>.</w:t>
      </w:r>
    </w:p>
    <w:p w14:paraId="02D37014" w14:textId="77777777" w:rsidR="00DB6194" w:rsidRDefault="00D9255D">
      <w:pPr>
        <w:ind w:left="60"/>
        <w:rPr>
          <w:lang w:val="el-GR"/>
        </w:rPr>
      </w:pPr>
      <w:r>
        <w:rPr>
          <w:lang w:val="el-GR"/>
        </w:rPr>
        <w:t xml:space="preserve">όπως προκύπτει από τους Πίνακες Οικονομικής Προσφοράς του υποψηφίου Οικονομικού Φορέα . </w:t>
      </w:r>
    </w:p>
    <w:p w14:paraId="047F5B96" w14:textId="77777777" w:rsidR="00DB6194" w:rsidRDefault="00DB6194">
      <w:pPr>
        <w:rPr>
          <w:b/>
          <w:u w:val="single"/>
          <w:lang w:val="el-GR"/>
        </w:rPr>
      </w:pPr>
    </w:p>
    <w:p w14:paraId="24E9330F" w14:textId="77777777" w:rsidR="00DB6194" w:rsidRDefault="00D9255D">
      <w:pPr>
        <w:suppressAutoHyphens w:val="0"/>
        <w:spacing w:after="0"/>
        <w:jc w:val="left"/>
        <w:rPr>
          <w:lang w:val="el-GR"/>
        </w:rPr>
      </w:pPr>
      <w:r>
        <w:rPr>
          <w:lang w:val="el-GR"/>
        </w:rPr>
        <w:br w:type="page"/>
      </w:r>
    </w:p>
    <w:p w14:paraId="215889E1" w14:textId="77777777" w:rsidR="00DB6194" w:rsidRDefault="00DB6194">
      <w:pPr>
        <w:rPr>
          <w:lang w:val="el-GR"/>
        </w:rPr>
      </w:pPr>
    </w:p>
    <w:p w14:paraId="5CAE333F" w14:textId="77777777" w:rsidR="00DB6194" w:rsidRDefault="00D9255D">
      <w:pPr>
        <w:pStyle w:val="2"/>
        <w:rPr>
          <w:rFonts w:cs="Tahoma"/>
          <w:lang w:val="el-GR"/>
        </w:rPr>
      </w:pPr>
      <w:r>
        <w:rPr>
          <w:rFonts w:cs="Tahoma"/>
          <w:lang w:val="el-GR"/>
        </w:rPr>
        <w:tab/>
      </w:r>
      <w:bookmarkStart w:id="203" w:name="_Toc97194435"/>
      <w:bookmarkStart w:id="204" w:name="_Toc97194296"/>
      <w:bookmarkStart w:id="205" w:name="_Toc118293359"/>
      <w:r>
        <w:rPr>
          <w:rFonts w:cs="Tahoma"/>
          <w:lang w:val="el-GR"/>
        </w:rPr>
        <w:t>Κατάρτιση - Περιεχόμενο Προσφορών</w:t>
      </w:r>
      <w:bookmarkEnd w:id="203"/>
      <w:bookmarkEnd w:id="204"/>
      <w:bookmarkEnd w:id="205"/>
    </w:p>
    <w:p w14:paraId="21F0EA6B" w14:textId="77777777" w:rsidR="00DB6194" w:rsidRDefault="00D9255D">
      <w:pPr>
        <w:pStyle w:val="3"/>
        <w:ind w:left="709" w:hanging="709"/>
        <w:rPr>
          <w:lang w:val="el-GR"/>
        </w:rPr>
      </w:pPr>
      <w:bookmarkStart w:id="206" w:name="_Ref496542253"/>
      <w:bookmarkStart w:id="207" w:name="_Toc97194297"/>
      <w:bookmarkStart w:id="208" w:name="_Toc97194436"/>
      <w:bookmarkStart w:id="209" w:name="_Toc118293360"/>
      <w:r>
        <w:rPr>
          <w:lang w:val="el-GR"/>
        </w:rPr>
        <w:t>Γενικοί όροι υποβολής προσφορών</w:t>
      </w:r>
      <w:bookmarkEnd w:id="206"/>
      <w:bookmarkEnd w:id="207"/>
      <w:bookmarkEnd w:id="208"/>
      <w:bookmarkEnd w:id="209"/>
    </w:p>
    <w:p w14:paraId="325DC3AB" w14:textId="77777777" w:rsidR="00DB6194" w:rsidRDefault="00D9255D">
      <w:pPr>
        <w:rPr>
          <w:lang w:val="el-GR"/>
        </w:rPr>
      </w:pPr>
      <w:r>
        <w:rPr>
          <w:lang w:val="el-GR"/>
        </w:rPr>
        <w:t xml:space="preserve">Οι προσφορές υποβάλλονται με βάση τις απαιτήσεις της παρούσας Διακήρυξης, για όλες τις περιγραφόμενες υπηρεσίες. </w:t>
      </w:r>
    </w:p>
    <w:p w14:paraId="522844D2" w14:textId="77777777" w:rsidR="00DB6194" w:rsidRDefault="00D9255D">
      <w:pPr>
        <w:rPr>
          <w:i/>
          <w:iCs/>
          <w:color w:val="5B9BD5"/>
          <w:lang w:val="el-GR"/>
        </w:rPr>
      </w:pPr>
      <w:r>
        <w:rPr>
          <w:lang w:val="el-GR"/>
        </w:rPr>
        <w:t xml:space="preserve">Δεν επιτρέπονται εναλλακτικές προσφορές </w:t>
      </w:r>
      <w:r>
        <w:rPr>
          <w:i/>
          <w:iCs/>
          <w:color w:val="5B9BD5"/>
          <w:lang w:val="el-GR"/>
        </w:rPr>
        <w:t>.</w:t>
      </w:r>
    </w:p>
    <w:p w14:paraId="6DE513FD" w14:textId="77777777" w:rsidR="00DB6194" w:rsidRDefault="00D9255D">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83CB9BD" w14:textId="77777777" w:rsidR="00DB6194" w:rsidRDefault="00D9255D">
      <w:pPr>
        <w:rPr>
          <w:lang w:val="el-GR"/>
        </w:rPr>
      </w:pPr>
      <w:r>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1CAE3FA2" w14:textId="77777777" w:rsidR="00DB6194" w:rsidRDefault="00DB6194">
      <w:pPr>
        <w:rPr>
          <w:color w:val="000000"/>
          <w:lang w:val="el-GR" w:eastAsia="el-GR"/>
        </w:rPr>
      </w:pPr>
    </w:p>
    <w:p w14:paraId="63CBF7A0" w14:textId="77777777" w:rsidR="00DB6194" w:rsidRDefault="00D9255D">
      <w:pPr>
        <w:pStyle w:val="3"/>
        <w:ind w:left="709" w:hanging="709"/>
        <w:rPr>
          <w:lang w:val="el-GR"/>
        </w:rPr>
      </w:pPr>
      <w:bookmarkStart w:id="210" w:name="_Toc74566860"/>
      <w:bookmarkStart w:id="211" w:name="_Toc97194298"/>
      <w:bookmarkStart w:id="212" w:name="_Ref496542299"/>
      <w:bookmarkStart w:id="213" w:name="_Toc97194437"/>
      <w:bookmarkStart w:id="214" w:name="_Toc118293361"/>
      <w:bookmarkEnd w:id="210"/>
      <w:r>
        <w:rPr>
          <w:lang w:val="el-GR"/>
        </w:rPr>
        <w:t>Χρόνος και Τρόπος υποβολής προσφορών</w:t>
      </w:r>
      <w:bookmarkEnd w:id="211"/>
      <w:bookmarkEnd w:id="212"/>
      <w:bookmarkEnd w:id="213"/>
      <w:bookmarkEnd w:id="214"/>
      <w:r>
        <w:rPr>
          <w:lang w:val="el-GR"/>
        </w:rPr>
        <w:t xml:space="preserve"> </w:t>
      </w:r>
    </w:p>
    <w:p w14:paraId="22E7A3CC" w14:textId="77777777" w:rsidR="00DB6194" w:rsidRDefault="00DB6194">
      <w:pPr>
        <w:rPr>
          <w:lang w:val="el-GR"/>
        </w:rPr>
      </w:pPr>
    </w:p>
    <w:p w14:paraId="2B838774" w14:textId="6475E594" w:rsidR="00DB6194" w:rsidRDefault="00D9255D">
      <w:pPr>
        <w:rPr>
          <w:b/>
          <w:bCs/>
          <w:lang w:val="el-GR"/>
        </w:rPr>
      </w:pPr>
      <w:bookmarkStart w:id="215" w:name="_Toc74566862"/>
      <w:bookmarkStart w:id="216" w:name="_Toc97194299"/>
      <w:bookmarkEnd w:id="215"/>
      <w:r>
        <w:rPr>
          <w:b/>
          <w:bCs/>
          <w:lang w:val="el-GR"/>
        </w:rPr>
        <w:t xml:space="preserve">2.4.2.1 </w:t>
      </w:r>
      <w:r>
        <w:rPr>
          <w:lang w:val="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sidR="0097430C">
        <w:fldChar w:fldCharType="begin"/>
      </w:r>
      <w:r w:rsidR="0097430C" w:rsidRPr="003A5BCF">
        <w:rPr>
          <w:lang w:val="el-GR"/>
        </w:rPr>
        <w:instrText xml:space="preserve"> </w:instrText>
      </w:r>
      <w:r w:rsidR="0097430C">
        <w:instrText>REF</w:instrText>
      </w:r>
      <w:r w:rsidR="0097430C" w:rsidRPr="003A5BCF">
        <w:rPr>
          <w:lang w:val="el-GR"/>
        </w:rPr>
        <w:instrText xml:space="preserve"> _</w:instrText>
      </w:r>
      <w:r w:rsidR="0097430C">
        <w:instrText>Ref</w:instrText>
      </w:r>
      <w:r w:rsidR="0097430C" w:rsidRPr="003A5BCF">
        <w:rPr>
          <w:lang w:val="el-GR"/>
        </w:rPr>
        <w:instrText>40979373 \</w:instrText>
      </w:r>
      <w:r w:rsidR="0097430C">
        <w:instrText>r</w:instrText>
      </w:r>
      <w:r w:rsidR="0097430C" w:rsidRPr="003A5BCF">
        <w:rPr>
          <w:lang w:val="el-GR"/>
        </w:rPr>
        <w:instrText xml:space="preserve"> \</w:instrText>
      </w:r>
      <w:r w:rsidR="0097430C">
        <w:instrText>h</w:instrText>
      </w:r>
      <w:r w:rsidR="0097430C" w:rsidRPr="003A5BCF">
        <w:rPr>
          <w:lang w:val="el-GR"/>
        </w:rPr>
        <w:instrText xml:space="preserve">  \* </w:instrText>
      </w:r>
      <w:r w:rsidR="0097430C">
        <w:instrText>MERGEFORMAT</w:instrText>
      </w:r>
      <w:r w:rsidR="0097430C" w:rsidRPr="003A5BCF">
        <w:rPr>
          <w:lang w:val="el-GR"/>
        </w:rPr>
        <w:instrText xml:space="preserve"> </w:instrText>
      </w:r>
      <w:r w:rsidR="0097430C">
        <w:fldChar w:fldCharType="separate"/>
      </w:r>
      <w:r w:rsidR="00CE1E82" w:rsidRPr="00CE1E82">
        <w:rPr>
          <w:lang w:val="el-GR"/>
        </w:rPr>
        <w:t>1.5</w:t>
      </w:r>
      <w:r w:rsidR="0097430C">
        <w:fldChar w:fldCharType="end"/>
      </w:r>
      <w:r>
        <w:rPr>
          <w:lang w:val="el-GR"/>
        </w:rPr>
        <w:t xml:space="preserve">), στην </w:t>
      </w:r>
      <w:r>
        <w:rPr>
          <w:color w:val="000000"/>
          <w:lang w:val="el-GR"/>
        </w:rPr>
        <w:t>Ελληνική</w:t>
      </w:r>
      <w:r>
        <w:rPr>
          <w:lang w:val="el-GR"/>
        </w:rPr>
        <w:t xml:space="preserve">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6"/>
    </w:p>
    <w:p w14:paraId="6FF02569" w14:textId="77777777" w:rsidR="00DB6194" w:rsidRDefault="00D9255D">
      <w:pPr>
        <w:rPr>
          <w:b/>
          <w:bCs/>
          <w:lang w:val="el-GR"/>
        </w:rPr>
      </w:pPr>
      <w:r>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6AD816CB" w14:textId="77777777" w:rsidR="00DB6194" w:rsidRDefault="00DB6194">
      <w:pPr>
        <w:rPr>
          <w:lang w:val="el-GR"/>
        </w:rPr>
      </w:pPr>
      <w:bookmarkStart w:id="217" w:name="_Toc97194300"/>
    </w:p>
    <w:p w14:paraId="7EEF4814" w14:textId="77777777" w:rsidR="00DB6194" w:rsidRDefault="00D9255D">
      <w:pPr>
        <w:rPr>
          <w:lang w:val="el-GR"/>
        </w:rPr>
      </w:pPr>
      <w:r>
        <w:rPr>
          <w:b/>
          <w:bCs/>
          <w:lang w:val="el-GR"/>
        </w:rPr>
        <w:t>2.4.2.2</w:t>
      </w:r>
      <w:r>
        <w:rPr>
          <w:lang w:val="el-GR"/>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w:t>
      </w:r>
      <w:r>
        <w:rPr>
          <w:rFonts w:cs="Arial"/>
          <w:lang w:val="el-GR"/>
        </w:rPr>
        <w:t xml:space="preserve"> </w:t>
      </w:r>
      <w:r>
        <w:rPr>
          <w:lang w:val="el-GR"/>
        </w:rPr>
        <w:t>του ν. 4412/2016 και τις διατάξεις του άρθρου 10 της ως άνω κοινής υπουργικής απόφασης.</w:t>
      </w:r>
      <w:bookmarkEnd w:id="217"/>
    </w:p>
    <w:p w14:paraId="3CAD1B7B" w14:textId="77777777" w:rsidR="00DB6194" w:rsidRDefault="00D9255D">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8040D08" w14:textId="77777777" w:rsidR="00DB6194" w:rsidRDefault="00DB6194">
      <w:pPr>
        <w:rPr>
          <w:lang w:val="el-GR"/>
        </w:rPr>
      </w:pPr>
    </w:p>
    <w:p w14:paraId="2E74D375" w14:textId="77777777" w:rsidR="00DB6194" w:rsidRDefault="00D9255D">
      <w:pPr>
        <w:rPr>
          <w:b/>
          <w:bCs/>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Σύστημα. </w:t>
      </w:r>
      <w:r>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52E10A64" w14:textId="77777777" w:rsidR="00DB6194" w:rsidRDefault="00DB6194">
      <w:pPr>
        <w:rPr>
          <w:lang w:val="el-GR"/>
        </w:rPr>
      </w:pPr>
      <w:bookmarkStart w:id="218" w:name="_Toc74566865"/>
      <w:bookmarkStart w:id="219" w:name="_Toc97194301"/>
      <w:bookmarkEnd w:id="218"/>
    </w:p>
    <w:p w14:paraId="1E5884D5" w14:textId="77777777" w:rsidR="00DB6194" w:rsidRDefault="00D9255D">
      <w:pPr>
        <w:rPr>
          <w:lang w:val="el-GR"/>
        </w:rPr>
      </w:pPr>
      <w:r>
        <w:rPr>
          <w:b/>
          <w:bCs/>
          <w:lang w:val="el-GR"/>
        </w:rPr>
        <w:t>2.4.2.3</w:t>
      </w:r>
      <w:r>
        <w:rPr>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9"/>
      <w:r>
        <w:rPr>
          <w:lang w:val="el-GR"/>
        </w:rPr>
        <w:t xml:space="preserve"> </w:t>
      </w:r>
    </w:p>
    <w:p w14:paraId="44ECA570" w14:textId="77777777" w:rsidR="00DB6194" w:rsidRDefault="00D9255D">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45938D28" w14:textId="77777777" w:rsidR="00DB6194" w:rsidRDefault="00D9255D">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489B1EB5" w14:textId="77777777" w:rsidR="00DB6194" w:rsidRDefault="00D9255D">
      <w:pPr>
        <w:rPr>
          <w:lang w:val="el-GR"/>
        </w:rPr>
      </w:pPr>
      <w:r>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1F5E42B" w14:textId="77777777" w:rsidR="00DB6194" w:rsidRDefault="00D9255D">
      <w:pPr>
        <w:rPr>
          <w:lang w:val="el-GR"/>
        </w:rPr>
      </w:pPr>
      <w:r>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13EF400" w14:textId="77777777" w:rsidR="00DB6194" w:rsidRDefault="00DB6194">
      <w:pPr>
        <w:rPr>
          <w:lang w:val="el-GR"/>
        </w:rPr>
      </w:pPr>
      <w:bookmarkStart w:id="220" w:name="_Toc97194302"/>
      <w:bookmarkStart w:id="221" w:name="_Ref75869622"/>
    </w:p>
    <w:p w14:paraId="77238E8C" w14:textId="45EDD080" w:rsidR="00DB6194" w:rsidRDefault="00D9255D">
      <w:pPr>
        <w:rPr>
          <w:lang w:val="el-GR"/>
        </w:rPr>
      </w:pPr>
      <w:r>
        <w:rPr>
          <w:b/>
          <w:bCs/>
          <w:lang w:val="el-GR"/>
        </w:rPr>
        <w:t>2.4.2.4</w:t>
      </w:r>
      <w:r>
        <w:rPr>
          <w:lang w:val="el-GR"/>
        </w:rPr>
        <w:t xml:space="preserve"> 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Pr>
          <w:vertAlign w:val="superscript"/>
          <w:lang w:val="el-GR"/>
        </w:rPr>
        <w:footnoteReference w:id="4"/>
      </w:r>
      <w:r>
        <w:rPr>
          <w:lang w:val="el-GR"/>
        </w:rPr>
        <w:t xml:space="preserve">.  </w:t>
      </w:r>
      <w:bookmarkStart w:id="222" w:name="_Toc74566869"/>
      <w:bookmarkStart w:id="223" w:name="_Toc74566867"/>
      <w:bookmarkStart w:id="224" w:name="_Toc74566868"/>
      <w:bookmarkStart w:id="225" w:name="_Toc74566870"/>
      <w:bookmarkEnd w:id="222"/>
      <w:bookmarkEnd w:id="223"/>
      <w:bookmarkEnd w:id="224"/>
      <w:bookmarkEnd w:id="225"/>
      <w:r>
        <w:rPr>
          <w:lang w:val="el-GR"/>
        </w:rPr>
        <w:t xml:space="preserve">Οι οικονομικοί φορείς συντάσσουν την τεχνική και οικονομική τους προσφορά σύμφωνα με τις απαιτήσεις της παρούσας </w:t>
      </w:r>
      <w:r w:rsidR="0097430C">
        <w:fldChar w:fldCharType="begin"/>
      </w:r>
      <w:r w:rsidR="0097430C" w:rsidRPr="003B5A82">
        <w:rPr>
          <w:lang w:val="el-GR"/>
        </w:rPr>
        <w:instrText xml:space="preserve"> </w:instrText>
      </w:r>
      <w:r w:rsidR="0097430C">
        <w:instrText>REF</w:instrText>
      </w:r>
      <w:r w:rsidR="0097430C" w:rsidRPr="003B5A82">
        <w:rPr>
          <w:lang w:val="el-GR"/>
        </w:rPr>
        <w:instrText xml:space="preserve"> _</w:instrText>
      </w:r>
      <w:r w:rsidR="0097430C">
        <w:instrText>Ref</w:instrText>
      </w:r>
      <w:r w:rsidR="0097430C" w:rsidRPr="003B5A82">
        <w:rPr>
          <w:lang w:val="el-GR"/>
        </w:rPr>
        <w:instrText>510087097 \</w:instrText>
      </w:r>
      <w:r w:rsidR="0097430C">
        <w:instrText>h</w:instrText>
      </w:r>
      <w:r w:rsidR="0097430C" w:rsidRPr="003B5A82">
        <w:rPr>
          <w:lang w:val="el-GR"/>
        </w:rPr>
        <w:instrText xml:space="preserve">  \* </w:instrText>
      </w:r>
      <w:r w:rsidR="0097430C">
        <w:instrText>MERGEFORMAT</w:instrText>
      </w:r>
      <w:r w:rsidR="0097430C" w:rsidRPr="003B5A82">
        <w:rPr>
          <w:lang w:val="el-GR"/>
        </w:rPr>
        <w:instrText xml:space="preserve"> </w:instrText>
      </w:r>
      <w:r w:rsidR="0097430C">
        <w:fldChar w:fldCharType="separate"/>
      </w:r>
      <w:r w:rsidR="00CE1E82">
        <w:rPr>
          <w:lang w:val="el-GR"/>
        </w:rPr>
        <w:t>ΠΑΡΑΡΤΗΜΑ Ι</w:t>
      </w:r>
      <w:r w:rsidR="00CE1E82" w:rsidRPr="00CE1E82">
        <w:rPr>
          <w:lang w:val="el-GR"/>
        </w:rPr>
        <w:t>V</w:t>
      </w:r>
      <w:r w:rsidR="00CE1E82">
        <w:rPr>
          <w:lang w:val="el-GR"/>
        </w:rPr>
        <w:t xml:space="preserve"> – Υπόδειγμα Τεχνικής Προσφοράς</w:t>
      </w:r>
      <w:r w:rsidR="0097430C">
        <w:fldChar w:fldCharType="end"/>
      </w:r>
      <w:r>
        <w:rPr>
          <w:lang w:val="el-GR"/>
        </w:rPr>
        <w:t xml:space="preserve"> &amp; </w:t>
      </w:r>
      <w:r w:rsidR="0097430C">
        <w:fldChar w:fldCharType="begin"/>
      </w:r>
      <w:r w:rsidR="0097430C" w:rsidRPr="003B5A82">
        <w:rPr>
          <w:lang w:val="el-GR"/>
        </w:rPr>
        <w:instrText xml:space="preserve"> </w:instrText>
      </w:r>
      <w:r w:rsidR="0097430C">
        <w:instrText>REF</w:instrText>
      </w:r>
      <w:r w:rsidR="0097430C" w:rsidRPr="003B5A82">
        <w:rPr>
          <w:lang w:val="el-GR"/>
        </w:rPr>
        <w:instrText xml:space="preserve"> _</w:instrText>
      </w:r>
      <w:r w:rsidR="0097430C">
        <w:instrText>Ref</w:instrText>
      </w:r>
      <w:r w:rsidR="0097430C" w:rsidRPr="003B5A82">
        <w:rPr>
          <w:lang w:val="el-GR"/>
        </w:rPr>
        <w:instrText>510087099 \</w:instrText>
      </w:r>
      <w:r w:rsidR="0097430C">
        <w:instrText>h</w:instrText>
      </w:r>
      <w:r w:rsidR="0097430C" w:rsidRPr="003B5A82">
        <w:rPr>
          <w:lang w:val="el-GR"/>
        </w:rPr>
        <w:instrText xml:space="preserve">  \* </w:instrText>
      </w:r>
      <w:r w:rsidR="0097430C">
        <w:instrText>MERGEFORMAT</w:instrText>
      </w:r>
      <w:r w:rsidR="0097430C" w:rsidRPr="003B5A82">
        <w:rPr>
          <w:lang w:val="el-GR"/>
        </w:rPr>
        <w:instrText xml:space="preserve"> </w:instrText>
      </w:r>
      <w:r w:rsidR="0097430C">
        <w:fldChar w:fldCharType="separate"/>
      </w:r>
      <w:r w:rsidR="00CE1E82">
        <w:rPr>
          <w:lang w:val="el-GR"/>
        </w:rPr>
        <w:t xml:space="preserve">ΠΑΡΑΡΤΗΜΑ </w:t>
      </w:r>
      <w:r w:rsidR="00CE1E82" w:rsidRPr="00CE1E82">
        <w:rPr>
          <w:lang w:val="el-GR"/>
        </w:rPr>
        <w:t>V</w:t>
      </w:r>
      <w:r w:rsidR="00CE1E82">
        <w:rPr>
          <w:lang w:val="el-GR"/>
        </w:rPr>
        <w:t xml:space="preserve"> – Υπόδειγμα Οικονομικής Προσφοράς</w:t>
      </w:r>
      <w:r w:rsidR="0097430C">
        <w:fldChar w:fldCharType="end"/>
      </w:r>
      <w:r>
        <w:rPr>
          <w:i/>
          <w:iCs/>
          <w:lang w:val="el-GR"/>
        </w:rPr>
        <w:t xml:space="preserve"> </w:t>
      </w:r>
      <w:r>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0"/>
      <w:bookmarkEnd w:id="221"/>
    </w:p>
    <w:p w14:paraId="2A208CF1" w14:textId="77777777" w:rsidR="00DB6194" w:rsidRDefault="00DB6194">
      <w:pPr>
        <w:rPr>
          <w:lang w:val="el-GR"/>
        </w:rPr>
      </w:pPr>
    </w:p>
    <w:p w14:paraId="3DCBCB99" w14:textId="77777777" w:rsidR="00DB6194" w:rsidRDefault="00D9255D">
      <w:pPr>
        <w:rPr>
          <w:lang w:val="el-GR"/>
        </w:rPr>
      </w:pPr>
      <w:bookmarkStart w:id="226" w:name="_Toc74566872"/>
      <w:bookmarkStart w:id="227" w:name="_Toc74566873"/>
      <w:bookmarkStart w:id="228" w:name="_Toc97194304"/>
      <w:bookmarkEnd w:id="226"/>
      <w:bookmarkEnd w:id="227"/>
      <w:r>
        <w:rPr>
          <w:b/>
          <w:bCs/>
          <w:lang w:val="el-GR"/>
        </w:rPr>
        <w:t>2.4.2.5</w:t>
      </w:r>
      <w:r>
        <w:rPr>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8"/>
    </w:p>
    <w:p w14:paraId="4E4E8273" w14:textId="77777777" w:rsidR="00DB6194" w:rsidRDefault="00D9255D">
      <w:pPr>
        <w:rPr>
          <w:color w:val="000000"/>
          <w:lang w:val="el-GR"/>
        </w:rPr>
      </w:pPr>
      <w:bookmarkStart w:id="229" w:name="_Hlk71366084"/>
      <w:r>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4EF55C3" w14:textId="77777777" w:rsidR="00DB6194" w:rsidRDefault="00D9255D">
      <w:pPr>
        <w:rPr>
          <w:color w:val="000000"/>
          <w:lang w:val="el-GR"/>
        </w:rPr>
      </w:pPr>
      <w:r>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Pr>
          <w:color w:val="000000"/>
          <w:lang w:val="en-US"/>
        </w:rPr>
        <w:t>e</w:t>
      </w:r>
      <w:r>
        <w:rPr>
          <w:color w:val="000000"/>
          <w:lang w:val="el-GR"/>
        </w:rPr>
        <w:t>-</w:t>
      </w:r>
      <w:r>
        <w:rPr>
          <w:color w:val="000000"/>
          <w:lang w:val="en-US"/>
        </w:rPr>
        <w:t>Apostille</w:t>
      </w:r>
      <w:r>
        <w:rPr>
          <w:color w:val="000000"/>
          <w:lang w:val="el-GR"/>
        </w:rPr>
        <w:t xml:space="preserve"> </w:t>
      </w:r>
    </w:p>
    <w:p w14:paraId="5CB9E777" w14:textId="77777777" w:rsidR="00DB6194" w:rsidRDefault="00D9255D">
      <w:pPr>
        <w:rPr>
          <w:color w:val="000000"/>
          <w:lang w:val="el-GR"/>
        </w:rPr>
      </w:pPr>
      <w:r>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62F1A0F6" w14:textId="77777777" w:rsidR="00DB6194" w:rsidRDefault="00D9255D">
      <w:pPr>
        <w:rPr>
          <w:color w:val="000000"/>
          <w:lang w:val="el-GR"/>
        </w:rPr>
      </w:pPr>
      <w:r>
        <w:rPr>
          <w:color w:val="000000"/>
          <w:lang w:val="el-GR"/>
        </w:rPr>
        <w:t>γ) είτε του άρθρου 11 του ν. 2690/1999 (Α΄ 45),</w:t>
      </w:r>
      <w:r>
        <w:rPr>
          <w:rStyle w:val="ae"/>
          <w:color w:val="000000"/>
          <w:lang w:val="el-GR"/>
        </w:rPr>
        <w:t xml:space="preserve"> </w:t>
      </w:r>
    </w:p>
    <w:p w14:paraId="6AB8EA50" w14:textId="77777777" w:rsidR="00DB6194" w:rsidRDefault="00D9255D">
      <w:pPr>
        <w:rPr>
          <w:color w:val="000000"/>
          <w:lang w:val="el-GR"/>
        </w:rPr>
      </w:pPr>
      <w:r>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301DCF2" w14:textId="77777777" w:rsidR="00DB6194" w:rsidRDefault="00D9255D">
      <w:pPr>
        <w:rPr>
          <w:color w:val="000000"/>
          <w:lang w:val="el-GR"/>
        </w:rPr>
      </w:pPr>
      <w:r>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986209C" w14:textId="77777777" w:rsidR="00DB6194" w:rsidRDefault="00D9255D">
      <w:pPr>
        <w:rPr>
          <w:color w:val="000000"/>
          <w:lang w:val="el-GR"/>
        </w:rPr>
      </w:pPr>
      <w:r>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799DBB56" w14:textId="77777777" w:rsidR="00DB6194" w:rsidRDefault="00D9255D">
      <w:pPr>
        <w:spacing w:after="144"/>
        <w:rPr>
          <w:b/>
          <w:strike/>
          <w:color w:val="000000"/>
          <w:lang w:val="el-GR"/>
        </w:rPr>
      </w:pPr>
      <w:r>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Pr>
          <w:b/>
          <w:color w:val="000000"/>
          <w:lang w:val="el-GR"/>
        </w:rPr>
        <w:t xml:space="preserve">. </w:t>
      </w:r>
      <w:bookmarkEnd w:id="229"/>
    </w:p>
    <w:p w14:paraId="3328DB10" w14:textId="77777777" w:rsidR="00DB6194" w:rsidRDefault="00D9255D">
      <w:pPr>
        <w:rPr>
          <w:lang w:val="el-GR"/>
        </w:rPr>
      </w:pPr>
      <w:r>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Pr>
          <w:rFonts w:ascii="Times New Roman" w:eastAsia="Calibri" w:hAnsi="Times New Roman" w:cs="Times New Roman"/>
          <w:lang w:val="el-GR" w:eastAsia="el-GR"/>
        </w:rPr>
        <w:t xml:space="preserve"> </w:t>
      </w:r>
      <w:r>
        <w:rPr>
          <w:lang w:val="el-GR"/>
        </w:rPr>
        <w:t>Τέτοια στοιχεία και δικαιολογητικά ενδεικτικά είναι :</w:t>
      </w:r>
    </w:p>
    <w:p w14:paraId="4168C25D" w14:textId="77777777" w:rsidR="00DB6194" w:rsidRDefault="00D9255D">
      <w:pPr>
        <w:rPr>
          <w:lang w:val="el-GR"/>
        </w:rPr>
      </w:pPr>
      <w:r>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6AF5438C" w14:textId="77777777" w:rsidR="00DB6194" w:rsidRDefault="00D9255D">
      <w:pPr>
        <w:rPr>
          <w:lang w:val="el-GR"/>
        </w:rPr>
      </w:pPr>
      <w:r>
        <w:rPr>
          <w:lang w:val="el-GR"/>
        </w:rPr>
        <w:t xml:space="preserve">β) αυτά που δεν υπάγονται στις διατάξεις του άρθρου 11 παρ. 2 του ν. 2690/1999, </w:t>
      </w:r>
    </w:p>
    <w:p w14:paraId="5E2D42ED" w14:textId="77777777" w:rsidR="00DB6194" w:rsidRDefault="00D9255D">
      <w:pPr>
        <w:rPr>
          <w:lang w:val="el-GR"/>
        </w:rPr>
      </w:pPr>
      <w:r>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96D5BB0" w14:textId="77777777" w:rsidR="00DB6194" w:rsidRDefault="00D9255D">
      <w:pPr>
        <w:rPr>
          <w:lang w:val="el-GR"/>
        </w:rPr>
      </w:pPr>
      <w:r>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43631D65" w14:textId="77777777" w:rsidR="00DB6194" w:rsidRDefault="00D9255D">
      <w:pPr>
        <w:rPr>
          <w:lang w:val="el-GR"/>
        </w:rPr>
      </w:pPr>
      <w:r>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4C6B76D8" w14:textId="77777777" w:rsidR="00DB6194" w:rsidRDefault="00D9255D">
      <w:pPr>
        <w:rPr>
          <w:lang w:val="el-GR"/>
        </w:rPr>
      </w:pPr>
      <w:r>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1BB1D6D" w14:textId="77777777" w:rsidR="00DB6194" w:rsidRDefault="00D9255D">
      <w:pPr>
        <w:rPr>
          <w:lang w:val="el-GR"/>
        </w:rPr>
      </w:pPr>
      <w:r>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1264BA17" w14:textId="77777777" w:rsidR="00DB6194" w:rsidRDefault="00D9255D">
      <w:pPr>
        <w:rPr>
          <w:lang w:val="el-GR"/>
        </w:rPr>
      </w:pPr>
      <w:r>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3D43AF84" w14:textId="77777777" w:rsidR="00DB6194" w:rsidRDefault="00D9255D">
      <w:pPr>
        <w:rPr>
          <w:lang w:val="el-GR"/>
        </w:rPr>
      </w:pPr>
      <w:r>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68B12667" w14:textId="77777777" w:rsidR="00DB6194" w:rsidRDefault="00D9255D">
      <w:pPr>
        <w:rPr>
          <w:color w:val="00B050"/>
          <w:lang w:val="el-GR"/>
        </w:rPr>
      </w:pPr>
      <w:r>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6F1B3A3F" w14:textId="77777777" w:rsidR="00DB6194" w:rsidRDefault="00DB6194">
      <w:pPr>
        <w:rPr>
          <w:i/>
          <w:iCs/>
          <w:color w:val="5B9BD5"/>
          <w:lang w:val="el-GR"/>
        </w:rPr>
      </w:pPr>
    </w:p>
    <w:p w14:paraId="02967442" w14:textId="77777777" w:rsidR="00DB6194" w:rsidRDefault="00D9255D">
      <w:pPr>
        <w:pStyle w:val="3"/>
        <w:ind w:left="709" w:hanging="709"/>
        <w:rPr>
          <w:lang w:val="el-GR"/>
        </w:rPr>
      </w:pPr>
      <w:bookmarkStart w:id="230" w:name="_Toc97194305"/>
      <w:bookmarkStart w:id="231" w:name="_Ref496542340"/>
      <w:bookmarkStart w:id="232" w:name="_Toc97194438"/>
      <w:bookmarkStart w:id="233" w:name="_Toc118293362"/>
      <w:r>
        <w:rPr>
          <w:lang w:val="el-GR"/>
        </w:rPr>
        <w:t>Περιεχόμενα Φακέλου «Δικαιολογητικά Συμμετοχής - Τεχνική Προσφορά»</w:t>
      </w:r>
      <w:bookmarkEnd w:id="230"/>
      <w:bookmarkEnd w:id="231"/>
      <w:bookmarkEnd w:id="232"/>
      <w:bookmarkEnd w:id="233"/>
      <w:r>
        <w:rPr>
          <w:lang w:val="el-GR"/>
        </w:rPr>
        <w:t xml:space="preserve"> </w:t>
      </w:r>
    </w:p>
    <w:p w14:paraId="60F6B4B5" w14:textId="77777777" w:rsidR="00DB6194" w:rsidRDefault="00D9255D">
      <w:pPr>
        <w:pStyle w:val="4"/>
        <w:rPr>
          <w:rStyle w:val="Heading4Char"/>
          <w:rFonts w:ascii="Tahoma" w:hAnsi="Tahoma" w:cs="Tahoma"/>
          <w:b/>
          <w:bCs/>
          <w:sz w:val="22"/>
        </w:rPr>
      </w:pPr>
      <w:bookmarkStart w:id="234" w:name="_Toc74566876"/>
      <w:bookmarkStart w:id="235" w:name="_Ref55324286"/>
      <w:bookmarkStart w:id="236" w:name="_Toc97194306"/>
      <w:bookmarkStart w:id="237" w:name="_Toc118293363"/>
      <w:bookmarkEnd w:id="234"/>
      <w:r>
        <w:rPr>
          <w:rStyle w:val="Heading4Char"/>
          <w:rFonts w:ascii="Tahoma" w:hAnsi="Tahoma" w:cs="Tahoma"/>
          <w:b/>
          <w:bCs/>
          <w:sz w:val="22"/>
        </w:rPr>
        <w:t>Δικαιολογητικά Συμμετοχής</w:t>
      </w:r>
      <w:bookmarkEnd w:id="235"/>
      <w:bookmarkEnd w:id="236"/>
      <w:bookmarkEnd w:id="237"/>
    </w:p>
    <w:p w14:paraId="737F6E74" w14:textId="77777777" w:rsidR="00DB6194" w:rsidRDefault="00D9255D">
      <w:pPr>
        <w:rPr>
          <w:lang w:val="el-GR"/>
        </w:rPr>
      </w:pPr>
      <w:r>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ABD3BCB" w14:textId="77777777" w:rsidR="00DB6194" w:rsidRDefault="00D9255D">
      <w:pPr>
        <w:rPr>
          <w:lang w:val="el-GR"/>
        </w:rPr>
      </w:pPr>
      <w:r>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48ABCB10" w14:textId="217F4CBA" w:rsidR="00DB6194" w:rsidRDefault="00D9255D">
      <w:pPr>
        <w:rPr>
          <w:lang w:val="el-GR"/>
        </w:rPr>
      </w:pPr>
      <w:r>
        <w:rPr>
          <w:lang w:val="el-GR"/>
        </w:rPr>
        <w:t xml:space="preserve">β) την εγγύηση συμμετοχής, όπως προβλέπεται στο άρθρο 72 του Ν.4412/2016 και τις παραγράφους  </w:t>
      </w:r>
      <w:r w:rsidR="0097430C">
        <w:fldChar w:fldCharType="begin"/>
      </w:r>
      <w:r w:rsidR="0097430C" w:rsidRPr="003B5A82">
        <w:rPr>
          <w:lang w:val="el-GR"/>
        </w:rPr>
        <w:instrText xml:space="preserve"> </w:instrText>
      </w:r>
      <w:r w:rsidR="0097430C">
        <w:instrText>REF</w:instrText>
      </w:r>
      <w:r w:rsidR="0097430C" w:rsidRPr="003B5A82">
        <w:rPr>
          <w:lang w:val="el-GR"/>
        </w:rPr>
        <w:instrText xml:space="preserve"> _</w:instrText>
      </w:r>
      <w:r w:rsidR="0097430C">
        <w:instrText>Ref</w:instrText>
      </w:r>
      <w:r w:rsidR="0097430C" w:rsidRPr="003B5A82">
        <w:rPr>
          <w:lang w:val="el-GR"/>
        </w:rPr>
        <w:instrText>496624630 \</w:instrText>
      </w:r>
      <w:r w:rsidR="0097430C">
        <w:instrText>r</w:instrText>
      </w:r>
      <w:r w:rsidR="0097430C" w:rsidRPr="003B5A82">
        <w:rPr>
          <w:lang w:val="el-GR"/>
        </w:rPr>
        <w:instrText xml:space="preserve"> \</w:instrText>
      </w:r>
      <w:r w:rsidR="0097430C">
        <w:instrText>h</w:instrText>
      </w:r>
      <w:r w:rsidR="0097430C" w:rsidRPr="003B5A82">
        <w:rPr>
          <w:lang w:val="el-GR"/>
        </w:rPr>
        <w:instrText xml:space="preserve">  \* </w:instrText>
      </w:r>
      <w:r w:rsidR="0097430C">
        <w:instrText>MERGEFORMAT</w:instrText>
      </w:r>
      <w:r w:rsidR="0097430C" w:rsidRPr="003B5A82">
        <w:rPr>
          <w:lang w:val="el-GR"/>
        </w:rPr>
        <w:instrText xml:space="preserve"> </w:instrText>
      </w:r>
      <w:r w:rsidR="0097430C">
        <w:fldChar w:fldCharType="separate"/>
      </w:r>
      <w:r w:rsidR="00CE1E82" w:rsidRPr="00CE1E82">
        <w:rPr>
          <w:lang w:val="el-GR"/>
        </w:rPr>
        <w:t>2.1.5</w:t>
      </w:r>
      <w:r w:rsidR="0097430C">
        <w:fldChar w:fldCharType="end"/>
      </w:r>
      <w:r>
        <w:rPr>
          <w:lang w:val="el-GR"/>
        </w:rPr>
        <w:t xml:space="preserve"> και </w:t>
      </w:r>
      <w:r w:rsidR="0097430C">
        <w:fldChar w:fldCharType="begin"/>
      </w:r>
      <w:r w:rsidR="0097430C" w:rsidRPr="003B5A82">
        <w:rPr>
          <w:lang w:val="el-GR"/>
        </w:rPr>
        <w:instrText xml:space="preserve"> </w:instrText>
      </w:r>
      <w:r w:rsidR="0097430C">
        <w:instrText>REF</w:instrText>
      </w:r>
      <w:r w:rsidR="0097430C" w:rsidRPr="003B5A82">
        <w:rPr>
          <w:lang w:val="el-GR"/>
        </w:rPr>
        <w:instrText xml:space="preserve"> _</w:instrText>
      </w:r>
      <w:r w:rsidR="0097430C">
        <w:instrText>Ref</w:instrText>
      </w:r>
      <w:r w:rsidR="0097430C" w:rsidRPr="003B5A82">
        <w:rPr>
          <w:lang w:val="el-GR"/>
        </w:rPr>
        <w:instrText>496542081 \</w:instrText>
      </w:r>
      <w:r w:rsidR="0097430C">
        <w:instrText>r</w:instrText>
      </w:r>
      <w:r w:rsidR="0097430C" w:rsidRPr="003B5A82">
        <w:rPr>
          <w:lang w:val="el-GR"/>
        </w:rPr>
        <w:instrText xml:space="preserve"> \</w:instrText>
      </w:r>
      <w:r w:rsidR="0097430C">
        <w:instrText>h</w:instrText>
      </w:r>
      <w:r w:rsidR="0097430C" w:rsidRPr="003B5A82">
        <w:rPr>
          <w:lang w:val="el-GR"/>
        </w:rPr>
        <w:instrText xml:space="preserve">  \* </w:instrText>
      </w:r>
      <w:r w:rsidR="0097430C">
        <w:instrText>MERGEFORMAT</w:instrText>
      </w:r>
      <w:r w:rsidR="0097430C" w:rsidRPr="003B5A82">
        <w:rPr>
          <w:lang w:val="el-GR"/>
        </w:rPr>
        <w:instrText xml:space="preserve"> </w:instrText>
      </w:r>
      <w:r w:rsidR="0097430C">
        <w:fldChar w:fldCharType="separate"/>
      </w:r>
      <w:r w:rsidR="00CE1E82" w:rsidRPr="00CE1E82">
        <w:rPr>
          <w:color w:val="000000"/>
          <w:lang w:val="el-GR"/>
        </w:rPr>
        <w:t>2.2.2</w:t>
      </w:r>
      <w:r w:rsidR="0097430C">
        <w:fldChar w:fldCharType="end"/>
      </w:r>
      <w:r>
        <w:rPr>
          <w:color w:val="000000"/>
          <w:lang w:val="el-GR"/>
        </w:rPr>
        <w:t xml:space="preserve"> </w:t>
      </w:r>
      <w:r>
        <w:rPr>
          <w:lang w:val="el-GR"/>
        </w:rPr>
        <w:t xml:space="preserve">αντίστοιχα της παρούσας διακήρυξης.  </w:t>
      </w:r>
    </w:p>
    <w:p w14:paraId="6B91D43B" w14:textId="1E5A08F3" w:rsidR="00112E77" w:rsidRPr="00112E77" w:rsidRDefault="00112E77" w:rsidP="00112E77">
      <w:pPr>
        <w:rPr>
          <w:color w:val="002060"/>
          <w:lang w:val="el-GR"/>
        </w:rPr>
      </w:pPr>
      <w:r w:rsidRPr="00112E77">
        <w:rPr>
          <w:color w:val="002060"/>
          <w:lang w:val="el-GR"/>
        </w:rPr>
        <w:t xml:space="preserve">γ) </w:t>
      </w:r>
      <w:r w:rsidR="008443A7" w:rsidRPr="008443A7">
        <w:rPr>
          <w:color w:val="002060"/>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008443A7" w:rsidRPr="008443A7">
        <w:rPr>
          <w:color w:val="002060"/>
          <w:u w:val="single"/>
          <w:lang w:val="el-GR"/>
        </w:rPr>
        <w:fldChar w:fldCharType="begin"/>
      </w:r>
      <w:r w:rsidR="008443A7" w:rsidRPr="008443A7">
        <w:rPr>
          <w:color w:val="002060"/>
          <w:u w:val="single"/>
          <w:lang w:val="el-GR"/>
        </w:rPr>
        <w:instrText xml:space="preserve"> REF _Ref494118533 \h </w:instrText>
      </w:r>
      <w:r w:rsidR="008443A7" w:rsidRPr="008443A7">
        <w:rPr>
          <w:color w:val="002060"/>
          <w:u w:val="single"/>
          <w:lang w:val="el-GR"/>
        </w:rPr>
      </w:r>
      <w:r w:rsidR="008443A7" w:rsidRPr="008443A7">
        <w:rPr>
          <w:color w:val="002060"/>
          <w:u w:val="single"/>
          <w:lang w:val="el-GR"/>
        </w:rPr>
        <w:fldChar w:fldCharType="separate"/>
      </w:r>
      <w:r w:rsidR="00CE1E82" w:rsidRPr="00603221">
        <w:rPr>
          <w:lang w:val="el-GR"/>
        </w:rPr>
        <w:t xml:space="preserve">ΠΑΡΑΡΤΗΜΑ </w:t>
      </w:r>
      <w:r w:rsidR="00CE1E82" w:rsidRPr="00104A9C">
        <w:rPr>
          <w:lang w:val="el-GR"/>
        </w:rPr>
        <w:t>VI</w:t>
      </w:r>
      <w:r w:rsidR="00CE1E82" w:rsidRPr="00603221">
        <w:rPr>
          <w:lang w:val="el-GR"/>
        </w:rPr>
        <w:t>Ι – Άλλες Δηλώσεις</w:t>
      </w:r>
      <w:r w:rsidR="008443A7" w:rsidRPr="008443A7">
        <w:rPr>
          <w:color w:val="002060"/>
          <w:u w:val="single"/>
          <w:lang w:val="el-GR"/>
        </w:rPr>
        <w:fldChar w:fldCharType="end"/>
      </w:r>
      <w:r w:rsidRPr="008443A7">
        <w:rPr>
          <w:color w:val="002060"/>
          <w:u w:val="single"/>
          <w:lang w:val="el-GR"/>
        </w:rPr>
        <w:t>.</w:t>
      </w:r>
    </w:p>
    <w:p w14:paraId="0D690BB8" w14:textId="2C8BA5CA" w:rsidR="00DB6194" w:rsidRDefault="00D9255D">
      <w:pPr>
        <w:rPr>
          <w:lang w:val="el-GR"/>
        </w:rPr>
      </w:pPr>
      <w:r>
        <w:rPr>
          <w:lang w:val="el-GR"/>
        </w:rPr>
        <w:t>Οι προσφέροντες συμπληρώνουν το σχετικό υπόδειγμα ΕΕΕΣ,  το οποίο αποτελεί αναπόσπαστο μέρος της παρούσας διακήρυξης (</w:t>
      </w:r>
      <w:r w:rsidR="00DB6194">
        <w:rPr>
          <w:lang w:val="el-GR"/>
        </w:rPr>
        <w:fldChar w:fldCharType="begin"/>
      </w:r>
      <w:r>
        <w:rPr>
          <w:lang w:val="el-GR"/>
        </w:rPr>
        <w:instrText xml:space="preserve"> REF _Ref496624736 \h </w:instrText>
      </w:r>
      <w:r w:rsidR="00DB6194">
        <w:rPr>
          <w:lang w:val="el-GR"/>
        </w:rPr>
      </w:r>
      <w:r w:rsidR="00DB6194">
        <w:rPr>
          <w:lang w:val="el-GR"/>
        </w:rPr>
        <w:fldChar w:fldCharType="separate"/>
      </w:r>
      <w:r w:rsidR="00CE1E82">
        <w:rPr>
          <w:color w:val="000099"/>
          <w:lang w:val="el-GR"/>
        </w:rPr>
        <w:t xml:space="preserve">ΠΑΡΑΡΤΗΜΑ ΙI – ΕΥΡΩΠΑΙΚΟ ΕΝΙΑΙΟ ΕΓΓΡΑΦΟ ΣΥΜΒΑΣΗΣ (ΕΕΕΣ) </w:t>
      </w:r>
      <w:r w:rsidR="00DB6194">
        <w:rPr>
          <w:lang w:val="el-GR"/>
        </w:rPr>
        <w:fldChar w:fldCharType="end"/>
      </w:r>
      <w:r>
        <w:rPr>
          <w:lang w:val="el-GR"/>
        </w:rPr>
        <w:t xml:space="preserve"> ως Παράρτημα  αυτής. </w:t>
      </w:r>
    </w:p>
    <w:p w14:paraId="11F35941" w14:textId="77777777" w:rsidR="00DB6194" w:rsidRDefault="00D9255D">
      <w:pPr>
        <w:rPr>
          <w:lang w:val="el-GR"/>
        </w:rPr>
      </w:pPr>
      <w:r>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FB3D590" w14:textId="77777777" w:rsidR="00DB6194" w:rsidRDefault="00D9255D">
      <w:pPr>
        <w:rPr>
          <w:lang w:val="el-GR"/>
        </w:rPr>
      </w:pPr>
      <w:r>
        <w:rPr>
          <w:lang w:val="el-GR"/>
        </w:rPr>
        <w:lastRenderedPageBreak/>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7114C752" w14:textId="77777777" w:rsidR="00DB6194" w:rsidRDefault="00D9255D">
      <w:pPr>
        <w:rPr>
          <w:lang w:val="el-GR"/>
        </w:rPr>
      </w:pPr>
      <w:r>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6" w:history="1">
        <w:r>
          <w:rPr>
            <w:lang w:val="el-GR"/>
          </w:rPr>
          <w:t>www.promitheus.gov.gr</w:t>
        </w:r>
      </w:hyperlink>
      <w:r>
        <w:rPr>
          <w:lang w:val="el-GR"/>
        </w:rPr>
        <w:t>) του ΟΠΣ ΕΣΗΔΗΣ.</w:t>
      </w:r>
    </w:p>
    <w:p w14:paraId="452F7A64" w14:textId="77777777" w:rsidR="00DB6194" w:rsidRDefault="00D9255D">
      <w:pPr>
        <w:rPr>
          <w:lang w:val="el-GR"/>
        </w:rPr>
      </w:pPr>
      <w:r>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97733DB" w14:textId="77777777" w:rsidR="00DB6194" w:rsidRDefault="00DB6194">
      <w:pPr>
        <w:rPr>
          <w:b/>
          <w:u w:val="single"/>
          <w:lang w:val="el-GR"/>
        </w:rPr>
      </w:pPr>
    </w:p>
    <w:p w14:paraId="7D0D371D" w14:textId="77777777" w:rsidR="00DB6194" w:rsidRDefault="00D9255D">
      <w:pPr>
        <w:rPr>
          <w:b/>
          <w:u w:val="single"/>
          <w:lang w:val="el-GR"/>
        </w:rPr>
      </w:pPr>
      <w:r>
        <w:rPr>
          <w:b/>
          <w:u w:val="single"/>
          <w:lang w:val="el-GR"/>
        </w:rPr>
        <w:t xml:space="preserve">ΕΕΕΣ </w:t>
      </w:r>
    </w:p>
    <w:p w14:paraId="7F085C93" w14:textId="77777777" w:rsidR="00DB6194" w:rsidRDefault="00D9255D">
      <w:pPr>
        <w:suppressAutoHyphens w:val="0"/>
        <w:autoSpaceDE w:val="0"/>
        <w:autoSpaceDN w:val="0"/>
        <w:adjustRightInd w:val="0"/>
        <w:spacing w:after="0"/>
        <w:rPr>
          <w:lang w:val="el-GR" w:eastAsia="el-GR"/>
        </w:rPr>
      </w:pPr>
      <w:r>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7ED47C25" w14:textId="77777777" w:rsidR="00DB6194" w:rsidRDefault="00DB6194">
      <w:pPr>
        <w:rPr>
          <w:b/>
          <w:u w:val="single"/>
          <w:lang w:val="el-GR"/>
        </w:rPr>
      </w:pPr>
    </w:p>
    <w:p w14:paraId="38AB8450" w14:textId="0897ED01" w:rsidR="00DB6194" w:rsidRDefault="00D9255D">
      <w:pPr>
        <w:rPr>
          <w:lang w:val="el-GR"/>
        </w:rPr>
      </w:pPr>
      <w:r>
        <w:rPr>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97430C">
        <w:fldChar w:fldCharType="begin"/>
      </w:r>
      <w:r w:rsidR="0097430C" w:rsidRPr="003B5A82">
        <w:rPr>
          <w:lang w:val="el-GR"/>
        </w:rPr>
        <w:instrText xml:space="preserve"> </w:instrText>
      </w:r>
      <w:r w:rsidR="0097430C">
        <w:instrText>REF</w:instrText>
      </w:r>
      <w:r w:rsidR="0097430C" w:rsidRPr="003B5A82">
        <w:rPr>
          <w:lang w:val="el-GR"/>
        </w:rPr>
        <w:instrText xml:space="preserve"> _</w:instrText>
      </w:r>
      <w:r w:rsidR="0097430C">
        <w:instrText>Ref</w:instrText>
      </w:r>
      <w:r w:rsidR="0097430C" w:rsidRPr="003B5A82">
        <w:rPr>
          <w:lang w:val="el-GR"/>
        </w:rPr>
        <w:instrText>496624736 \</w:instrText>
      </w:r>
      <w:r w:rsidR="0097430C">
        <w:instrText>h</w:instrText>
      </w:r>
      <w:r w:rsidR="0097430C" w:rsidRPr="003B5A82">
        <w:rPr>
          <w:lang w:val="el-GR"/>
        </w:rPr>
        <w:instrText xml:space="preserve">  \* </w:instrText>
      </w:r>
      <w:r w:rsidR="0097430C">
        <w:instrText>MERGEFORMAT</w:instrText>
      </w:r>
      <w:r w:rsidR="0097430C" w:rsidRPr="003B5A82">
        <w:rPr>
          <w:lang w:val="el-GR"/>
        </w:rPr>
        <w:instrText xml:space="preserve"> </w:instrText>
      </w:r>
      <w:r w:rsidR="0097430C">
        <w:fldChar w:fldCharType="separate"/>
      </w:r>
      <w:r w:rsidR="00CE1E82">
        <w:rPr>
          <w:color w:val="000099"/>
          <w:lang w:val="el-GR"/>
        </w:rPr>
        <w:t xml:space="preserve">ΠΑΡΑΡΤΗΜΑ ΙI – ΕΥΡΩΠΑΙΚΟ ΕΝΙΑΙΟ ΕΓΓΡΑΦΟ ΣΥΜΒΑΣΗΣ (ΕΕΕΣ) </w:t>
      </w:r>
      <w:r w:rsidR="0097430C">
        <w:fldChar w:fldCharType="end"/>
      </w:r>
      <w:r>
        <w:rPr>
          <w:lang w:val="el-GR"/>
        </w:rPr>
        <w:t xml:space="preserve">. </w:t>
      </w:r>
    </w:p>
    <w:p w14:paraId="26FFC80E" w14:textId="77777777" w:rsidR="00DB6194" w:rsidRDefault="00D9255D">
      <w:pPr>
        <w:rPr>
          <w:lang w:val="el-GR"/>
        </w:rPr>
      </w:pPr>
      <w:r>
        <w:rPr>
          <w:lang w:val="el-GR"/>
        </w:rPr>
        <w:t>Επισημαίνονται τα ακόλουθα, αναφορικά με την συμπλήρωση και υποβολή του ΕΕΕΣ:</w:t>
      </w:r>
    </w:p>
    <w:p w14:paraId="3DAA9681" w14:textId="77777777" w:rsidR="00DB6194" w:rsidRDefault="00D9255D">
      <w:pPr>
        <w:rPr>
          <w:u w:val="single"/>
          <w:lang w:val="el-GR" w:eastAsia="el-GR"/>
        </w:rPr>
      </w:pPr>
      <w:r>
        <w:rPr>
          <w:lang w:val="el-GR"/>
        </w:rPr>
        <w:t xml:space="preserve">α. </w:t>
      </w:r>
      <w:r>
        <w:rPr>
          <w:u w:val="single"/>
          <w:lang w:val="el-GR" w:eastAsia="el-GR"/>
        </w:rPr>
        <w:t xml:space="preserve">ΕΕΕΣ –Οικονομικού Φορέα </w:t>
      </w:r>
    </w:p>
    <w:p w14:paraId="545CAF66" w14:textId="77777777" w:rsidR="00DB6194" w:rsidRDefault="00D9255D">
      <w:pPr>
        <w:rPr>
          <w:lang w:val="el-GR"/>
        </w:rPr>
      </w:pPr>
      <w:r>
        <w:rPr>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02C1C269" w14:textId="77777777" w:rsidR="00DB6194" w:rsidRDefault="00D9255D">
      <w:pPr>
        <w:rPr>
          <w:u w:val="single"/>
          <w:lang w:val="el-GR"/>
        </w:rPr>
      </w:pPr>
      <w:r>
        <w:rPr>
          <w:u w:val="single"/>
          <w:lang w:val="el-GR"/>
        </w:rPr>
        <w:t>β.</w:t>
      </w:r>
      <w:r>
        <w:rPr>
          <w:u w:val="single"/>
          <w:lang w:val="el-GR" w:eastAsia="el-GR"/>
        </w:rPr>
        <w:t xml:space="preserve"> ΕΕΕΣ – Στήριξη Οικονομικού Φορέα στις ικανότητες άλλων </w:t>
      </w:r>
      <w:r>
        <w:rPr>
          <w:u w:val="single"/>
          <w:lang w:val="el-GR"/>
        </w:rPr>
        <w:t>φορέων</w:t>
      </w:r>
    </w:p>
    <w:p w14:paraId="5E4BEE44" w14:textId="7A677C39" w:rsidR="00DB6194" w:rsidRDefault="00D9255D">
      <w:pPr>
        <w:rPr>
          <w:lang w:val="el-GR"/>
        </w:rPr>
      </w:pPr>
      <w:r>
        <w:rPr>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w:t>
      </w:r>
      <w:r w:rsidR="00B214F3">
        <w:rPr>
          <w:lang w:val="el-GR"/>
        </w:rPr>
        <w:t>λ</w:t>
      </w:r>
      <w:r>
        <w:rPr>
          <w:lang w:val="el-GR"/>
        </w:rPr>
        <w:t xml:space="preserve">εται χωριστό ΕΕΕΣ, που </w:t>
      </w:r>
      <w:r w:rsidR="00B214F3">
        <w:rPr>
          <w:lang w:val="el-GR"/>
        </w:rPr>
        <w:t>συμπληρώνεται</w:t>
      </w:r>
      <w:r>
        <w:rPr>
          <w:lang w:val="el-GR"/>
        </w:rPr>
        <w:t xml:space="preserve"> και υπογράφεται ψηφιακά από τον τρίτο/ους, συμπληρώνοντας:</w:t>
      </w:r>
    </w:p>
    <w:p w14:paraId="2200826B" w14:textId="77777777" w:rsidR="00DB6194" w:rsidRDefault="00D9255D">
      <w:pPr>
        <w:pStyle w:val="aff0"/>
        <w:numPr>
          <w:ilvl w:val="0"/>
          <w:numId w:val="19"/>
        </w:numPr>
        <w:rPr>
          <w:lang w:val="el-GR" w:eastAsia="el-GR"/>
        </w:rPr>
      </w:pPr>
      <w:r>
        <w:rPr>
          <w:lang w:val="el-GR"/>
        </w:rPr>
        <w:t xml:space="preserve">τις ενότητες των Α και Β του Μέρους ΙΙ , το Μέρος ΙΙΙ , το Μέρος </w:t>
      </w:r>
      <w:r>
        <w:rPr>
          <w:lang w:eastAsia="el-GR"/>
        </w:rPr>
        <w:t>IV</w:t>
      </w:r>
      <w:r>
        <w:rPr>
          <w:lang w:val="el-GR" w:eastAsia="el-GR"/>
        </w:rPr>
        <w:t xml:space="preserve"> </w:t>
      </w:r>
      <w:r>
        <w:rPr>
          <w:lang w:val="el-GR"/>
        </w:rPr>
        <w:t xml:space="preserve">σχετικά με τις ικανότητες που δανείζει στον υποψήφιο οικονομικό φορέα </w:t>
      </w:r>
      <w:r>
        <w:rPr>
          <w:lang w:val="el-GR" w:eastAsia="el-GR"/>
        </w:rPr>
        <w:t xml:space="preserve">καθώς και το Μέρος </w:t>
      </w:r>
      <w:r>
        <w:rPr>
          <w:lang w:val="en-US" w:eastAsia="el-GR"/>
        </w:rPr>
        <w:t>VI</w:t>
      </w:r>
      <w:r>
        <w:rPr>
          <w:lang w:val="el-GR" w:eastAsia="el-GR"/>
        </w:rPr>
        <w:t xml:space="preserve"> Τελικές Δηλώσεις </w:t>
      </w:r>
    </w:p>
    <w:p w14:paraId="089819F1" w14:textId="77777777" w:rsidR="00DB6194" w:rsidRDefault="00D9255D">
      <w:pPr>
        <w:rPr>
          <w:lang w:val="el-GR" w:eastAsia="el-GR"/>
        </w:rPr>
      </w:pPr>
      <w:r>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4E27E893" w14:textId="77777777" w:rsidR="00DB6194" w:rsidRDefault="00D9255D">
      <w:pPr>
        <w:rPr>
          <w:u w:val="single"/>
          <w:lang w:val="el-GR" w:eastAsia="el-GR"/>
        </w:rPr>
      </w:pPr>
      <w:r>
        <w:rPr>
          <w:u w:val="single"/>
          <w:lang w:val="el-GR"/>
        </w:rPr>
        <w:t>γ. ΕΕΕΣ</w:t>
      </w:r>
      <w:r>
        <w:rPr>
          <w:u w:val="single"/>
          <w:lang w:val="el-GR" w:eastAsia="el-GR"/>
        </w:rPr>
        <w:t xml:space="preserve"> - Ενώσεις οικονομικών φορέων Κοινοπραξίες κλπ</w:t>
      </w:r>
    </w:p>
    <w:p w14:paraId="6C1227D1" w14:textId="77777777" w:rsidR="00DB6194" w:rsidRDefault="00D9255D">
      <w:pPr>
        <w:rPr>
          <w:lang w:val="el-GR"/>
        </w:rPr>
      </w:pPr>
      <w:r>
        <w:rPr>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 για κάθε έναν συμμετέχοντα οικονομικό φορέα.</w:t>
      </w:r>
    </w:p>
    <w:p w14:paraId="0F8E63A8" w14:textId="77777777" w:rsidR="00DB6194" w:rsidRDefault="00D9255D">
      <w:pPr>
        <w:rPr>
          <w:u w:val="single"/>
          <w:lang w:val="el-GR" w:eastAsia="el-GR"/>
        </w:rPr>
      </w:pPr>
      <w:r>
        <w:rPr>
          <w:u w:val="single"/>
          <w:lang w:val="el-GR" w:eastAsia="el-GR"/>
        </w:rPr>
        <w:t>δ. ΕΕΕΣ - Υπεργολάβοι:</w:t>
      </w:r>
    </w:p>
    <w:p w14:paraId="6491D8B4" w14:textId="77777777" w:rsidR="00DB6194" w:rsidRDefault="00D9255D">
      <w:pPr>
        <w:rPr>
          <w:lang w:val="el-GR"/>
        </w:rPr>
      </w:pPr>
      <w:r>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w:t>
      </w:r>
      <w:r>
        <w:rPr>
          <w:lang w:val="el-GR"/>
        </w:rPr>
        <w:lastRenderedPageBreak/>
        <w:t xml:space="preserve">φακέλου δικαιολογητικών συμμετοχής, συμπληρώνοντας τα πεδία της ενότητας Α και Β του Μέρους ΙΙ και τα πεδία των ενοτήτων του Μέρους ΙΙΙ </w:t>
      </w:r>
      <w:r>
        <w:rPr>
          <w:lang w:val="el-GR" w:eastAsia="el-GR"/>
        </w:rPr>
        <w:t xml:space="preserve">καθώς και το Μέρος </w:t>
      </w:r>
      <w:r>
        <w:rPr>
          <w:lang w:val="en-US" w:eastAsia="el-GR"/>
        </w:rPr>
        <w:t>VI</w:t>
      </w:r>
      <w:r>
        <w:rPr>
          <w:lang w:val="el-GR" w:eastAsia="el-GR"/>
        </w:rPr>
        <w:t xml:space="preserve"> Τελικές Δηλώσεις</w:t>
      </w:r>
      <w:r>
        <w:rPr>
          <w:lang w:val="el-GR"/>
        </w:rPr>
        <w:t xml:space="preserve">. </w:t>
      </w:r>
    </w:p>
    <w:p w14:paraId="4A3365D4" w14:textId="77777777" w:rsidR="00DB6194" w:rsidRDefault="00D9255D">
      <w:pPr>
        <w:rPr>
          <w:lang w:val="el-GR"/>
        </w:rPr>
      </w:pPr>
      <w:r>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0D65A32" w14:textId="77777777" w:rsidR="00DB6194" w:rsidRDefault="00DB6194">
      <w:pPr>
        <w:rPr>
          <w:b/>
          <w:bCs/>
          <w:lang w:val="el-GR"/>
        </w:rPr>
      </w:pPr>
    </w:p>
    <w:p w14:paraId="2A4F0463" w14:textId="77777777" w:rsidR="00DB6194" w:rsidRDefault="00D9255D">
      <w:pPr>
        <w:pStyle w:val="4"/>
        <w:rPr>
          <w:rFonts w:cs="Tahoma"/>
          <w:szCs w:val="22"/>
          <w:lang w:val="el-GR"/>
        </w:rPr>
      </w:pPr>
      <w:bookmarkStart w:id="238" w:name="_Toc97194307"/>
      <w:bookmarkStart w:id="239" w:name="_Toc118293364"/>
      <w:r>
        <w:rPr>
          <w:rFonts w:cs="Tahoma"/>
          <w:szCs w:val="22"/>
          <w:lang w:val="el-GR"/>
        </w:rPr>
        <w:t>Τεχνική Προσφορά</w:t>
      </w:r>
      <w:bookmarkEnd w:id="238"/>
      <w:bookmarkEnd w:id="239"/>
      <w:r>
        <w:rPr>
          <w:rFonts w:cs="Tahoma"/>
          <w:szCs w:val="22"/>
          <w:lang w:val="el-GR"/>
        </w:rPr>
        <w:t xml:space="preserve">  </w:t>
      </w:r>
    </w:p>
    <w:p w14:paraId="346803BC" w14:textId="76A10530" w:rsidR="00DB6194" w:rsidRDefault="00D9255D">
      <w:pPr>
        <w:rPr>
          <w:lang w:val="el-GR"/>
        </w:rPr>
      </w:pPr>
      <w:r>
        <w:rPr>
          <w:lang w:val="en-US"/>
        </w:rPr>
        <w:t>H</w:t>
      </w:r>
      <w:r>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 </w:t>
      </w:r>
      <w:r w:rsidR="00DB6194">
        <w:rPr>
          <w:lang w:val="el-GR"/>
        </w:rPr>
        <w:fldChar w:fldCharType="begin"/>
      </w:r>
      <w:r>
        <w:rPr>
          <w:lang w:val="el-GR"/>
        </w:rPr>
        <w:instrText xml:space="preserve"> REF _Ref496625830 \h </w:instrText>
      </w:r>
      <w:r w:rsidR="00DB6194">
        <w:rPr>
          <w:lang w:val="el-GR"/>
        </w:rPr>
      </w:r>
      <w:r w:rsidR="00DB6194">
        <w:rPr>
          <w:lang w:val="el-GR"/>
        </w:rPr>
        <w:fldChar w:fldCharType="separate"/>
      </w:r>
      <w:r w:rsidR="00CE1E82">
        <w:rPr>
          <w:lang w:val="el-GR"/>
        </w:rPr>
        <w:t>ΠΑΡΑΡΤΗΜΑ Ι – Αναλυτική Περιγραφή Φυσικού και Οικονομικού Αντικειμένου της Σύμβασης</w:t>
      </w:r>
      <w:r w:rsidR="00DB6194">
        <w:rPr>
          <w:lang w:val="el-GR"/>
        </w:rPr>
        <w:fldChar w:fldCharType="end"/>
      </w:r>
      <w:r>
        <w:rPr>
          <w:lang w:val="el-GR"/>
        </w:rPr>
        <w:t xml:space="preserve"> τ</w:t>
      </w:r>
      <w:r w:rsidR="003B5A82">
        <w:rPr>
          <w:lang w:val="el-GR"/>
        </w:rPr>
        <w:t>η</w:t>
      </w:r>
      <w:r>
        <w:rPr>
          <w:lang w:val="el-GR"/>
        </w:rPr>
        <w:t>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p>
    <w:p w14:paraId="15641EDD" w14:textId="4D0940DA" w:rsidR="00DB6194" w:rsidRDefault="00D9255D">
      <w:pPr>
        <w:suppressAutoHyphens w:val="0"/>
        <w:spacing w:line="276" w:lineRule="auto"/>
        <w:rPr>
          <w:lang w:val="el-GR"/>
        </w:rPr>
      </w:pPr>
      <w:r>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Pr>
          <w:lang w:val="el-GR"/>
        </w:rPr>
        <w:t xml:space="preserve">σύμφωνα με το </w:t>
      </w:r>
      <w:r w:rsidR="00DB6194" w:rsidRPr="00F22BA4">
        <w:rPr>
          <w:color w:val="002060"/>
          <w:highlight w:val="magenta"/>
          <w:u w:val="single"/>
          <w:lang w:val="el-GR"/>
        </w:rPr>
        <w:fldChar w:fldCharType="begin"/>
      </w:r>
      <w:r w:rsidRPr="00F22BA4">
        <w:rPr>
          <w:color w:val="002060"/>
          <w:highlight w:val="magenta"/>
          <w:u w:val="single"/>
          <w:lang w:val="el-GR"/>
        </w:rPr>
        <w:instrText xml:space="preserve"> REF _Ref40980475 \h </w:instrText>
      </w:r>
      <w:r w:rsidR="00F22BA4" w:rsidRPr="00F22BA4">
        <w:rPr>
          <w:color w:val="002060"/>
          <w:highlight w:val="magenta"/>
          <w:u w:val="single"/>
          <w:lang w:val="el-GR"/>
        </w:rPr>
        <w:instrText xml:space="preserve"> \* MERGEFORMAT </w:instrText>
      </w:r>
      <w:r w:rsidR="00DB6194" w:rsidRPr="00F22BA4">
        <w:rPr>
          <w:color w:val="002060"/>
          <w:highlight w:val="magenta"/>
          <w:u w:val="single"/>
          <w:lang w:val="el-GR"/>
        </w:rPr>
      </w:r>
      <w:r w:rsidR="00DB6194" w:rsidRPr="00F22BA4">
        <w:rPr>
          <w:color w:val="002060"/>
          <w:highlight w:val="magenta"/>
          <w:u w:val="single"/>
          <w:lang w:val="el-GR"/>
        </w:rPr>
        <w:fldChar w:fldCharType="separate"/>
      </w:r>
      <w:r w:rsidR="00CE1E82" w:rsidRPr="00CE1E82">
        <w:rPr>
          <w:color w:val="002060"/>
          <w:u w:val="single"/>
          <w:lang w:val="el-GR"/>
        </w:rPr>
        <w:t>ΠΑΡΑΡΤΗΜΑ ΙV – Υπόδειγμα Τεχνικής Προσφοράς</w:t>
      </w:r>
      <w:r w:rsidR="00DB6194" w:rsidRPr="00F22BA4">
        <w:rPr>
          <w:color w:val="002060"/>
          <w:highlight w:val="magenta"/>
          <w:u w:val="single"/>
          <w:lang w:val="el-GR"/>
        </w:rPr>
        <w:fldChar w:fldCharType="end"/>
      </w:r>
      <w:r w:rsidRPr="00F22BA4">
        <w:rPr>
          <w:color w:val="002060"/>
          <w:u w:val="single"/>
          <w:lang w:val="el-GR"/>
        </w:rPr>
        <w:t xml:space="preserve"> </w:t>
      </w:r>
      <w:r>
        <w:rPr>
          <w:lang w:val="el-GR"/>
        </w:rPr>
        <w:t>της παρούσας διακήρυξης</w:t>
      </w:r>
      <w:r>
        <w:rPr>
          <w:u w:val="single"/>
          <w:lang w:val="el-GR"/>
        </w:rPr>
        <w:t xml:space="preserve"> (</w:t>
      </w:r>
      <w:r>
        <w:rPr>
          <w:lang w:val="el-GR"/>
        </w:rPr>
        <w:t xml:space="preserve">σε συμπιεσμένη μορφή και κατά προτίμηση σε ένα (1) αρχείο </w:t>
      </w:r>
      <w:r>
        <w:rPr>
          <w:lang w:val="en-US"/>
        </w:rPr>
        <w:t>pdf</w:t>
      </w:r>
      <w:r>
        <w:rPr>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3D00B66A" w14:textId="77777777" w:rsidR="00DB6194" w:rsidRDefault="00DB6194">
      <w:pPr>
        <w:rPr>
          <w:lang w:val="el-GR"/>
        </w:rPr>
      </w:pPr>
    </w:p>
    <w:p w14:paraId="5F62C7D7" w14:textId="77777777" w:rsidR="00DB6194" w:rsidRDefault="00D9255D">
      <w:pPr>
        <w:pStyle w:val="3"/>
        <w:ind w:left="709" w:hanging="709"/>
        <w:rPr>
          <w:lang w:val="el-GR"/>
        </w:rPr>
      </w:pPr>
      <w:bookmarkStart w:id="240" w:name="_Ref496542376"/>
      <w:bookmarkStart w:id="241" w:name="_Toc97194308"/>
      <w:bookmarkStart w:id="242" w:name="_Toc97194439"/>
      <w:bookmarkStart w:id="243" w:name="_Toc118293365"/>
      <w:r>
        <w:rPr>
          <w:lang w:val="el-GR"/>
        </w:rPr>
        <w:t>Περιεχόμενα Φακέλου «Οικονομική Προσφορά» / Τρόπος σύνταξης και υποβολής οικονομικών προσφορών</w:t>
      </w:r>
      <w:bookmarkEnd w:id="240"/>
      <w:bookmarkEnd w:id="241"/>
      <w:bookmarkEnd w:id="242"/>
      <w:bookmarkEnd w:id="243"/>
    </w:p>
    <w:p w14:paraId="6B9959F2" w14:textId="77777777" w:rsidR="00DB6194" w:rsidRDefault="00DB6194">
      <w:pPr>
        <w:autoSpaceDE w:val="0"/>
        <w:autoSpaceDN w:val="0"/>
        <w:adjustRightInd w:val="0"/>
        <w:spacing w:after="0" w:line="276" w:lineRule="auto"/>
        <w:rPr>
          <w:lang w:val="el-GR"/>
        </w:rPr>
      </w:pPr>
    </w:p>
    <w:p w14:paraId="751C86C2" w14:textId="461A2FA7" w:rsidR="00DB6194" w:rsidRDefault="00D9255D">
      <w:pPr>
        <w:autoSpaceDE w:val="0"/>
        <w:autoSpaceDN w:val="0"/>
        <w:adjustRightInd w:val="0"/>
        <w:spacing w:after="0" w:line="276" w:lineRule="auto"/>
        <w:rPr>
          <w:lang w:val="el-GR"/>
        </w:rPr>
      </w:pPr>
      <w:r>
        <w:rPr>
          <w:lang w:val="el-GR" w:eastAsia="el-GR"/>
        </w:rPr>
        <w:t xml:space="preserve">Η οικονομική προσφορά συντάσσεται με βάση το κριτήριο ανάθεσης και σύμφωνα με το υπόδειγμα που παρέχεται στο </w:t>
      </w:r>
      <w:r w:rsidR="00DB6194">
        <w:rPr>
          <w:lang w:val="el-GR" w:eastAsia="el-GR"/>
        </w:rPr>
        <w:fldChar w:fldCharType="begin"/>
      </w:r>
      <w:r>
        <w:rPr>
          <w:lang w:val="el-GR" w:eastAsia="el-GR"/>
        </w:rPr>
        <w:instrText xml:space="preserve"> REF _Ref40980548 \h </w:instrText>
      </w:r>
      <w:r w:rsidR="00DB6194">
        <w:rPr>
          <w:lang w:val="el-GR" w:eastAsia="el-GR"/>
        </w:rPr>
      </w:r>
      <w:r w:rsidR="00DB6194">
        <w:rPr>
          <w:lang w:val="el-GR" w:eastAsia="el-GR"/>
        </w:rPr>
        <w:fldChar w:fldCharType="separate"/>
      </w:r>
      <w:r w:rsidR="00CE1E82">
        <w:rPr>
          <w:lang w:val="el-GR"/>
        </w:rPr>
        <w:t xml:space="preserve">ΠΑΡΑΡΤΗΜΑ </w:t>
      </w:r>
      <w:r w:rsidR="00CE1E82">
        <w:t>V</w:t>
      </w:r>
      <w:r w:rsidR="00CE1E82">
        <w:rPr>
          <w:lang w:val="el-GR"/>
        </w:rPr>
        <w:t xml:space="preserve"> – Υπόδειγμα Οικονομικής Προσφοράς</w:t>
      </w:r>
      <w:r w:rsidR="00DB6194">
        <w:rPr>
          <w:lang w:val="el-GR" w:eastAsia="el-GR"/>
        </w:rPr>
        <w:fldChar w:fldCharType="end"/>
      </w:r>
      <w:r>
        <w:rPr>
          <w:lang w:val="el-GR" w:eastAsia="el-GR"/>
        </w:rPr>
        <w:t xml:space="preserve"> της παρούσας Διακήρυξης και υποβάλλεται </w:t>
      </w:r>
      <w:r>
        <w:rPr>
          <w:lang w:val="el-GR"/>
        </w:rPr>
        <w:t>ηλεκτρονικά σε μορφή αρχείου .</w:t>
      </w:r>
      <w:r>
        <w:rPr>
          <w:lang w:val="en-US"/>
        </w:rPr>
        <w:t>pdf</w:t>
      </w:r>
      <w:r>
        <w:rPr>
          <w:lang w:val="el-GR"/>
        </w:rPr>
        <w:t xml:space="preserve"> ψηφιακά υπογεγραμμένη, στον Υποφάκελο «Οικονομική Προσφορά». </w:t>
      </w:r>
    </w:p>
    <w:p w14:paraId="626AA567" w14:textId="77777777" w:rsidR="00DB6194" w:rsidRDefault="00DB6194">
      <w:pPr>
        <w:suppressAutoHyphens w:val="0"/>
        <w:autoSpaceDE w:val="0"/>
        <w:autoSpaceDN w:val="0"/>
        <w:adjustRightInd w:val="0"/>
        <w:spacing w:after="0"/>
        <w:jc w:val="left"/>
        <w:rPr>
          <w:lang w:val="el-GR" w:eastAsia="el-GR"/>
        </w:rPr>
      </w:pPr>
    </w:p>
    <w:p w14:paraId="30585409" w14:textId="77777777" w:rsidR="00DB6194" w:rsidRDefault="00D9255D">
      <w:pPr>
        <w:rPr>
          <w:lang w:val="el-GR"/>
        </w:rPr>
      </w:pPr>
      <w:r>
        <w:rPr>
          <w:lang w:val="el-GR"/>
        </w:rPr>
        <w:t>Η τιμή δίνεται σε ευρώ ανά μονάδα μέτρησης.</w:t>
      </w:r>
    </w:p>
    <w:p w14:paraId="479C9B29" w14:textId="77777777" w:rsidR="00DB6194" w:rsidRDefault="00D9255D">
      <w:pPr>
        <w:rPr>
          <w:lang w:val="el-GR"/>
        </w:rPr>
      </w:pPr>
      <w:r>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Pr>
          <w:rStyle w:val="WW-FootnoteReference9"/>
          <w:lang w:val="el-GR" w:eastAsia="el-GR"/>
        </w:rPr>
        <w:t>.</w:t>
      </w:r>
    </w:p>
    <w:p w14:paraId="5DF94F15" w14:textId="77777777" w:rsidR="00DB6194" w:rsidRDefault="00D9255D">
      <w:pPr>
        <w:rPr>
          <w:lang w:val="el-GR"/>
        </w:rPr>
      </w:pPr>
      <w:r>
        <w:rPr>
          <w:lang w:val="el-GR"/>
        </w:rPr>
        <w:t>Οι υπέρ τρίτων κρατήσεις υπόκεινται στο εκάστοτε ισχύον αναλογικό τέλος χαρτοσήμου και στην επ’ αυτού εισφορά υπέρ ΟΓΑ.</w:t>
      </w:r>
    </w:p>
    <w:p w14:paraId="405BB4A4" w14:textId="77777777" w:rsidR="00DB6194" w:rsidRDefault="00D9255D">
      <w:pPr>
        <w:rPr>
          <w:lang w:val="el-GR"/>
        </w:rPr>
      </w:pPr>
      <w:r>
        <w:rPr>
          <w:lang w:val="el-GR"/>
        </w:rPr>
        <w:t xml:space="preserve">Οι προσφερόμενες τιμές είναι σταθερές καθ’ όλη τη διάρκεια της σύμβασης και δεν αναπροσαρμόζονται </w:t>
      </w:r>
    </w:p>
    <w:p w14:paraId="192DD385" w14:textId="77777777" w:rsidR="00DB6194" w:rsidRDefault="00D9255D">
      <w:pPr>
        <w:rPr>
          <w:lang w:val="el-GR"/>
        </w:rPr>
      </w:pPr>
      <w:r>
        <w:rPr>
          <w:lang w:val="el-GR"/>
        </w:rPr>
        <w:t xml:space="preserve">Ως απαράδεκτες θα απορρίπτονται προσφορές στις οποίες: </w:t>
      </w:r>
    </w:p>
    <w:p w14:paraId="0E1843ED" w14:textId="77777777" w:rsidR="00DB6194" w:rsidRDefault="00D9255D">
      <w:pPr>
        <w:rPr>
          <w:lang w:val="el-GR"/>
        </w:rPr>
      </w:pPr>
      <w:r>
        <w:rPr>
          <w:lang w:val="el-GR"/>
        </w:rPr>
        <w:t xml:space="preserve">α) δεν δίνεται τιμή σε ΕΥΡΩ ή που καθορίζεται σχέση ΕΥΡΩ προς ξένο νόμισμα, </w:t>
      </w:r>
    </w:p>
    <w:p w14:paraId="53F28DD3" w14:textId="77777777" w:rsidR="00DB6194" w:rsidRDefault="00D9255D">
      <w:pPr>
        <w:rPr>
          <w:lang w:val="el-GR"/>
        </w:rPr>
      </w:pPr>
      <w:r>
        <w:rPr>
          <w:lang w:val="el-GR"/>
        </w:rPr>
        <w:t xml:space="preserve">β) δεν προκύπτει με σαφήνεια η προσφερόμενη τιμή, με την επιφύλαξη του άρθρου 102 του ν. 4412/2016 </w:t>
      </w:r>
      <w:bookmarkStart w:id="244" w:name="_Hlk67667045"/>
      <w:r>
        <w:rPr>
          <w:lang w:val="el-GR"/>
        </w:rPr>
        <w:t xml:space="preserve">όπως τροποποιήθηκε με το άρθρο 42 του ν. 4782/Α36/9-3-2021 </w:t>
      </w:r>
      <w:bookmarkEnd w:id="244"/>
      <w:r>
        <w:rPr>
          <w:lang w:val="el-GR"/>
        </w:rPr>
        <w:t>και</w:t>
      </w:r>
    </w:p>
    <w:p w14:paraId="1B37B05F" w14:textId="77777777" w:rsidR="00DB6194" w:rsidRDefault="00D9255D">
      <w:pPr>
        <w:rPr>
          <w:lang w:val="el-GR"/>
        </w:rPr>
      </w:pPr>
      <w:r>
        <w:rPr>
          <w:lang w:val="el-GR"/>
        </w:rPr>
        <w:t xml:space="preserve"> γ) η τιμή υπερβαίνει τον προϋπολογισμό της σύμβασης που καθορίζεται στην παρούσα διακήρυξη. </w:t>
      </w:r>
    </w:p>
    <w:p w14:paraId="4275E263" w14:textId="0564EAEC" w:rsidR="00DB6194" w:rsidRDefault="00D9255D">
      <w:pPr>
        <w:rPr>
          <w:b/>
          <w:bCs/>
          <w:i/>
          <w:iCs/>
          <w:color w:val="5B9BD5"/>
          <w:lang w:val="el-GR"/>
        </w:rPr>
      </w:pPr>
      <w:r>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496607306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5.1</w:t>
      </w:r>
      <w:r w:rsidR="0097430C">
        <w:fldChar w:fldCharType="end"/>
      </w:r>
      <w:r>
        <w:rPr>
          <w:lang w:val="el-GR"/>
        </w:rPr>
        <w:t xml:space="preserve"> της παρούσας διακήρυξης.</w:t>
      </w:r>
      <w:r>
        <w:rPr>
          <w:b/>
          <w:bCs/>
          <w:i/>
          <w:iCs/>
          <w:color w:val="5B9BD5"/>
          <w:lang w:val="el-GR"/>
        </w:rPr>
        <w:t xml:space="preserve"> </w:t>
      </w:r>
    </w:p>
    <w:p w14:paraId="3F7ABA72" w14:textId="77777777" w:rsidR="00DB6194" w:rsidRDefault="00DB6194">
      <w:pPr>
        <w:rPr>
          <w:lang w:val="el-GR"/>
        </w:rPr>
      </w:pPr>
    </w:p>
    <w:p w14:paraId="624F7005" w14:textId="77777777" w:rsidR="00DB6194" w:rsidRDefault="00D9255D">
      <w:pPr>
        <w:pStyle w:val="3"/>
        <w:ind w:left="709" w:hanging="709"/>
        <w:rPr>
          <w:lang w:val="el-GR"/>
        </w:rPr>
      </w:pPr>
      <w:bookmarkStart w:id="245" w:name="_Ref496542431"/>
      <w:bookmarkStart w:id="246" w:name="_Toc97194440"/>
      <w:bookmarkStart w:id="247" w:name="_Toc97194309"/>
      <w:bookmarkStart w:id="248" w:name="_Ref496542395"/>
      <w:bookmarkStart w:id="249" w:name="_Toc118293366"/>
      <w:r>
        <w:rPr>
          <w:lang w:val="el-GR"/>
        </w:rPr>
        <w:t>Χρόνος ισχύος των προσφορών</w:t>
      </w:r>
      <w:bookmarkEnd w:id="245"/>
      <w:bookmarkEnd w:id="246"/>
      <w:bookmarkEnd w:id="247"/>
      <w:bookmarkEnd w:id="248"/>
      <w:bookmarkEnd w:id="249"/>
      <w:r>
        <w:rPr>
          <w:lang w:val="el-GR"/>
        </w:rPr>
        <w:t xml:space="preserve"> </w:t>
      </w:r>
    </w:p>
    <w:p w14:paraId="1C894A08" w14:textId="77777777" w:rsidR="00DB6194" w:rsidRDefault="00D9255D">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Pr>
          <w:iCs/>
          <w:lang w:val="el-GR" w:eastAsia="el-GR"/>
        </w:rPr>
        <w:t>δώδεκα (12) μηνών</w:t>
      </w:r>
      <w:r>
        <w:rPr>
          <w:i/>
          <w:lang w:val="el-GR" w:eastAsia="el-GR"/>
        </w:rPr>
        <w:t xml:space="preserve"> </w:t>
      </w:r>
      <w:r>
        <w:rPr>
          <w:lang w:val="el-GR" w:eastAsia="el-GR"/>
        </w:rPr>
        <w:t>από την επόμενη της καταληκτικής ημερομηνίας υποβολής τους.</w:t>
      </w:r>
    </w:p>
    <w:p w14:paraId="59E9E30E" w14:textId="77777777" w:rsidR="00DB6194" w:rsidRDefault="00D9255D">
      <w:pPr>
        <w:rPr>
          <w:lang w:val="el-GR" w:eastAsia="el-GR"/>
        </w:rPr>
      </w:pPr>
      <w:r>
        <w:rPr>
          <w:lang w:val="el-GR" w:eastAsia="el-GR"/>
        </w:rPr>
        <w:t>Προσφορά η οποία ορίζει χρόνο ισχύος μικρότερο από τον ανωτέρω προβλεπόμενο απορρίπτεται.</w:t>
      </w:r>
    </w:p>
    <w:p w14:paraId="7CB87B3B" w14:textId="71AFC90B" w:rsidR="00DB6194" w:rsidRDefault="00D9255D">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496542081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color w:val="000000"/>
          <w:lang w:val="el-GR"/>
        </w:rPr>
        <w:t>2.2.2</w:t>
      </w:r>
      <w:r w:rsidR="0097430C">
        <w:fldChar w:fldCharType="end"/>
      </w:r>
      <w:r>
        <w:rPr>
          <w:lang w:val="el-GR" w:eastAsia="el-GR"/>
        </w:rPr>
        <w:t xml:space="preserve">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4C5C7CE5" w14:textId="77777777" w:rsidR="00DB6194" w:rsidRDefault="00D9255D">
      <w:pPr>
        <w:rPr>
          <w:lang w:val="el-GR"/>
        </w:rPr>
      </w:pPr>
      <w:r>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50" w:name="_Hlk9420445"/>
      <w:r>
        <w:rPr>
          <w:lang w:val="el-GR" w:eastAsia="el-GR"/>
        </w:rPr>
        <w:t>.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Pr>
          <w:lang w:val="el-GR"/>
        </w:rPr>
        <w:t xml:space="preserve"> </w:t>
      </w:r>
      <w:r>
        <w:rPr>
          <w:lang w:val="el-GR" w:eastAsia="el-GR"/>
        </w:rPr>
        <w:t>Στην τελευταία περίπτωση, η διαδικασία συνεχίζεται με όσους παρέτειναν τις προσφορές τους.</w:t>
      </w:r>
    </w:p>
    <w:p w14:paraId="13303DC7" w14:textId="77777777" w:rsidR="00DB6194" w:rsidRDefault="00DB61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50"/>
    <w:p w14:paraId="3CBEB3F0" w14:textId="77777777" w:rsidR="00DB6194" w:rsidRDefault="00DB6194">
      <w:pPr>
        <w:rPr>
          <w:lang w:val="el-GR"/>
        </w:rPr>
      </w:pPr>
    </w:p>
    <w:p w14:paraId="7B09E450" w14:textId="77777777" w:rsidR="00DB6194" w:rsidRDefault="00D9255D">
      <w:pPr>
        <w:pStyle w:val="3"/>
        <w:ind w:left="709" w:hanging="709"/>
        <w:rPr>
          <w:lang w:val="el-GR"/>
        </w:rPr>
      </w:pPr>
      <w:bookmarkStart w:id="251" w:name="_Ref67613193"/>
      <w:bookmarkStart w:id="252" w:name="_Toc97194310"/>
      <w:bookmarkStart w:id="253" w:name="_Toc97194441"/>
      <w:bookmarkStart w:id="254" w:name="_Toc118293367"/>
      <w:r>
        <w:rPr>
          <w:lang w:val="el-GR"/>
        </w:rPr>
        <w:t>Λόγοι απόρριψης προσφορών</w:t>
      </w:r>
      <w:bookmarkEnd w:id="251"/>
      <w:bookmarkEnd w:id="252"/>
      <w:bookmarkEnd w:id="253"/>
      <w:bookmarkEnd w:id="254"/>
    </w:p>
    <w:p w14:paraId="4588C101" w14:textId="77777777" w:rsidR="00DB6194" w:rsidRDefault="00DB6194">
      <w:pPr>
        <w:rPr>
          <w:lang w:val="en-US"/>
        </w:rPr>
      </w:pPr>
    </w:p>
    <w:p w14:paraId="2A612B97" w14:textId="77777777" w:rsidR="00DB6194" w:rsidRDefault="00D9255D">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CD20CBB" w14:textId="4E4F00C4" w:rsidR="00DB6194" w:rsidRDefault="00D9255D">
      <w:pPr>
        <w:pStyle w:val="aff0"/>
        <w:numPr>
          <w:ilvl w:val="0"/>
          <w:numId w:val="20"/>
        </w:numPr>
        <w:spacing w:before="120"/>
        <w:ind w:left="284" w:hanging="142"/>
        <w:contextualSpacing w:val="0"/>
        <w:rPr>
          <w:lang w:val="el-GR"/>
        </w:rPr>
      </w:pPr>
      <w:r>
        <w:rPr>
          <w:lang w:val="el-GR"/>
        </w:rPr>
        <w:t xml:space="preserve">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496542253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2.4.1</w:t>
      </w:r>
      <w:r w:rsidR="0097430C">
        <w:fldChar w:fldCharType="end"/>
      </w:r>
      <w:r>
        <w:rPr>
          <w:lang w:val="el-GR"/>
        </w:rPr>
        <w:t xml:space="preserve"> (Γενικοί όροι υποβολής προσφορών),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496542299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2.4.2</w:t>
      </w:r>
      <w:r w:rsidR="0097430C">
        <w:fldChar w:fldCharType="end"/>
      </w:r>
      <w:r>
        <w:rPr>
          <w:lang w:val="el-GR"/>
        </w:rPr>
        <w:t xml:space="preserve"> (Χρόνος και τρόπος υποβολής προσφορών),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496542340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2.4.3</w:t>
      </w:r>
      <w:r w:rsidR="0097430C">
        <w:fldChar w:fldCharType="end"/>
      </w:r>
      <w:r>
        <w:rPr>
          <w:lang w:val="el-GR"/>
        </w:rPr>
        <w:t xml:space="preserve"> (Περιεχόμενο φακέλων δικαιολογητικών συμμετοχής, τεχνικής προσφοράς),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496542376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2.4.4</w:t>
      </w:r>
      <w:r w:rsidR="0097430C">
        <w:fldChar w:fldCharType="end"/>
      </w:r>
      <w:r>
        <w:rPr>
          <w:lang w:val="el-GR"/>
        </w:rPr>
        <w:t xml:space="preserve"> (Περιεχόμενο φακέλου οικονομικής προσφοράς, τρόπος σύνταξης και υποβολής οικονομικών προσφορών),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496542395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2.4.5</w:t>
      </w:r>
      <w:r w:rsidR="0097430C">
        <w:fldChar w:fldCharType="end"/>
      </w:r>
      <w:r>
        <w:rPr>
          <w:lang w:val="el-GR"/>
        </w:rPr>
        <w:t xml:space="preserve"> (Χρόνος ισχύος προσφορών),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496542534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3.1</w:t>
      </w:r>
      <w:r w:rsidR="0097430C">
        <w:fldChar w:fldCharType="end"/>
      </w:r>
      <w:r>
        <w:rPr>
          <w:lang w:val="el-GR"/>
        </w:rPr>
        <w:t xml:space="preserve"> (Αποσφράγιση και αξιολόγηση προσφορών),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496542592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3.2</w:t>
      </w:r>
      <w:r w:rsidR="0097430C">
        <w:fldChar w:fldCharType="end"/>
      </w:r>
      <w:r>
        <w:rPr>
          <w:lang w:val="el-GR"/>
        </w:rPr>
        <w:t xml:space="preserve"> (Πρόσκληση υποβολής δικαιολογητικών προσωρινού αναδόχου) της παρούσας,</w:t>
      </w:r>
    </w:p>
    <w:p w14:paraId="513F49B5" w14:textId="77777777" w:rsidR="00DB6194" w:rsidRDefault="00D9255D">
      <w:pPr>
        <w:pStyle w:val="aff0"/>
        <w:numPr>
          <w:ilvl w:val="0"/>
          <w:numId w:val="20"/>
        </w:numPr>
        <w:spacing w:before="120"/>
        <w:ind w:left="284" w:hanging="142"/>
        <w:contextualSpacing w:val="0"/>
        <w:rPr>
          <w:lang w:val="el-GR"/>
        </w:rPr>
      </w:pPr>
      <w:r>
        <w:rPr>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03FB94A0" w14:textId="77777777" w:rsidR="00DB6194" w:rsidRDefault="00DB6194">
      <w:pPr>
        <w:spacing w:before="120"/>
        <w:rPr>
          <w:lang w:val="el-GR"/>
        </w:rPr>
      </w:pPr>
    </w:p>
    <w:p w14:paraId="658178DE" w14:textId="0CAB8F21" w:rsidR="00DB6194" w:rsidRDefault="00D9255D">
      <w:pPr>
        <w:pStyle w:val="aff0"/>
        <w:numPr>
          <w:ilvl w:val="0"/>
          <w:numId w:val="20"/>
        </w:numPr>
        <w:spacing w:before="120"/>
        <w:ind w:left="284" w:hanging="142"/>
        <w:contextualSpacing w:val="0"/>
        <w:rPr>
          <w:lang w:val="el-GR"/>
        </w:rPr>
      </w:pPr>
      <w:r>
        <w:rPr>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496542486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3.1.1</w:t>
      </w:r>
      <w:r w:rsidR="0097430C">
        <w:fldChar w:fldCharType="end"/>
      </w:r>
      <w:r>
        <w:rPr>
          <w:lang w:val="el-GR"/>
        </w:rPr>
        <w:t>. της παρούσας και τα άρθρα 102 και 103 του ν. 4412/2016,</w:t>
      </w:r>
    </w:p>
    <w:p w14:paraId="3306C613" w14:textId="77777777" w:rsidR="00DB6194" w:rsidRDefault="00D9255D">
      <w:pPr>
        <w:pStyle w:val="aff0"/>
        <w:numPr>
          <w:ilvl w:val="0"/>
          <w:numId w:val="20"/>
        </w:numPr>
        <w:spacing w:before="120"/>
        <w:ind w:left="284" w:hanging="142"/>
        <w:contextualSpacing w:val="0"/>
        <w:rPr>
          <w:color w:val="9CC2E5" w:themeColor="accent1" w:themeTint="99"/>
          <w:lang w:val="el-GR"/>
        </w:rPr>
      </w:pPr>
      <w:r>
        <w:rPr>
          <w:lang w:val="el-GR"/>
        </w:rPr>
        <w:t>η οποία είναι εναλλακτική προσφορά</w:t>
      </w:r>
      <w:r>
        <w:rPr>
          <w:color w:val="9CC2E5" w:themeColor="accent1" w:themeTint="99"/>
          <w:lang w:val="el-GR"/>
        </w:rPr>
        <w:t xml:space="preserve">. </w:t>
      </w:r>
    </w:p>
    <w:p w14:paraId="25E9902F" w14:textId="5B76FCF6" w:rsidR="00DB6194" w:rsidRDefault="00D9255D">
      <w:pPr>
        <w:pStyle w:val="aff0"/>
        <w:numPr>
          <w:ilvl w:val="0"/>
          <w:numId w:val="20"/>
        </w:numPr>
        <w:spacing w:before="120"/>
        <w:ind w:left="284" w:hanging="142"/>
        <w:contextualSpacing w:val="0"/>
        <w:rPr>
          <w:lang w:val="el-GR"/>
        </w:rPr>
      </w:pPr>
      <w:r>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496540586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2.2.3.3</w:t>
      </w:r>
      <w:r w:rsidR="0097430C">
        <w:fldChar w:fldCharType="end"/>
      </w:r>
      <w:r>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C4D2748" w14:textId="77777777" w:rsidR="00DB6194" w:rsidRDefault="00D9255D">
      <w:pPr>
        <w:pStyle w:val="aff0"/>
        <w:numPr>
          <w:ilvl w:val="0"/>
          <w:numId w:val="20"/>
        </w:numPr>
        <w:spacing w:before="120"/>
        <w:ind w:left="284" w:hanging="142"/>
        <w:contextualSpacing w:val="0"/>
        <w:rPr>
          <w:lang w:val="el-GR"/>
        </w:rPr>
      </w:pPr>
      <w:r>
        <w:rPr>
          <w:lang w:val="el-GR"/>
        </w:rPr>
        <w:t>η οποία είναι υπό αίρεση,</w:t>
      </w:r>
    </w:p>
    <w:p w14:paraId="06E89E39" w14:textId="77777777" w:rsidR="00DB6194" w:rsidRDefault="00D9255D">
      <w:pPr>
        <w:pStyle w:val="aff0"/>
        <w:numPr>
          <w:ilvl w:val="0"/>
          <w:numId w:val="20"/>
        </w:numPr>
        <w:spacing w:before="120"/>
        <w:ind w:left="284" w:hanging="142"/>
        <w:contextualSpacing w:val="0"/>
        <w:rPr>
          <w:lang w:val="el-GR"/>
        </w:rPr>
      </w:pPr>
      <w:r>
        <w:rPr>
          <w:lang w:val="el-GR"/>
        </w:rPr>
        <w:t>η οποία θέτει όρο αναπροσαρμογής,</w:t>
      </w:r>
    </w:p>
    <w:p w14:paraId="250A9280" w14:textId="77777777" w:rsidR="00DB6194" w:rsidRDefault="00D9255D">
      <w:pPr>
        <w:pStyle w:val="aff0"/>
        <w:numPr>
          <w:ilvl w:val="0"/>
          <w:numId w:val="20"/>
        </w:numPr>
        <w:spacing w:before="120"/>
        <w:ind w:left="284" w:hanging="142"/>
        <w:contextualSpacing w:val="0"/>
        <w:rPr>
          <w:lang w:val="el-GR"/>
        </w:rPr>
      </w:pPr>
      <w:r>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1A30F45" w14:textId="77777777" w:rsidR="00DB6194" w:rsidRDefault="00D9255D">
      <w:pPr>
        <w:pStyle w:val="aff0"/>
        <w:numPr>
          <w:ilvl w:val="0"/>
          <w:numId w:val="20"/>
        </w:numPr>
        <w:spacing w:before="120"/>
        <w:ind w:left="284" w:hanging="142"/>
        <w:contextualSpacing w:val="0"/>
        <w:rPr>
          <w:lang w:val="el-GR"/>
        </w:rPr>
      </w:pPr>
      <w:r>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78D8A95" w14:textId="77777777" w:rsidR="00DB6194" w:rsidRDefault="00D9255D">
      <w:pPr>
        <w:pStyle w:val="aff0"/>
        <w:numPr>
          <w:ilvl w:val="0"/>
          <w:numId w:val="20"/>
        </w:numPr>
        <w:spacing w:before="120"/>
        <w:ind w:left="284" w:hanging="142"/>
        <w:contextualSpacing w:val="0"/>
        <w:rPr>
          <w:lang w:val="el-GR"/>
        </w:rPr>
      </w:pPr>
      <w:r>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C0A38AA" w14:textId="77777777" w:rsidR="00DB6194" w:rsidRDefault="00D9255D">
      <w:pPr>
        <w:pStyle w:val="aff0"/>
        <w:numPr>
          <w:ilvl w:val="0"/>
          <w:numId w:val="20"/>
        </w:numPr>
        <w:spacing w:before="120"/>
        <w:ind w:left="284" w:hanging="142"/>
        <w:contextualSpacing w:val="0"/>
        <w:rPr>
          <w:lang w:val="el-GR"/>
        </w:rPr>
      </w:pPr>
      <w:r>
        <w:rPr>
          <w:lang w:val="el-GR"/>
        </w:rPr>
        <w:t>η οποία παρουσιάζει αποκλίσεις ως προς τους όρους και τις τεχνικές προδιαγραφές της σύμβασης,</w:t>
      </w:r>
    </w:p>
    <w:p w14:paraId="0F2CB6FD" w14:textId="77777777" w:rsidR="00DB6194" w:rsidRDefault="00D9255D">
      <w:pPr>
        <w:pStyle w:val="aff0"/>
        <w:numPr>
          <w:ilvl w:val="0"/>
          <w:numId w:val="20"/>
        </w:numPr>
        <w:spacing w:before="120"/>
        <w:ind w:left="284" w:hanging="142"/>
        <w:contextualSpacing w:val="0"/>
        <w:rPr>
          <w:lang w:val="el-GR"/>
        </w:rPr>
      </w:pPr>
      <w:r>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174CA99" w14:textId="77777777" w:rsidR="00DB6194" w:rsidRDefault="00D9255D">
      <w:pPr>
        <w:pStyle w:val="aff0"/>
        <w:numPr>
          <w:ilvl w:val="0"/>
          <w:numId w:val="20"/>
        </w:numPr>
        <w:spacing w:before="120"/>
        <w:ind w:left="284" w:hanging="142"/>
        <w:contextualSpacing w:val="0"/>
        <w:rPr>
          <w:lang w:val="el-GR"/>
        </w:rPr>
      </w:pPr>
      <w:r>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388D1C62" w14:textId="77777777" w:rsidR="00DB6194" w:rsidRDefault="00D9255D">
      <w:pPr>
        <w:pStyle w:val="aff0"/>
        <w:numPr>
          <w:ilvl w:val="0"/>
          <w:numId w:val="20"/>
        </w:numPr>
        <w:spacing w:before="120"/>
        <w:ind w:left="284" w:hanging="142"/>
        <w:contextualSpacing w:val="0"/>
        <w:rPr>
          <w:lang w:val="el-GR"/>
        </w:rPr>
      </w:pPr>
      <w:r>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1886BC69" w14:textId="77777777" w:rsidR="00DB6194" w:rsidRDefault="00D9255D">
      <w:pPr>
        <w:pStyle w:val="aff0"/>
        <w:numPr>
          <w:ilvl w:val="0"/>
          <w:numId w:val="20"/>
        </w:numPr>
        <w:spacing w:before="120"/>
        <w:ind w:left="284" w:hanging="142"/>
        <w:contextualSpacing w:val="0"/>
        <w:rPr>
          <w:lang w:val="el-GR"/>
        </w:rPr>
      </w:pPr>
      <w:r>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3F6D5B3" w14:textId="77777777" w:rsidR="00DB6194" w:rsidRDefault="00D9255D">
      <w:pPr>
        <w:pStyle w:val="aff0"/>
        <w:numPr>
          <w:ilvl w:val="0"/>
          <w:numId w:val="20"/>
        </w:numPr>
        <w:spacing w:before="120"/>
        <w:ind w:left="284" w:hanging="142"/>
        <w:contextualSpacing w:val="0"/>
        <w:rPr>
          <w:lang w:val="el-GR"/>
        </w:rPr>
      </w:pPr>
      <w:r>
        <w:rPr>
          <w:lang w:val="el-GR"/>
        </w:rPr>
        <w:t xml:space="preserve">της οποίας το συνολικό τίμημα υπερβαίνει τον προϋπολογισμό του Έργου, </w:t>
      </w:r>
    </w:p>
    <w:p w14:paraId="2F70E76E" w14:textId="77777777" w:rsidR="00DB6194" w:rsidRDefault="00DB6194">
      <w:pPr>
        <w:rPr>
          <w:iCs/>
          <w:lang w:val="el-GR"/>
        </w:rPr>
      </w:pPr>
    </w:p>
    <w:p w14:paraId="196B31AB" w14:textId="77777777" w:rsidR="00DB6194" w:rsidRDefault="00D9255D">
      <w:pPr>
        <w:pStyle w:val="1"/>
        <w:rPr>
          <w:rFonts w:cs="Tahoma"/>
          <w:sz w:val="22"/>
          <w:szCs w:val="22"/>
        </w:rPr>
      </w:pPr>
      <w:bookmarkStart w:id="255" w:name="_Toc97194442"/>
      <w:bookmarkStart w:id="256" w:name="_Toc118293368"/>
      <w:r>
        <w:rPr>
          <w:rFonts w:cs="Tahoma"/>
          <w:sz w:val="22"/>
          <w:szCs w:val="22"/>
        </w:rPr>
        <w:lastRenderedPageBreak/>
        <w:t>ΔΙΕΝΕΡΓΕΙΑ ΔΙΑΔΙΚΑΣΙΑΣ - ΑΞΙΟΛΟΓΗΣΗ ΠΡΟΣΦΟΡΩΝ</w:t>
      </w:r>
      <w:bookmarkEnd w:id="255"/>
      <w:bookmarkEnd w:id="256"/>
      <w:r>
        <w:rPr>
          <w:rFonts w:cs="Tahoma"/>
          <w:sz w:val="22"/>
          <w:szCs w:val="22"/>
        </w:rPr>
        <w:t xml:space="preserve"> </w:t>
      </w:r>
    </w:p>
    <w:p w14:paraId="405D2445" w14:textId="77777777" w:rsidR="00DB6194" w:rsidRDefault="00D9255D">
      <w:pPr>
        <w:pStyle w:val="2"/>
        <w:rPr>
          <w:rFonts w:cs="Tahoma"/>
          <w:lang w:val="el-GR"/>
        </w:rPr>
      </w:pPr>
      <w:r>
        <w:rPr>
          <w:rFonts w:cs="Tahoma"/>
          <w:lang w:val="el-GR"/>
        </w:rPr>
        <w:tab/>
      </w:r>
      <w:bookmarkStart w:id="257" w:name="_Toc97194443"/>
      <w:bookmarkStart w:id="258" w:name="_Toc97194311"/>
      <w:bookmarkStart w:id="259" w:name="_Ref496542534"/>
      <w:bookmarkStart w:id="260" w:name="_Toc118293369"/>
      <w:r>
        <w:rPr>
          <w:rFonts w:cs="Tahoma"/>
          <w:lang w:val="el-GR"/>
        </w:rPr>
        <w:t>Αποσφράγιση και αξιολόγηση προσφορών</w:t>
      </w:r>
      <w:bookmarkEnd w:id="257"/>
      <w:bookmarkEnd w:id="258"/>
      <w:bookmarkEnd w:id="259"/>
      <w:bookmarkEnd w:id="260"/>
      <w:r>
        <w:rPr>
          <w:rFonts w:cs="Tahoma"/>
          <w:lang w:val="el-GR"/>
        </w:rPr>
        <w:t xml:space="preserve"> </w:t>
      </w:r>
    </w:p>
    <w:p w14:paraId="504538EB" w14:textId="77777777" w:rsidR="00DB6194" w:rsidRDefault="00D9255D">
      <w:pPr>
        <w:pStyle w:val="3"/>
        <w:ind w:left="1134" w:hanging="992"/>
        <w:rPr>
          <w:lang w:val="el-GR"/>
        </w:rPr>
      </w:pPr>
      <w:bookmarkStart w:id="261" w:name="_Ref496542486"/>
      <w:bookmarkStart w:id="262" w:name="_Toc97194312"/>
      <w:bookmarkStart w:id="263" w:name="_Toc97194444"/>
      <w:bookmarkStart w:id="264" w:name="_Toc118293370"/>
      <w:r>
        <w:rPr>
          <w:lang w:val="el-GR"/>
        </w:rPr>
        <w:t>Ηλεκτρονική αποσφράγιση προσφορών</w:t>
      </w:r>
      <w:bookmarkEnd w:id="261"/>
      <w:bookmarkEnd w:id="262"/>
      <w:bookmarkEnd w:id="263"/>
      <w:bookmarkEnd w:id="264"/>
    </w:p>
    <w:p w14:paraId="0AA55EA6" w14:textId="77777777" w:rsidR="00DB6194" w:rsidRDefault="00D9255D">
      <w:pPr>
        <w:rPr>
          <w:lang w:val="el-GR"/>
        </w:rPr>
      </w:pPr>
      <w:r>
        <w:rPr>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52CC087" w14:textId="111B2ECE" w:rsidR="00DB6194" w:rsidRDefault="00D9255D">
      <w:pPr>
        <w:widowControl w:val="0"/>
        <w:numPr>
          <w:ilvl w:val="0"/>
          <w:numId w:val="21"/>
        </w:numPr>
        <w:spacing w:after="60"/>
        <w:textAlignment w:val="baseline"/>
        <w:rPr>
          <w:kern w:val="1"/>
          <w:lang w:val="el-GR" w:eastAsia="ar-SA"/>
        </w:rPr>
      </w:pPr>
      <w:r>
        <w:rPr>
          <w:kern w:val="1"/>
          <w:lang w:val="el-GR" w:eastAsia="ar-SA"/>
        </w:rPr>
        <w:t xml:space="preserve">Ηλεκτρονική Αποσφράγιση του (υπό)φακέλου «Δικαιολογητικά Συμμετοχής-Τεχνική Προσφορά», </w:t>
      </w:r>
      <w:r>
        <w:rPr>
          <w:lang w:val="el-GR"/>
        </w:rPr>
        <w:t xml:space="preserve">τέσσερις (4) εργάσιμες ημέρες μετά την καταληκτική ημερομηνία προσφορών </w:t>
      </w:r>
      <w:r w:rsidRPr="001D00DC">
        <w:rPr>
          <w:lang w:val="el-GR"/>
        </w:rPr>
        <w:t xml:space="preserve">ήτοι </w:t>
      </w:r>
      <w:r w:rsidR="00AC69E9" w:rsidRPr="004A5EA2">
        <w:rPr>
          <w:b/>
          <w:bCs/>
          <w:lang w:val="el-GR"/>
        </w:rPr>
        <w:t>13-01-2023</w:t>
      </w:r>
      <w:r w:rsidR="00D4077F" w:rsidRPr="00D4077F">
        <w:rPr>
          <w:b/>
          <w:bCs/>
          <w:lang w:val="el-GR"/>
        </w:rPr>
        <w:t xml:space="preserve"> </w:t>
      </w:r>
      <w:r w:rsidR="00D4077F" w:rsidRPr="00D4077F">
        <w:rPr>
          <w:lang w:val="el-GR"/>
        </w:rPr>
        <w:t>(</w:t>
      </w:r>
      <w:r w:rsidR="00D4077F">
        <w:rPr>
          <w:lang w:val="el-GR"/>
        </w:rPr>
        <w:t>ημέρα Παρασκευή)</w:t>
      </w:r>
      <w:r w:rsidR="00AC69E9" w:rsidRPr="001D00DC">
        <w:rPr>
          <w:lang w:val="el-GR"/>
        </w:rPr>
        <w:t xml:space="preserve"> </w:t>
      </w:r>
      <w:r w:rsidRPr="001D00DC">
        <w:rPr>
          <w:lang w:val="el-GR"/>
        </w:rPr>
        <w:t xml:space="preserve">και ώρα </w:t>
      </w:r>
      <w:r w:rsidR="008E316E" w:rsidRPr="004A5EA2">
        <w:rPr>
          <w:b/>
          <w:bCs/>
          <w:lang w:val="el-GR"/>
        </w:rPr>
        <w:t>14</w:t>
      </w:r>
      <w:r w:rsidRPr="004A5EA2">
        <w:rPr>
          <w:b/>
          <w:bCs/>
          <w:lang w:val="el-GR"/>
        </w:rPr>
        <w:t>:</w:t>
      </w:r>
      <w:r w:rsidR="008E316E" w:rsidRPr="004A5EA2">
        <w:rPr>
          <w:b/>
          <w:bCs/>
          <w:lang w:val="el-GR"/>
        </w:rPr>
        <w:t>00</w:t>
      </w:r>
      <w:r w:rsidRPr="004A5EA2">
        <w:rPr>
          <w:b/>
          <w:bCs/>
          <w:lang w:val="el-GR"/>
        </w:rPr>
        <w:t>.</w:t>
      </w:r>
      <w:r>
        <w:rPr>
          <w:lang w:val="el-GR"/>
        </w:rPr>
        <w:t xml:space="preserve">  </w:t>
      </w:r>
    </w:p>
    <w:p w14:paraId="20E2B3B1" w14:textId="77777777" w:rsidR="00DB6194" w:rsidRDefault="00D9255D">
      <w:pPr>
        <w:numPr>
          <w:ilvl w:val="0"/>
          <w:numId w:val="21"/>
        </w:numPr>
        <w:spacing w:after="60"/>
        <w:textAlignment w:val="baseline"/>
        <w:rPr>
          <w:kern w:val="1"/>
          <w:lang w:val="el-GR" w:eastAsia="ar-SA"/>
        </w:rPr>
      </w:pPr>
      <w:r>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34144D11" w14:textId="77777777" w:rsidR="00DB6194" w:rsidRDefault="00D9255D">
      <w:pPr>
        <w:spacing w:after="60"/>
        <w:textAlignment w:val="baseline"/>
        <w:rPr>
          <w:kern w:val="1"/>
          <w:lang w:val="el-GR" w:eastAsia="ar-SA"/>
        </w:rPr>
      </w:pPr>
      <w:r>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09DD4EC2" w14:textId="77777777" w:rsidR="00DB6194" w:rsidRDefault="00DB6194">
      <w:pPr>
        <w:rPr>
          <w:lang w:val="el-GR"/>
        </w:rPr>
      </w:pPr>
    </w:p>
    <w:p w14:paraId="0A232A31" w14:textId="77777777" w:rsidR="00DB6194" w:rsidRDefault="00D9255D">
      <w:pPr>
        <w:pStyle w:val="3"/>
        <w:ind w:left="1134" w:hanging="992"/>
        <w:rPr>
          <w:lang w:val="el-GR"/>
        </w:rPr>
      </w:pPr>
      <w:bookmarkStart w:id="265" w:name="_Toc74566889"/>
      <w:bookmarkStart w:id="266" w:name="_Toc74566886"/>
      <w:bookmarkStart w:id="267" w:name="_Toc74566887"/>
      <w:bookmarkStart w:id="268" w:name="_Toc74566890"/>
      <w:bookmarkStart w:id="269" w:name="_Toc74566891"/>
      <w:bookmarkStart w:id="270" w:name="_Toc74566885"/>
      <w:bookmarkStart w:id="271" w:name="_Toc74566892"/>
      <w:bookmarkStart w:id="272" w:name="_Toc74566888"/>
      <w:bookmarkStart w:id="273" w:name="_Ref40981155"/>
      <w:bookmarkStart w:id="274" w:name="_Toc97194445"/>
      <w:bookmarkStart w:id="275" w:name="_Ref40981122"/>
      <w:bookmarkStart w:id="276" w:name="_Toc97194313"/>
      <w:bookmarkStart w:id="277" w:name="_Ref40981105"/>
      <w:bookmarkStart w:id="278" w:name="_Toc118293371"/>
      <w:bookmarkEnd w:id="265"/>
      <w:bookmarkEnd w:id="266"/>
      <w:bookmarkEnd w:id="267"/>
      <w:bookmarkEnd w:id="268"/>
      <w:bookmarkEnd w:id="269"/>
      <w:bookmarkEnd w:id="270"/>
      <w:bookmarkEnd w:id="271"/>
      <w:bookmarkEnd w:id="272"/>
      <w:r>
        <w:rPr>
          <w:lang w:val="el-GR"/>
        </w:rPr>
        <w:t>Αξιολόγηση προσφορών</w:t>
      </w:r>
      <w:bookmarkEnd w:id="273"/>
      <w:bookmarkEnd w:id="274"/>
      <w:bookmarkEnd w:id="275"/>
      <w:bookmarkEnd w:id="276"/>
      <w:bookmarkEnd w:id="277"/>
      <w:bookmarkEnd w:id="278"/>
    </w:p>
    <w:p w14:paraId="021658BF" w14:textId="77777777" w:rsidR="00DB6194" w:rsidRDefault="00D9255D">
      <w:pPr>
        <w:textAlignment w:val="baseline"/>
        <w:rPr>
          <w:lang w:val="el-GR"/>
        </w:rPr>
      </w:pPr>
      <w:r>
        <w:rPr>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2E573AAE" w14:textId="77777777" w:rsidR="00DB6194" w:rsidRDefault="00D9255D">
      <w:pPr>
        <w:textAlignment w:val="baseline"/>
        <w:rPr>
          <w:kern w:val="1"/>
          <w:lang w:val="el-GR" w:eastAsia="ar-SA"/>
        </w:rPr>
      </w:pPr>
      <w:r>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Pr>
          <w:lang w:val="el-GR" w:eastAsia="ar-SA"/>
        </w:rPr>
        <w:t xml:space="preserve"> Η συμπλήρωση ή η αποσαφήνιση ζητείται και γίνεται αποδεκτή υπό την προϋπόθεση ότι δεν </w:t>
      </w:r>
      <w:r>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372EDE4" w14:textId="77777777" w:rsidR="00DB6194" w:rsidRDefault="00D9255D">
      <w:pPr>
        <w:textAlignment w:val="baseline"/>
        <w:rPr>
          <w:rFonts w:eastAsia="Calibri"/>
          <w:i/>
          <w:iCs/>
          <w:color w:val="5B9BD5"/>
          <w:kern w:val="1"/>
          <w:lang w:val="el-GR" w:eastAsia="el-GR"/>
        </w:rPr>
      </w:pPr>
      <w:r>
        <w:rPr>
          <w:kern w:val="1"/>
          <w:lang w:val="el-GR"/>
        </w:rPr>
        <w:t>Ειδικότερα :</w:t>
      </w:r>
    </w:p>
    <w:p w14:paraId="4B1D3C03" w14:textId="77777777" w:rsidR="00DB6194" w:rsidRDefault="00D9255D">
      <w:pPr>
        <w:textAlignment w:val="baseline"/>
        <w:rPr>
          <w:b/>
          <w:bCs/>
          <w:strike/>
          <w:kern w:val="1"/>
          <w:lang w:val="el-GR"/>
        </w:rPr>
      </w:pPr>
      <w:r>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3B94266B" w14:textId="77777777" w:rsidR="00DB6194" w:rsidRDefault="00D9255D">
      <w:pPr>
        <w:textAlignment w:val="baseline"/>
        <w:rPr>
          <w:kern w:val="1"/>
          <w:lang w:val="el-GR"/>
        </w:rPr>
      </w:pPr>
      <w:r>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3D929CDB" w14:textId="77777777" w:rsidR="00DB6194" w:rsidRDefault="00D9255D">
      <w:pPr>
        <w:textAlignment w:val="baseline"/>
        <w:rPr>
          <w:kern w:val="1"/>
          <w:lang w:val="el-GR"/>
        </w:rPr>
      </w:pPr>
      <w:r>
        <w:rPr>
          <w:kern w:val="1"/>
          <w:lang w:val="el-GR"/>
        </w:rPr>
        <w:t>Κατά της εν λόγω απόφασης χωρεί προδικαστική προσφυγή, σύμφωνα με τα οριζόμενα στην παράγραφο 3.4 της παρούσας.</w:t>
      </w:r>
    </w:p>
    <w:p w14:paraId="3C984A10" w14:textId="77777777" w:rsidR="00DB6194" w:rsidRDefault="00D9255D">
      <w:pPr>
        <w:textAlignment w:val="baseline"/>
        <w:rPr>
          <w:kern w:val="1"/>
          <w:lang w:val="el-GR"/>
        </w:rPr>
      </w:pPr>
      <w:r>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95E0CBF" w14:textId="77777777" w:rsidR="00DB6194" w:rsidRDefault="00D9255D">
      <w:pPr>
        <w:textAlignment w:val="baseline"/>
        <w:rPr>
          <w:kern w:val="1"/>
          <w:lang w:val="el-GR"/>
        </w:rPr>
      </w:pPr>
      <w:r>
        <w:rPr>
          <w:kern w:val="1"/>
          <w:lang w:val="el-GR"/>
        </w:rPr>
        <w:t xml:space="preserve">β) Μετά την έκδοση της ανωτέρω απόφασης η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681BD96B" w14:textId="77777777" w:rsidR="00DB6194" w:rsidRDefault="00D9255D">
      <w:pPr>
        <w:textAlignment w:val="baseline"/>
        <w:rPr>
          <w:kern w:val="1"/>
          <w:lang w:val="el-GR" w:eastAsia="el-GR"/>
        </w:rPr>
      </w:pPr>
      <w:r>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0F70DC81" w14:textId="77777777" w:rsidR="00DB6194" w:rsidRDefault="00D9255D">
      <w:pPr>
        <w:textAlignment w:val="baseline"/>
        <w:rPr>
          <w:kern w:val="1"/>
          <w:lang w:val="el-GR"/>
        </w:rPr>
      </w:pPr>
      <w:r>
        <w:rPr>
          <w:kern w:val="1"/>
          <w:lang w:val="el-GR" w:eastAsia="el-GR"/>
        </w:rPr>
        <w:t>Κατά της εν λόγω απόφασης χωρεί προδικαστική προσφυγή, σύμφωνα με τα οριζόμενα στην παράγραφο 3.4 της παρούσας.</w:t>
      </w:r>
    </w:p>
    <w:p w14:paraId="77C7F349" w14:textId="77777777" w:rsidR="00DB6194" w:rsidRDefault="00D9255D">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4CCD4116" w14:textId="77777777" w:rsidR="00DB6194" w:rsidRDefault="00D9255D">
      <w:pPr>
        <w:suppressAutoHyphens w:val="0"/>
        <w:autoSpaceDE w:val="0"/>
        <w:autoSpaceDN w:val="0"/>
        <w:adjustRightInd w:val="0"/>
        <w:spacing w:after="0"/>
        <w:rPr>
          <w:kern w:val="1"/>
          <w:lang w:val="el-GR"/>
        </w:rPr>
      </w:pPr>
      <w:r>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7946D5B6" w14:textId="77777777" w:rsidR="00DB6194" w:rsidRDefault="00D9255D">
      <w:pPr>
        <w:textAlignment w:val="baseline"/>
        <w:rPr>
          <w:kern w:val="1"/>
          <w:lang w:val="el-GR" w:eastAsia="el-GR"/>
        </w:rPr>
      </w:pPr>
      <w:r>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Pr>
          <w:lang w:val="el-GR"/>
        </w:rPr>
        <w:t xml:space="preserve"> </w:t>
      </w:r>
      <w:r>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2D819676" w14:textId="77777777" w:rsidR="00DB6194" w:rsidRDefault="00D9255D">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5F7603B5" w14:textId="77777777" w:rsidR="00DB6194" w:rsidRDefault="00D9255D">
      <w:pPr>
        <w:textAlignment w:val="baseline"/>
        <w:rPr>
          <w:rFonts w:eastAsia="Calibri"/>
          <w:i/>
          <w:color w:val="5B9BD5"/>
          <w:kern w:val="1"/>
          <w:lang w:val="el-GR" w:eastAsia="el-GR"/>
        </w:rPr>
      </w:pPr>
      <w:r>
        <w:rPr>
          <w:kern w:val="1"/>
          <w:lang w:val="el-GR"/>
        </w:rPr>
        <w:t>Αν οι ισοδύναμες προσφορές έχουν την 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4D792499" w14:textId="77777777" w:rsidR="00DB6194" w:rsidRDefault="00D9255D">
      <w:pPr>
        <w:textAlignment w:val="baseline"/>
        <w:rPr>
          <w:kern w:val="1"/>
          <w:lang w:val="el-GR" w:eastAsia="el-GR"/>
        </w:rPr>
      </w:pPr>
      <w:r>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Pr>
          <w:rFonts w:eastAsia="Calibri"/>
          <w:i/>
          <w:color w:val="5B9BD5"/>
          <w:kern w:val="1"/>
          <w:lang w:val="el-GR" w:eastAsia="el-GR"/>
        </w:rPr>
        <w:t xml:space="preserve"> </w:t>
      </w:r>
      <w:r>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w:t>
      </w:r>
      <w:r>
        <w:rPr>
          <w:kern w:val="1"/>
          <w:lang w:val="el-GR" w:eastAsia="el-GR"/>
        </w:rPr>
        <w:lastRenderedPageBreak/>
        <w:t>προσφορών δεν κοινοποιείται στους προσφέροντες και ενσωματώνεται στην απόφαση κατακύρωσης.</w:t>
      </w:r>
    </w:p>
    <w:p w14:paraId="3B7DE65C" w14:textId="77777777" w:rsidR="00DB6194" w:rsidRDefault="00DB6194">
      <w:pPr>
        <w:textAlignment w:val="baseline"/>
        <w:rPr>
          <w:kern w:val="1"/>
          <w:lang w:val="el-GR" w:eastAsia="el-GR"/>
        </w:rPr>
      </w:pPr>
    </w:p>
    <w:p w14:paraId="67FB3D06" w14:textId="77777777" w:rsidR="00DB6194" w:rsidRDefault="00D9255D">
      <w:pPr>
        <w:textAlignment w:val="baseline"/>
        <w:rPr>
          <w:color w:val="000000"/>
          <w:shd w:val="clear" w:color="auto" w:fill="FFFFFF"/>
          <w:lang w:val="el-GR"/>
        </w:rPr>
      </w:pPr>
      <w:r>
        <w:rPr>
          <w:color w:val="000000"/>
          <w:shd w:val="clear" w:color="auto" w:fill="FFFFFF"/>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Pr>
          <w:rStyle w:val="ae"/>
          <w:color w:val="000000"/>
          <w:shd w:val="clear" w:color="auto" w:fill="FFFFFF"/>
          <w:lang w:val="el-GR"/>
        </w:rPr>
        <w:footnoteReference w:id="5"/>
      </w:r>
      <w:r>
        <w:rPr>
          <w:color w:val="000000"/>
          <w:shd w:val="clear" w:color="auto" w:fill="FFFFFF"/>
          <w:lang w:val="el-GR"/>
        </w:rPr>
        <w:t>.</w:t>
      </w:r>
    </w:p>
    <w:p w14:paraId="2C60F4B6" w14:textId="77777777" w:rsidR="00DB6194" w:rsidRDefault="00DB6194">
      <w:pPr>
        <w:textAlignment w:val="baseline"/>
        <w:rPr>
          <w:kern w:val="1"/>
          <w:lang w:val="el-GR" w:eastAsia="el-GR"/>
        </w:rPr>
      </w:pPr>
    </w:p>
    <w:p w14:paraId="1E98A251" w14:textId="77777777" w:rsidR="00DB6194" w:rsidRDefault="00DB6194">
      <w:pPr>
        <w:textAlignment w:val="baseline"/>
        <w:rPr>
          <w:kern w:val="1"/>
          <w:lang w:val="el-GR"/>
        </w:rPr>
      </w:pPr>
    </w:p>
    <w:p w14:paraId="6097B9BE" w14:textId="77777777" w:rsidR="00DB6194" w:rsidRDefault="00D9255D">
      <w:pPr>
        <w:suppressAutoHyphens w:val="0"/>
        <w:spacing w:after="0"/>
        <w:jc w:val="left"/>
        <w:rPr>
          <w:lang w:val="el-GR"/>
        </w:rPr>
      </w:pPr>
      <w:r>
        <w:rPr>
          <w:lang w:val="el-GR"/>
        </w:rPr>
        <w:br w:type="page"/>
      </w:r>
    </w:p>
    <w:p w14:paraId="37BD9055" w14:textId="77777777" w:rsidR="00DB6194" w:rsidRDefault="00DB6194">
      <w:pPr>
        <w:rPr>
          <w:lang w:val="el-GR"/>
        </w:rPr>
      </w:pPr>
      <w:bookmarkStart w:id="279" w:name="__RefHeading___Toc491950129"/>
      <w:bookmarkEnd w:id="279"/>
    </w:p>
    <w:p w14:paraId="7E56CC57" w14:textId="77777777" w:rsidR="00DB6194" w:rsidRDefault="00D9255D">
      <w:pPr>
        <w:pStyle w:val="2"/>
        <w:rPr>
          <w:rFonts w:cs="Tahoma"/>
          <w:lang w:val="el-GR"/>
        </w:rPr>
      </w:pPr>
      <w:r>
        <w:rPr>
          <w:rFonts w:cs="Tahoma"/>
          <w:lang w:val="el-GR"/>
        </w:rPr>
        <w:tab/>
      </w:r>
      <w:bookmarkStart w:id="280" w:name="_Ref496542592"/>
      <w:bookmarkStart w:id="281" w:name="_Ref67613215"/>
      <w:bookmarkStart w:id="282" w:name="_Toc97194314"/>
      <w:bookmarkStart w:id="283" w:name="_Toc97194446"/>
      <w:bookmarkStart w:id="284" w:name="_Toc118293372"/>
      <w:r>
        <w:rPr>
          <w:rFonts w:cs="Tahoma"/>
          <w:lang w:val="el-GR"/>
        </w:rPr>
        <w:t xml:space="preserve">Πρόσκληση υποβολής δικαιολογητικών προσωρινού αναδόχου - Δικαιολογητικά </w:t>
      </w:r>
      <w:bookmarkEnd w:id="280"/>
      <w:r>
        <w:rPr>
          <w:rFonts w:cs="Tahoma"/>
          <w:lang w:val="el-GR"/>
        </w:rPr>
        <w:t>προσωρινού αναδόχου</w:t>
      </w:r>
      <w:bookmarkEnd w:id="281"/>
      <w:bookmarkEnd w:id="282"/>
      <w:bookmarkEnd w:id="283"/>
      <w:bookmarkEnd w:id="284"/>
      <w:r>
        <w:rPr>
          <w:rFonts w:cs="Tahoma"/>
          <w:lang w:val="el-GR"/>
        </w:rPr>
        <w:t xml:space="preserve"> </w:t>
      </w:r>
    </w:p>
    <w:p w14:paraId="62EA2009" w14:textId="77777777" w:rsidR="00DB6194" w:rsidRDefault="00D9255D">
      <w:pPr>
        <w:rPr>
          <w:lang w:val="el-GR"/>
        </w:rPr>
      </w:pPr>
      <w:r>
        <w:rPr>
          <w:lang w:val="el-GR"/>
        </w:rPr>
        <w:t xml:space="preserve">Μετά την αξιολόγηση των προσφορών, η αναθέτουσα αρχή </w:t>
      </w:r>
      <w:r>
        <w:rPr>
          <w:lang w:val="el-GR" w:eastAsia="ar-SA"/>
        </w:rPr>
        <w:t>αποστέλλει σχετική ηλεκτρονική  πρόσκληση</w:t>
      </w:r>
      <w:r>
        <w:rPr>
          <w:lang w:val="el-GR"/>
        </w:rPr>
        <w:t xml:space="preserve"> στον προσφέροντα, στον οποίο πρόκειται να γίνει η κατακύρωση («προσωρινό ανάδοχο»), </w:t>
      </w:r>
      <w:r>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4ADBF1FB" w14:textId="77777777" w:rsidR="00DB6194" w:rsidRDefault="00D9255D">
      <w:pPr>
        <w:rPr>
          <w:color w:val="000000"/>
          <w:lang w:val="el-GR" w:eastAsia="ar-SA"/>
        </w:rPr>
      </w:pPr>
      <w:r>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72DEF58F" w14:textId="77777777" w:rsidR="00DB6194" w:rsidRDefault="00D9255D">
      <w:pPr>
        <w:rPr>
          <w:strike/>
          <w:lang w:val="el-GR" w:eastAsia="ar-SA"/>
        </w:rPr>
      </w:pPr>
      <w:r>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Pr>
          <w:color w:val="000000"/>
          <w:lang w:val="el-GR" w:eastAsia="ar-SA"/>
        </w:rPr>
        <w:t>, σύμφωνα με τα προβλεπόμενα στις διατάξεις της ως άνω παραγράφου 2.4.2.5</w:t>
      </w:r>
      <w:r>
        <w:rPr>
          <w:lang w:val="el-GR" w:eastAsia="ar-SA"/>
        </w:rPr>
        <w:t xml:space="preserve">. </w:t>
      </w:r>
    </w:p>
    <w:p w14:paraId="6E7F64CF" w14:textId="77777777" w:rsidR="00DB6194" w:rsidRDefault="00D9255D">
      <w:pPr>
        <w:rPr>
          <w:lang w:val="el-GR" w:eastAsia="ar-SA"/>
        </w:rPr>
      </w:pPr>
      <w:r>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284B4EC3" w14:textId="77777777" w:rsidR="00DB6194" w:rsidRDefault="00D9255D">
      <w:pPr>
        <w:rPr>
          <w:lang w:val="el-GR" w:eastAsia="ar-SA"/>
        </w:rPr>
      </w:pPr>
      <w:r>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6C196887" w14:textId="77777777" w:rsidR="00DB6194" w:rsidRDefault="00D9255D">
      <w:pPr>
        <w:rPr>
          <w:lang w:val="el-GR" w:eastAsia="ar-SA"/>
        </w:rPr>
      </w:pPr>
      <w:r>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5CBED25" w14:textId="77777777" w:rsidR="00DB6194" w:rsidRDefault="00D9255D">
      <w:pPr>
        <w:rPr>
          <w:lang w:val="el-GR" w:eastAsia="ar-SA"/>
        </w:rPr>
      </w:pPr>
      <w:r>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B555FB6" w14:textId="77777777" w:rsidR="00DB6194" w:rsidRDefault="00D9255D">
      <w:pPr>
        <w:rPr>
          <w:lang w:val="el-GR" w:eastAsia="ar-SA"/>
        </w:rPr>
      </w:pPr>
      <w:r>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35459698" w14:textId="77777777" w:rsidR="00DB6194" w:rsidRDefault="00D9255D">
      <w:pPr>
        <w:rPr>
          <w:lang w:val="el-GR" w:eastAsia="ar-SA"/>
        </w:rPr>
      </w:pPr>
      <w:r>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9AF1804" w14:textId="77777777" w:rsidR="00DB6194" w:rsidRDefault="00D9255D">
      <w:pPr>
        <w:rPr>
          <w:lang w:val="el-GR" w:eastAsia="ar-SA"/>
        </w:rPr>
      </w:pPr>
      <w:r>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Pr>
          <w:i/>
          <w:color w:val="5B9BD5"/>
          <w:lang w:val="el-GR" w:eastAsia="el-GR"/>
        </w:rPr>
        <w:t xml:space="preserve"> </w:t>
      </w:r>
      <w:r>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5D392047" w14:textId="77777777" w:rsidR="00DB6194" w:rsidRDefault="00D9255D">
      <w:pPr>
        <w:rPr>
          <w:lang w:val="el-GR" w:eastAsia="ar-SA"/>
        </w:rPr>
      </w:pPr>
      <w:r>
        <w:rPr>
          <w:lang w:val="el-GR" w:eastAsia="ar-SA"/>
        </w:rPr>
        <w:t xml:space="preserve">Αν κανένας από τους προσφέροντες δεν υποβάλλει αληθή ή ακριβή δήλωση </w:t>
      </w:r>
      <w:r>
        <w:rPr>
          <w:b/>
          <w:lang w:val="el-GR" w:eastAsia="ar-SA"/>
        </w:rPr>
        <w:t>ή</w:t>
      </w:r>
      <w:r>
        <w:rPr>
          <w:lang w:val="el-GR" w:eastAsia="ar-SA"/>
        </w:rPr>
        <w:t xml:space="preserve"> δεν προσκομίσει ένα ή περισσότερα από τα απαιτούμενα έγγραφα και δικαιολογητικά </w:t>
      </w:r>
      <w:r>
        <w:rPr>
          <w:b/>
          <w:lang w:val="el-GR" w:eastAsia="ar-SA"/>
        </w:rPr>
        <w:t>ή</w:t>
      </w:r>
      <w:r>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39820ED" w14:textId="77777777" w:rsidR="00DB6194" w:rsidRDefault="00D9255D">
      <w:pPr>
        <w:rPr>
          <w:lang w:val="el-GR" w:eastAsia="ar-SA"/>
        </w:rPr>
      </w:pPr>
      <w:r>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E341BD6" w14:textId="77777777" w:rsidR="00DB6194" w:rsidRDefault="00D9255D">
      <w:pPr>
        <w:rPr>
          <w:lang w:val="el-GR" w:eastAsia="ar-SA"/>
        </w:rPr>
      </w:pPr>
      <w:r>
        <w:rPr>
          <w:lang w:val="el-GR" w:eastAsia="ar-SA"/>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 στην περίπτωση της μεγαλύτερης ποσότητας και ογδόντα τοις εκατό (80%) στην περίπτωση μικρότερης ποσότητας.</w:t>
      </w:r>
    </w:p>
    <w:p w14:paraId="201C9E69" w14:textId="77777777" w:rsidR="00DB6194" w:rsidRDefault="00D9255D">
      <w:pPr>
        <w:rPr>
          <w:lang w:val="el-GR" w:eastAsia="ar-SA"/>
        </w:rPr>
      </w:pPr>
      <w:r>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04F5E86E" w14:textId="77777777" w:rsidR="00DB6194" w:rsidRDefault="00D9255D">
      <w:pPr>
        <w:textAlignment w:val="baseline"/>
        <w:rPr>
          <w:rFonts w:ascii="Calibri" w:eastAsiaTheme="minorHAnsi" w:hAnsi="Calibri"/>
          <w:color w:val="000000"/>
          <w:shd w:val="clear" w:color="auto" w:fill="FFFFFF"/>
          <w:lang w:val="el-GR" w:eastAsia="en-US"/>
        </w:rPr>
      </w:pPr>
      <w:r>
        <w:rPr>
          <w:rFonts w:eastAsiaTheme="minorHAnsi"/>
          <w:color w:val="000000"/>
          <w:shd w:val="clear" w:color="auto" w:fill="FFFFFF"/>
          <w:lang w:val="el-GR" w:eastAsia="en-US"/>
        </w:rPr>
        <w:t>Σε κάθε περίπτωση,</w:t>
      </w:r>
      <w:r>
        <w:rPr>
          <w:color w:val="000000"/>
          <w:shd w:val="clear" w:color="auto" w:fill="FFFFFF"/>
          <w:lang w:val="el-GR"/>
        </w:rPr>
        <w:t xml:space="preserve"> </w:t>
      </w:r>
      <w:r>
        <w:rPr>
          <w:rFonts w:eastAsiaTheme="minorHAnsi"/>
          <w:color w:val="000000"/>
          <w:shd w:val="clear" w:color="auto" w:fill="FFFFFF"/>
          <w:lang w:val="el-GR" w:eastAsia="en-US"/>
        </w:rPr>
        <w:t>όταν εξ αρχής έχει υποβληθεί μία προσφορά,</w:t>
      </w:r>
      <w:r>
        <w:rPr>
          <w:color w:val="000000"/>
          <w:shd w:val="clear" w:color="auto" w:fill="FFFFFF"/>
          <w:lang w:val="el-GR"/>
        </w:rPr>
        <w:t xml:space="preserve"> τα </w:t>
      </w:r>
      <w:r>
        <w:rPr>
          <w:rFonts w:eastAsiaTheme="minorHAnsi"/>
          <w:color w:val="000000"/>
          <w:shd w:val="clear" w:color="auto" w:fill="FFFFFF"/>
          <w:lang w:val="el-GR" w:eastAsia="en-US"/>
        </w:rPr>
        <w:t>αποτελέσματα όλων των σταδίων</w:t>
      </w:r>
      <w:r>
        <w:rPr>
          <w:color w:val="000000"/>
          <w:shd w:val="clear" w:color="auto" w:fill="FFFFFF"/>
          <w:lang w:val="el-GR"/>
        </w:rPr>
        <w:t xml:space="preserve"> της διαδικασίας ανάθεσης</w:t>
      </w:r>
      <w:r>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Pr>
          <w:color w:val="000000"/>
          <w:shd w:val="clear" w:color="auto" w:fill="FFFFFF"/>
          <w:lang w:val="el-GR"/>
        </w:rPr>
        <w:t>,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Pr>
          <w:rFonts w:ascii="Calibri" w:eastAsiaTheme="minorHAnsi" w:hAnsi="Calibri"/>
          <w:color w:val="000000"/>
          <w:shd w:val="clear" w:color="auto" w:fill="FFFFFF"/>
          <w:lang w:val="el-GR" w:eastAsia="en-US"/>
        </w:rPr>
        <w:t>.</w:t>
      </w:r>
    </w:p>
    <w:p w14:paraId="68E285F8" w14:textId="77777777" w:rsidR="00DB6194" w:rsidRDefault="00DB6194">
      <w:pPr>
        <w:rPr>
          <w:lang w:val="el-GR"/>
        </w:rPr>
      </w:pPr>
    </w:p>
    <w:p w14:paraId="553A7C45" w14:textId="77777777" w:rsidR="00DB6194" w:rsidRDefault="00D9255D">
      <w:pPr>
        <w:pStyle w:val="2"/>
        <w:rPr>
          <w:rFonts w:cs="Tahoma"/>
          <w:lang w:val="el-GR"/>
        </w:rPr>
      </w:pPr>
      <w:bookmarkStart w:id="285" w:name="_Toc74566895"/>
      <w:bookmarkStart w:id="286" w:name="_Toc74566896"/>
      <w:bookmarkStart w:id="287" w:name="_Toc74566897"/>
      <w:bookmarkStart w:id="288" w:name="_Toc74566905"/>
      <w:bookmarkStart w:id="289" w:name="_Toc74566903"/>
      <w:bookmarkStart w:id="290" w:name="_Toc74566900"/>
      <w:bookmarkStart w:id="291" w:name="_Toc74566904"/>
      <w:bookmarkStart w:id="292" w:name="_Toc74566907"/>
      <w:bookmarkStart w:id="293" w:name="_Toc74566898"/>
      <w:bookmarkStart w:id="294" w:name="_Toc74566906"/>
      <w:bookmarkStart w:id="295" w:name="_Toc74566902"/>
      <w:bookmarkStart w:id="296" w:name="_Toc74566908"/>
      <w:bookmarkStart w:id="297" w:name="_Toc74566912"/>
      <w:bookmarkStart w:id="298" w:name="_Toc74566901"/>
      <w:bookmarkStart w:id="299" w:name="_Toc74566914"/>
      <w:bookmarkStart w:id="300" w:name="_Toc74566909"/>
      <w:bookmarkStart w:id="301" w:name="_Toc74566911"/>
      <w:bookmarkStart w:id="302" w:name="_Toc74566899"/>
      <w:bookmarkStart w:id="303" w:name="_Toc74566913"/>
      <w:bookmarkStart w:id="304" w:name="_Toc74566910"/>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Pr>
          <w:rFonts w:cs="Tahoma"/>
          <w:lang w:val="el-GR"/>
        </w:rPr>
        <w:tab/>
      </w:r>
      <w:bookmarkStart w:id="305" w:name="_Toc97194447"/>
      <w:bookmarkStart w:id="306" w:name="_Toc97194315"/>
      <w:bookmarkStart w:id="307" w:name="_Toc118293373"/>
      <w:r>
        <w:rPr>
          <w:rFonts w:cs="Tahoma"/>
          <w:lang w:val="el-GR"/>
        </w:rPr>
        <w:t>Κατακύρωση - σύναψη σύμβασης</w:t>
      </w:r>
      <w:bookmarkEnd w:id="305"/>
      <w:bookmarkEnd w:id="306"/>
      <w:bookmarkEnd w:id="307"/>
      <w:r>
        <w:rPr>
          <w:rFonts w:cs="Tahoma"/>
          <w:lang w:val="el-GR"/>
        </w:rPr>
        <w:t xml:space="preserve"> </w:t>
      </w:r>
    </w:p>
    <w:p w14:paraId="3FBE429A" w14:textId="77777777" w:rsidR="00DB6194" w:rsidRDefault="00D9255D">
      <w:pPr>
        <w:rPr>
          <w:lang w:val="el-GR" w:eastAsia="ar-SA"/>
        </w:rPr>
      </w:pPr>
      <w:r>
        <w:rPr>
          <w:lang w:val="el-GR" w:eastAsia="ar-SA"/>
        </w:rPr>
        <w:t>3.3.1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010DD821" w14:textId="77777777" w:rsidR="00DB6194" w:rsidRDefault="00D9255D">
      <w:pPr>
        <w:rPr>
          <w:lang w:val="el-GR" w:eastAsia="ar-SA"/>
        </w:rPr>
      </w:pPr>
      <w:r>
        <w:rPr>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0B2916B9" w14:textId="77777777" w:rsidR="00DB6194" w:rsidRDefault="00D9255D">
      <w:pPr>
        <w:rPr>
          <w:lang w:val="el-GR" w:eastAsia="ar-SA"/>
        </w:rPr>
      </w:pPr>
      <w:r>
        <w:rPr>
          <w:lang w:val="el-GR" w:eastAsia="ar-SA"/>
        </w:rPr>
        <w:lastRenderedPageBreak/>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Pr>
          <w:lang w:val="el-GR"/>
        </w:rPr>
        <w:t xml:space="preserve"> με ενέργειες της αναθέτουσας αρχής</w:t>
      </w:r>
      <w:r>
        <w:rPr>
          <w:lang w:val="el-GR" w:eastAsia="ar-SA"/>
        </w:rPr>
        <w:t>.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42597B8B" w14:textId="77777777" w:rsidR="00DB6194" w:rsidRDefault="00D9255D">
      <w:pPr>
        <w:rPr>
          <w:lang w:val="el-GR" w:eastAsia="ar-SA"/>
        </w:rPr>
      </w:pPr>
      <w:r>
        <w:rPr>
          <w:lang w:val="el-GR" w:eastAsia="ar-SA"/>
        </w:rPr>
        <w:t>3.3.2 Η απόφαση κατακύρωσης καθίσταται οριστική, εφόσον συντρέξουν οι ακόλουθες προϋποθέσεις σωρευτικά:</w:t>
      </w:r>
    </w:p>
    <w:p w14:paraId="7DE55BA5" w14:textId="77777777" w:rsidR="00DB6194" w:rsidRDefault="00D92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Pr>
          <w:lang w:val="el-GR" w:eastAsia="ar-SA"/>
        </w:rPr>
        <w:t xml:space="preserve">α) κοινοποιηθεί η απόφαση κατακύρωσης σε όλους τους οικονομικούς φορείς που δεν έχουν αποκλειστεί οριστικά, </w:t>
      </w:r>
    </w:p>
    <w:p w14:paraId="62F9D0DC" w14:textId="77777777" w:rsidR="00DB6194" w:rsidRDefault="00D92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Pr>
            <w:lang w:val="el-GR" w:eastAsia="ar-SA"/>
          </w:rPr>
          <w:t>παρ.</w:t>
        </w:r>
      </w:hyperlink>
      <w:hyperlink r:id="rId28" w:anchor="art372_4" w:history="1">
        <w:r>
          <w:rPr>
            <w:rStyle w:val="-0"/>
          </w:rPr>
          <w:t>http</w:t>
        </w:r>
        <w:r>
          <w:rPr>
            <w:rStyle w:val="-0"/>
            <w:lang w:val="el-GR"/>
          </w:rPr>
          <w:t>://</w:t>
        </w:r>
        <w:r>
          <w:rPr>
            <w:rStyle w:val="-0"/>
          </w:rPr>
          <w:t>www</w:t>
        </w:r>
        <w:r>
          <w:rPr>
            <w:rStyle w:val="-0"/>
            <w:lang w:val="el-GR"/>
          </w:rPr>
          <w:t>.</w:t>
        </w:r>
        <w:r>
          <w:rPr>
            <w:rStyle w:val="-0"/>
          </w:rPr>
          <w:t>eaadhsy</w:t>
        </w:r>
        <w:r>
          <w:rPr>
            <w:rStyle w:val="-0"/>
            <w:lang w:val="el-GR"/>
          </w:rPr>
          <w:t>.</w:t>
        </w:r>
        <w:r>
          <w:rPr>
            <w:rStyle w:val="-0"/>
          </w:rPr>
          <w:t>gr</w:t>
        </w:r>
        <w:r>
          <w:rPr>
            <w:rStyle w:val="-0"/>
            <w:lang w:val="el-GR"/>
          </w:rPr>
          <w:t>/</w:t>
        </w:r>
        <w:r>
          <w:rPr>
            <w:rStyle w:val="-0"/>
          </w:rPr>
          <w:t>n</w:t>
        </w:r>
        <w:r>
          <w:rPr>
            <w:rStyle w:val="-0"/>
            <w:lang w:val="el-GR"/>
          </w:rPr>
          <w:t>4412/</w:t>
        </w:r>
        <w:r>
          <w:rPr>
            <w:rStyle w:val="-0"/>
          </w:rPr>
          <w:t>n</w:t>
        </w:r>
        <w:r>
          <w:rPr>
            <w:rStyle w:val="-0"/>
            <w:lang w:val="el-GR"/>
          </w:rPr>
          <w:t>4412</w:t>
        </w:r>
        <w:r>
          <w:rPr>
            <w:rStyle w:val="-0"/>
          </w:rPr>
          <w:t>fulltextlinks</w:t>
        </w:r>
        <w:r>
          <w:rPr>
            <w:rStyle w:val="-0"/>
            <w:lang w:val="el-GR"/>
          </w:rPr>
          <w:t>.</w:t>
        </w:r>
        <w:r>
          <w:rPr>
            <w:rStyle w:val="-0"/>
          </w:rPr>
          <w:t>html</w:t>
        </w:r>
        <w:r>
          <w:rPr>
            <w:rStyle w:val="-0"/>
            <w:lang w:val="el-GR"/>
          </w:rPr>
          <w:t xml:space="preserve"> - </w:t>
        </w:r>
        <w:r>
          <w:rPr>
            <w:rStyle w:val="-0"/>
          </w:rPr>
          <w:t>art</w:t>
        </w:r>
        <w:r>
          <w:rPr>
            <w:rStyle w:val="-0"/>
            <w:lang w:val="el-GR"/>
          </w:rPr>
          <w:t>372_4</w:t>
        </w:r>
      </w:hyperlink>
      <w:hyperlink r:id="rId29" w:anchor="art372_4" w:history="1">
        <w:r>
          <w:rPr>
            <w:lang w:val="el-GR" w:eastAsia="ar-SA"/>
          </w:rPr>
          <w:t xml:space="preserve"> 4 του άρθρου 372</w:t>
        </w:r>
      </w:hyperlink>
      <w:r>
        <w:rPr>
          <w:lang w:val="el-GR" w:eastAsia="ar-SA"/>
        </w:rPr>
        <w:t xml:space="preserve"> του ν. 4412/2016,</w:t>
      </w:r>
    </w:p>
    <w:p w14:paraId="24CE74F2" w14:textId="77777777" w:rsidR="00DB6194" w:rsidRDefault="00D92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1F692668" w14:textId="77777777" w:rsidR="00DB6194" w:rsidRDefault="00D92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0" w:history="1">
        <w:r>
          <w:rPr>
            <w:lang w:val="el-GR" w:eastAsia="ar-SA"/>
          </w:rPr>
          <w:t>άρθρο 79Α</w:t>
        </w:r>
      </w:hyperlink>
      <w:r>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31" w:anchor="art104" w:history="1">
        <w:r>
          <w:rPr>
            <w:lang w:val="el-GR" w:eastAsia="ar-SA"/>
          </w:rPr>
          <w:t>άρθρου 104</w:t>
        </w:r>
      </w:hyperlink>
      <w:r>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1FF329FE" w14:textId="77777777" w:rsidR="00DB6194" w:rsidRDefault="00DB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4E9EB051" w14:textId="77777777" w:rsidR="00DB6194" w:rsidRDefault="00D9255D">
      <w:pPr>
        <w:rPr>
          <w:lang w:val="el-GR" w:eastAsia="ar-SA"/>
        </w:rPr>
      </w:pPr>
      <w:r>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Pr>
          <w:rFonts w:ascii="Arial" w:hAnsi="Arial" w:cs="Arial"/>
          <w:lang w:val="el-GR" w:eastAsia="ar-SA"/>
        </w:rPr>
        <w:t xml:space="preserve"> </w:t>
      </w:r>
      <w:r>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8DEF25C" w14:textId="77777777" w:rsidR="00DB6194" w:rsidRDefault="00D9255D">
      <w:pPr>
        <w:tabs>
          <w:tab w:val="left" w:pos="1980"/>
        </w:tabs>
        <w:rPr>
          <w:b/>
          <w:bCs/>
          <w:lang w:val="el-GR" w:eastAsia="ar-SA"/>
        </w:rPr>
      </w:pPr>
      <w:r>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Pr>
          <w:i/>
          <w:lang w:val="el-GR" w:eastAsia="ar-SA"/>
        </w:rPr>
        <w:t>Δικαιολογητικά για την τήρηση των μητρώων του ν. 3310/2005 όπως τροποποιήθηκε με το ν. 3414/2005</w:t>
      </w:r>
      <w:r>
        <w:rPr>
          <w:lang w:val="el-GR" w:eastAsia="ar-SA"/>
        </w:rPr>
        <w:t>».</w:t>
      </w:r>
    </w:p>
    <w:p w14:paraId="5C049294" w14:textId="77777777" w:rsidR="00DB6194" w:rsidRDefault="00D9255D">
      <w:pPr>
        <w:rPr>
          <w:lang w:val="el-GR" w:eastAsia="ar-SA"/>
        </w:rPr>
      </w:pPr>
      <w:r>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6782BD5" w14:textId="77777777" w:rsidR="00DB6194" w:rsidRDefault="00D9255D">
      <w:pPr>
        <w:rPr>
          <w:lang w:val="el-GR" w:eastAsia="ar-SA"/>
        </w:rPr>
      </w:pPr>
      <w:r>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B364BB8" w14:textId="77777777" w:rsidR="00DB6194" w:rsidRDefault="00DB6194">
      <w:pPr>
        <w:rPr>
          <w:lang w:val="el-GR"/>
        </w:rPr>
      </w:pPr>
    </w:p>
    <w:p w14:paraId="2D03944E" w14:textId="77777777" w:rsidR="00DB6194" w:rsidRDefault="00D9255D">
      <w:pPr>
        <w:pStyle w:val="2"/>
        <w:rPr>
          <w:rFonts w:cs="Tahoma"/>
          <w:lang w:val="el-GR"/>
        </w:rPr>
      </w:pPr>
      <w:bookmarkStart w:id="308" w:name="_Toc74566916"/>
      <w:bookmarkStart w:id="309" w:name="_Toc74566918"/>
      <w:bookmarkStart w:id="310" w:name="_Toc74566919"/>
      <w:bookmarkStart w:id="311" w:name="_Toc74566920"/>
      <w:bookmarkStart w:id="312" w:name="_Toc74566917"/>
      <w:bookmarkStart w:id="313" w:name="_Toc74566921"/>
      <w:bookmarkStart w:id="314" w:name="_Προδικαστικές_Προσφυγές_-"/>
      <w:bookmarkStart w:id="315" w:name="_Toc74566923"/>
      <w:bookmarkStart w:id="316" w:name="_Toc74566925"/>
      <w:bookmarkStart w:id="317" w:name="_Toc74566922"/>
      <w:bookmarkStart w:id="318" w:name="_Toc74566926"/>
      <w:bookmarkStart w:id="319" w:name="_Toc74566924"/>
      <w:bookmarkStart w:id="320" w:name="_Toc97194316"/>
      <w:bookmarkStart w:id="321" w:name="_Toc97194448"/>
      <w:bookmarkStart w:id="322" w:name="_Toc118293374"/>
      <w:bookmarkStart w:id="323" w:name="_Ref496542648"/>
      <w:bookmarkStart w:id="324" w:name="_Ref496542669"/>
      <w:bookmarkEnd w:id="308"/>
      <w:bookmarkEnd w:id="309"/>
      <w:bookmarkEnd w:id="310"/>
      <w:bookmarkEnd w:id="311"/>
      <w:bookmarkEnd w:id="312"/>
      <w:bookmarkEnd w:id="313"/>
      <w:bookmarkEnd w:id="314"/>
      <w:bookmarkEnd w:id="315"/>
      <w:bookmarkEnd w:id="316"/>
      <w:bookmarkEnd w:id="317"/>
      <w:bookmarkEnd w:id="318"/>
      <w:bookmarkEnd w:id="319"/>
      <w:r>
        <w:rPr>
          <w:rFonts w:cs="Tahoma"/>
          <w:lang w:val="el-GR"/>
        </w:rPr>
        <w:t>Προδικαστικές Προσφυγές - Προσωρινή και Οριστική Δικαστική Προστασία</w:t>
      </w:r>
      <w:bookmarkEnd w:id="320"/>
      <w:bookmarkEnd w:id="321"/>
      <w:bookmarkEnd w:id="322"/>
      <w:r>
        <w:rPr>
          <w:rFonts w:cs="Tahoma"/>
          <w:lang w:val="el-GR"/>
        </w:rPr>
        <w:t xml:space="preserve"> </w:t>
      </w:r>
      <w:bookmarkEnd w:id="323"/>
      <w:bookmarkEnd w:id="324"/>
      <w:r>
        <w:rPr>
          <w:rFonts w:cs="Tahoma"/>
          <w:lang w:val="el-GR"/>
        </w:rPr>
        <w:t xml:space="preserve"> </w:t>
      </w:r>
    </w:p>
    <w:p w14:paraId="7D5D5298" w14:textId="77777777" w:rsidR="00DB6194" w:rsidRDefault="00D9255D">
      <w:pPr>
        <w:rPr>
          <w:color w:val="000000"/>
          <w:lang w:val="el-GR"/>
        </w:rPr>
      </w:pPr>
      <w:r>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00367E65" w14:textId="77777777" w:rsidR="00DB6194" w:rsidRDefault="00D9255D">
      <w:pPr>
        <w:rPr>
          <w:color w:val="000000"/>
          <w:lang w:val="el-GR"/>
        </w:rPr>
      </w:pPr>
      <w:r>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59B8ED4" w14:textId="77777777" w:rsidR="00DB6194" w:rsidRDefault="00D9255D">
      <w:pPr>
        <w:rPr>
          <w:color w:val="000000"/>
          <w:lang w:val="el-GR"/>
        </w:rPr>
      </w:pPr>
      <w:r>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BC34650" w14:textId="77777777" w:rsidR="00DB6194" w:rsidRDefault="00D9255D">
      <w:pPr>
        <w:rPr>
          <w:color w:val="000000"/>
          <w:lang w:val="el-GR"/>
        </w:rPr>
      </w:pPr>
      <w:r>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0D6D577D" w14:textId="77777777" w:rsidR="00DB6194" w:rsidRDefault="00D9255D">
      <w:pPr>
        <w:rPr>
          <w:color w:val="000000"/>
          <w:lang w:val="el-GR"/>
        </w:rPr>
      </w:pPr>
      <w:r>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36C20398" w14:textId="77777777" w:rsidR="00DB6194" w:rsidRDefault="00D9255D">
      <w:pPr>
        <w:rPr>
          <w:color w:val="000000"/>
          <w:lang w:val="el-GR"/>
        </w:rPr>
      </w:pPr>
      <w:r>
        <w:rPr>
          <w:color w:val="000000"/>
          <w:lang w:val="el-GR"/>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C10A600" w14:textId="77777777" w:rsidR="00DB6194" w:rsidRDefault="00D9255D">
      <w:pPr>
        <w:rPr>
          <w:color w:val="000000"/>
          <w:lang w:val="el-GR"/>
        </w:rPr>
      </w:pPr>
      <w:r>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35BD284A" w14:textId="77777777" w:rsidR="00DB6194" w:rsidRDefault="00D9255D">
      <w:pPr>
        <w:rPr>
          <w:color w:val="000000"/>
          <w:lang w:val="el-GR"/>
        </w:rPr>
      </w:pPr>
      <w:r>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Pr>
          <w:lang w:val="el-GR"/>
        </w:rPr>
        <w:t xml:space="preserve"> </w:t>
      </w:r>
      <w:r>
        <w:rPr>
          <w:color w:val="000000"/>
          <w:lang w:val="el-GR"/>
        </w:rPr>
        <w:t>σύμφωνα με το άρθρο 18 της Κ.Υ.Α. Προμήθειες και Υπηρεσίες.</w:t>
      </w:r>
    </w:p>
    <w:p w14:paraId="34BF7401" w14:textId="77777777" w:rsidR="00DB6194" w:rsidRDefault="00D9255D">
      <w:pPr>
        <w:rPr>
          <w:color w:val="000000"/>
          <w:lang w:val="el-GR"/>
        </w:rPr>
      </w:pPr>
      <w:r>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2FD20B07" w14:textId="77777777" w:rsidR="00DB6194" w:rsidRDefault="00D9255D">
      <w:pPr>
        <w:rPr>
          <w:color w:val="000000"/>
          <w:lang w:val="el-GR"/>
        </w:rPr>
      </w:pPr>
      <w:r>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27FDDC05" w14:textId="77777777" w:rsidR="00DB6194" w:rsidRDefault="00D9255D">
      <w:pPr>
        <w:rPr>
          <w:color w:val="000000"/>
          <w:lang w:val="el-GR"/>
        </w:rPr>
      </w:pPr>
      <w:r>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0EE6270" w14:textId="77777777" w:rsidR="00DB6194" w:rsidRDefault="00D9255D">
      <w:pPr>
        <w:rPr>
          <w:color w:val="000000"/>
          <w:lang w:val="el-GR"/>
        </w:rPr>
      </w:pPr>
      <w:r>
        <w:rPr>
          <w:color w:val="000000"/>
          <w:lang w:val="el-GR"/>
        </w:rPr>
        <w:lastRenderedPageBreak/>
        <w:t>Μετά την, κατά τα ως άνω, ηλεκτρονική κατάθεση της προδικαστικής προσφυγής η αναθέτουσα αρχή,</w:t>
      </w:r>
      <w:r>
        <w:rPr>
          <w:lang w:val="el-GR"/>
        </w:rPr>
        <w:t xml:space="preserve"> </w:t>
      </w:r>
      <w:r>
        <w:rPr>
          <w:color w:val="000000"/>
          <w:lang w:val="el-GR"/>
        </w:rPr>
        <w:t xml:space="preserve"> μέσω της λειτουργίας «Επικοινωνία»  : </w:t>
      </w:r>
    </w:p>
    <w:p w14:paraId="64434C7C" w14:textId="77777777" w:rsidR="00DB6194" w:rsidRDefault="00D9255D">
      <w:pPr>
        <w:rPr>
          <w:color w:val="000000"/>
          <w:lang w:val="el-GR"/>
        </w:rPr>
      </w:pPr>
      <w:r>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04DA1D2C" w14:textId="77777777" w:rsidR="00DB6194" w:rsidRDefault="00D9255D">
      <w:pPr>
        <w:rPr>
          <w:color w:val="000000"/>
          <w:lang w:val="el-GR"/>
        </w:rPr>
      </w:pPr>
      <w:r>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E9DD895" w14:textId="77777777" w:rsidR="00DB6194" w:rsidRDefault="00D9255D">
      <w:pPr>
        <w:rPr>
          <w:color w:val="000000"/>
          <w:lang w:val="el-GR"/>
        </w:rPr>
      </w:pPr>
      <w:r>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88A9D6D" w14:textId="77777777" w:rsidR="00DB6194" w:rsidRDefault="00D9255D">
      <w:pPr>
        <w:rPr>
          <w:color w:val="000000"/>
          <w:lang w:val="el-GR"/>
        </w:rPr>
      </w:pPr>
      <w:r>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8C63B83" w14:textId="77777777" w:rsidR="00DB6194" w:rsidRDefault="00D9255D">
      <w:pPr>
        <w:rPr>
          <w:color w:val="000000"/>
          <w:lang w:val="el-GR"/>
        </w:rPr>
      </w:pPr>
      <w:r>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37E5CD0F" w14:textId="77777777" w:rsidR="00DB6194" w:rsidRDefault="00D9255D">
      <w:pPr>
        <w:rPr>
          <w:color w:val="000000"/>
          <w:lang w:val="el-GR"/>
        </w:rPr>
      </w:pPr>
      <w:r>
        <w:rPr>
          <w:color w:val="000000"/>
          <w:lang w:val="el-GR"/>
        </w:rPr>
        <w:t xml:space="preserve">Β. Όποιος έχει έννομο συμφέρον μπορεί να ζητήσει, </w:t>
      </w:r>
      <w:r>
        <w:rPr>
          <w:color w:val="000000"/>
          <w:lang w:val="el-GR" w:eastAsia="ar-SA"/>
        </w:rPr>
        <w:t>με το ίδιο δικόγραφο</w:t>
      </w:r>
      <w:r>
        <w:rPr>
          <w:color w:val="000000"/>
          <w:lang w:val="el-GR"/>
        </w:rPr>
        <w:t xml:space="preserve"> εφαρμοζόμενων αναλογικά των διατάξεων του π.δ. 18/1989, την αναστολή εκτέλεσης της απόφασης της ΑΕΠΠ και την ακύρωσή της ενώπιον του αρμοδίου </w:t>
      </w:r>
      <w:r>
        <w:rPr>
          <w:color w:val="000000"/>
          <w:lang w:val="el-GR" w:eastAsia="ar-SA"/>
        </w:rPr>
        <w:t xml:space="preserve">Δικαστηρίου </w:t>
      </w:r>
      <w:r>
        <w:rPr>
          <w:lang w:val="el-GR"/>
        </w:rPr>
        <w:t>της παρ. 3 του αρθ. 372 Ν.4412/2016, όπως ισχύει</w:t>
      </w:r>
      <w:r>
        <w:rPr>
          <w:lang w:val="el-GR" w:eastAsia="ar-SA"/>
        </w:rPr>
        <w:t>.</w:t>
      </w:r>
      <w:r>
        <w:rPr>
          <w:color w:val="000000"/>
          <w:lang w:val="el-GR" w:eastAsia="ar-SA"/>
        </w:rPr>
        <w:t xml:space="preserve"> Το αυτό ισχύει και σε περίπτωση σιωπηρής απόρριψης της προδικαστικής προσφυγής από την Α.Ε.Π.Π.</w:t>
      </w:r>
      <w:r>
        <w:rPr>
          <w:color w:val="000000"/>
          <w:lang w:val="el-GR"/>
        </w:rPr>
        <w:t xml:space="preserve"> Δικαίωμα άσκησης </w:t>
      </w:r>
      <w:r>
        <w:rPr>
          <w:color w:val="000000"/>
          <w:lang w:val="el-GR" w:eastAsia="ar-SA"/>
        </w:rPr>
        <w:t>του ως άνω ένδικου βοηθήματος</w:t>
      </w:r>
      <w:r>
        <w:rPr>
          <w:color w:val="000000"/>
          <w:lang w:val="el-GR"/>
        </w:rPr>
        <w:t xml:space="preserve"> έχει και η αναθέτουσα αρχή αν η </w:t>
      </w:r>
      <w:r>
        <w:rPr>
          <w:color w:val="000000"/>
          <w:lang w:val="el-GR" w:eastAsia="ar-SA"/>
        </w:rPr>
        <w:t xml:space="preserve">Α.Ε.Π.Π. </w:t>
      </w:r>
      <w:r>
        <w:rPr>
          <w:color w:val="000000"/>
          <w:lang w:val="el-GR"/>
        </w:rPr>
        <w:t xml:space="preserve"> κάνει δεκτή την προδικαστική προσφυγή, </w:t>
      </w:r>
      <w:r>
        <w:rPr>
          <w:color w:val="000000"/>
          <w:lang w:val="el-GR" w:eastAsia="ar-SA"/>
        </w:rPr>
        <w:t>αλλά και αυτός του οποίου έχει γίνει εν μέρει δεκτή η προδικαστική προσφυγή.</w:t>
      </w:r>
      <w:r>
        <w:rPr>
          <w:color w:val="000000"/>
          <w:lang w:val="el-GR"/>
        </w:rPr>
        <w:t xml:space="preserve"> </w:t>
      </w:r>
    </w:p>
    <w:p w14:paraId="05F88255" w14:textId="77777777" w:rsidR="00DB6194" w:rsidRDefault="00D9255D">
      <w:pPr>
        <w:rPr>
          <w:color w:val="000000"/>
          <w:lang w:val="el-GR"/>
        </w:rPr>
      </w:pPr>
      <w:r>
        <w:rPr>
          <w:color w:val="000000"/>
          <w:lang w:val="el-GR"/>
        </w:rPr>
        <w:t xml:space="preserve">Με </w:t>
      </w:r>
      <w:r>
        <w:rPr>
          <w:color w:val="000000"/>
          <w:lang w:val="el-GR" w:eastAsia="ar-SA"/>
        </w:rPr>
        <w:t>την απόφαση της ΑΕΠΠ</w:t>
      </w:r>
      <w:r>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Pr>
          <w:color w:val="000000"/>
          <w:lang w:val="el-GR" w:eastAsia="ar-SA"/>
        </w:rPr>
        <w:t>ως άνω αίτησης στο Δικαστήριο.</w:t>
      </w:r>
      <w:r>
        <w:rPr>
          <w:color w:val="000000"/>
          <w:lang w:val="el-GR"/>
        </w:rPr>
        <w:t xml:space="preserve"> </w:t>
      </w:r>
    </w:p>
    <w:p w14:paraId="29ACAE1A" w14:textId="77777777" w:rsidR="00DB6194" w:rsidRDefault="00D9255D">
      <w:pPr>
        <w:rPr>
          <w:color w:val="000000"/>
          <w:lang w:val="el-GR"/>
        </w:rPr>
      </w:pPr>
      <w:r>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color w:val="000000"/>
          <w:lang w:val="el-GR"/>
        </w:rPr>
        <w:t xml:space="preserve"> </w:t>
      </w:r>
    </w:p>
    <w:p w14:paraId="609FF043" w14:textId="77777777" w:rsidR="00DB6194" w:rsidRDefault="00D9255D">
      <w:pPr>
        <w:rPr>
          <w:color w:val="000000"/>
          <w:lang w:val="el-GR"/>
        </w:rPr>
      </w:pPr>
      <w:r>
        <w:rPr>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Pr>
          <w:color w:val="000000"/>
          <w:lang w:val="el-GR" w:eastAsia="ar-SA"/>
        </w:rPr>
        <w:t>ή από την παρέλευση της προθεσμίας για την έκδοση της απόφασης</w:t>
      </w:r>
      <w:r>
        <w:rPr>
          <w:color w:val="000000"/>
          <w:lang w:val="el-GR"/>
        </w:rPr>
        <w:t xml:space="preserve"> επί της προδικαστικής προσφυγής, ενώ  η δικάσιμος για την εκδίκαση της αίτησης ακύρωσης </w:t>
      </w:r>
      <w:r>
        <w:rPr>
          <w:color w:val="000000"/>
          <w:lang w:val="el-GR" w:eastAsia="ar-SA"/>
        </w:rPr>
        <w:t>δεν πρέπει να απέχει πέραν των εξήντα (60) ημερών από την κατάθεση του δικογράφου</w:t>
      </w:r>
      <w:r>
        <w:rPr>
          <w:color w:val="000000"/>
          <w:lang w:val="el-GR"/>
        </w:rPr>
        <w:t xml:space="preserve">. </w:t>
      </w:r>
    </w:p>
    <w:p w14:paraId="72D12BDA" w14:textId="77777777" w:rsidR="00DB6194" w:rsidRDefault="00D9255D">
      <w:pPr>
        <w:rPr>
          <w:color w:val="000000"/>
          <w:lang w:val="el-GR" w:eastAsia="ar-SA"/>
        </w:rPr>
      </w:pPr>
      <w:r>
        <w:rPr>
          <w:color w:val="000000"/>
          <w:lang w:val="el-GR"/>
        </w:rPr>
        <w:t xml:space="preserve">Αντίγραφο της </w:t>
      </w:r>
      <w:r>
        <w:rPr>
          <w:color w:val="000000"/>
          <w:lang w:val="el-GR" w:eastAsia="ar-SA"/>
        </w:rPr>
        <w:t>αίτησης με κλήση κοινοποιείται με τη φροντίδα του αιτούντος προς την</w:t>
      </w:r>
      <w:r>
        <w:rPr>
          <w:color w:val="000000"/>
          <w:lang w:val="el-GR"/>
        </w:rPr>
        <w:t xml:space="preserve"> </w:t>
      </w:r>
      <w:r>
        <w:rPr>
          <w:color w:val="000000"/>
          <w:lang w:val="el-GR" w:eastAsia="ar-SA"/>
        </w:rPr>
        <w:t>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Pr>
          <w:color w:val="000000"/>
          <w:lang w:val="el-GR"/>
        </w:rPr>
        <w:t xml:space="preserve"> της </w:t>
      </w:r>
      <w:r>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Pr>
          <w:color w:val="000000"/>
          <w:lang w:val="el-GR"/>
        </w:rPr>
        <w:t xml:space="preserve"> της </w:t>
      </w:r>
      <w:r>
        <w:rPr>
          <w:color w:val="000000"/>
          <w:lang w:val="el-GR" w:eastAsia="ar-SA"/>
        </w:rPr>
        <w:t>ως άνω</w:t>
      </w:r>
      <w:r>
        <w:rPr>
          <w:color w:val="000000"/>
          <w:lang w:val="el-GR"/>
        </w:rPr>
        <w:t xml:space="preserve"> πράξης, </w:t>
      </w:r>
      <w:r>
        <w:rPr>
          <w:color w:val="000000"/>
          <w:lang w:val="el-GR" w:eastAsia="ar-SA"/>
        </w:rPr>
        <w:t>του Δικαστηρίου. Εντός αποκλειστικής προθεσμίας</w:t>
      </w:r>
      <w:r>
        <w:rPr>
          <w:color w:val="000000"/>
          <w:lang w:val="el-GR"/>
        </w:rPr>
        <w:t xml:space="preserve"> δέκα (10) ημερών από την </w:t>
      </w:r>
      <w:r>
        <w:rPr>
          <w:color w:val="000000"/>
          <w:lang w:val="el-GR" w:eastAsia="ar-SA"/>
        </w:rPr>
        <w:t xml:space="preserve">ως άνω κοινοποίηση της αίτησης κατατίθεται η παρέμβαση και διαβιβάζονται ο φάκελος και οι </w:t>
      </w:r>
      <w:r>
        <w:rPr>
          <w:color w:val="000000"/>
          <w:lang w:val="el-GR" w:eastAsia="ar-SA"/>
        </w:rPr>
        <w:lastRenderedPageBreak/>
        <w:t xml:space="preserve">απόψεις των παθητικώς νομιμοποιούμενων. Εντός </w:t>
      </w:r>
      <w:r>
        <w:rPr>
          <w:color w:val="000000"/>
          <w:lang w:val="el-GR"/>
        </w:rPr>
        <w:t xml:space="preserve">της </w:t>
      </w:r>
      <w:r>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D8C5184" w14:textId="77777777" w:rsidR="00DB6194" w:rsidRDefault="00D9255D">
      <w:pPr>
        <w:rPr>
          <w:color w:val="000000"/>
          <w:lang w:val="el-GR"/>
        </w:rPr>
      </w:pPr>
      <w:r>
        <w:rPr>
          <w:color w:val="000000"/>
          <w:lang w:val="el-GR" w:eastAsia="ar-SA"/>
        </w:rPr>
        <w:t>Επιπρόσθετα, η παρέμβαση κοινοποιείται με επιμέλεια του παρεμβαίνοντος στα λοιπά μέρη</w:t>
      </w:r>
      <w:r>
        <w:rPr>
          <w:color w:val="000000"/>
          <w:lang w:val="el-GR"/>
        </w:rPr>
        <w:t xml:space="preserve"> της </w:t>
      </w:r>
      <w:r>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B201097" w14:textId="74775BCC" w:rsidR="00DB6194" w:rsidRDefault="00DB6194">
      <w:pPr>
        <w:rPr>
          <w:color w:val="000000"/>
          <w:lang w:val="el-GR"/>
        </w:rPr>
      </w:pPr>
    </w:p>
    <w:p w14:paraId="48295050" w14:textId="77777777" w:rsidR="00DB6194" w:rsidRDefault="00D9255D">
      <w:pPr>
        <w:rPr>
          <w:color w:val="000000"/>
          <w:lang w:val="el-GR" w:eastAsia="ar-SA"/>
        </w:rPr>
      </w:pPr>
      <w:r>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Pr>
          <w:color w:val="000000"/>
          <w:lang w:val="el-GR" w:eastAsia="ar-SA"/>
        </w:rPr>
        <w:t xml:space="preserve">ο αρμόδιος δικαστής </w:t>
      </w:r>
      <w:r>
        <w:rPr>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Pr>
          <w:color w:val="000000"/>
          <w:lang w:val="el-GR" w:eastAsia="ar-SA"/>
        </w:rPr>
        <w:t xml:space="preserve">ο αρμόδιος δικαστής </w:t>
      </w:r>
      <w:r>
        <w:rPr>
          <w:color w:val="000000"/>
          <w:lang w:val="el-GR"/>
        </w:rPr>
        <w:t xml:space="preserve">αποφανθεί διαφορετικά. </w:t>
      </w:r>
      <w:r>
        <w:rPr>
          <w:color w:val="000000"/>
          <w:lang w:val="el-GR" w:eastAsia="ar-SA"/>
        </w:rPr>
        <w:t>Για την άσκηση της αιτήσεως κατατίθεται παράβολο, σύμφωνα με τα ειδικότερα οριζόμενα στο άρθρο 372 παρ. 5 του Ν. 4412/2016.</w:t>
      </w:r>
    </w:p>
    <w:p w14:paraId="73FAF6C9" w14:textId="77777777" w:rsidR="00DB6194" w:rsidRDefault="00D9255D">
      <w:pPr>
        <w:widowControl w:val="0"/>
        <w:spacing w:before="120" w:line="240" w:lineRule="atLeast"/>
        <w:textAlignment w:val="baseline"/>
        <w:rPr>
          <w:color w:val="000000"/>
          <w:lang w:val="el-GR" w:eastAsia="ar-SA"/>
        </w:rPr>
      </w:pPr>
      <w:r>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DDA622B" w14:textId="77777777" w:rsidR="00DB6194" w:rsidRDefault="00D9255D">
      <w:pPr>
        <w:widowControl w:val="0"/>
        <w:spacing w:before="120" w:line="240" w:lineRule="atLeast"/>
        <w:textAlignment w:val="baseline"/>
        <w:rPr>
          <w:color w:val="000000"/>
          <w:lang w:val="el-GR" w:eastAsia="ar-SA"/>
        </w:rPr>
      </w:pPr>
      <w:r>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DF51437" w14:textId="77777777" w:rsidR="00DB6194" w:rsidRDefault="00D9255D">
      <w:pPr>
        <w:rPr>
          <w:color w:val="000000"/>
          <w:lang w:val="el-GR"/>
        </w:rPr>
      </w:pPr>
      <w:r>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7E1560E9" w14:textId="77777777" w:rsidR="00DB6194" w:rsidRDefault="00D9255D">
      <w:pPr>
        <w:suppressAutoHyphens w:val="0"/>
        <w:spacing w:after="0"/>
        <w:jc w:val="left"/>
        <w:rPr>
          <w:lang w:val="el-GR"/>
        </w:rPr>
      </w:pPr>
      <w:r>
        <w:rPr>
          <w:lang w:val="el-GR"/>
        </w:rPr>
        <w:br w:type="page"/>
      </w:r>
    </w:p>
    <w:p w14:paraId="1533D02B" w14:textId="77777777" w:rsidR="00DB6194" w:rsidRDefault="00DB6194">
      <w:pPr>
        <w:rPr>
          <w:lang w:val="el-GR"/>
        </w:rPr>
      </w:pPr>
    </w:p>
    <w:p w14:paraId="7FC5CF78" w14:textId="77777777" w:rsidR="00DB6194" w:rsidRDefault="00D9255D">
      <w:pPr>
        <w:pStyle w:val="2"/>
        <w:rPr>
          <w:rFonts w:cs="Tahoma"/>
          <w:lang w:val="el-GR"/>
        </w:rPr>
      </w:pPr>
      <w:r>
        <w:rPr>
          <w:rFonts w:cs="Tahoma"/>
          <w:lang w:val="el-GR"/>
        </w:rPr>
        <w:tab/>
      </w:r>
      <w:bookmarkStart w:id="325" w:name="_Toc97194317"/>
      <w:bookmarkStart w:id="326" w:name="_Toc97194449"/>
      <w:bookmarkStart w:id="327" w:name="_Toc118293375"/>
      <w:r>
        <w:rPr>
          <w:rFonts w:cs="Tahoma"/>
          <w:lang w:val="el-GR"/>
        </w:rPr>
        <w:t>Ματαίωση Διαδικασίας</w:t>
      </w:r>
      <w:bookmarkEnd w:id="325"/>
      <w:bookmarkEnd w:id="326"/>
      <w:bookmarkEnd w:id="327"/>
    </w:p>
    <w:p w14:paraId="62B5243B" w14:textId="77777777" w:rsidR="00DB6194" w:rsidRDefault="00D9255D">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A3BCC2A" w14:textId="77777777" w:rsidR="00DB6194" w:rsidRDefault="00D9255D">
      <w:pPr>
        <w:rPr>
          <w:lang w:val="el-GR"/>
        </w:rPr>
      </w:pPr>
      <w:r>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43145434" w14:textId="77777777" w:rsidR="00DB6194" w:rsidRDefault="00D9255D">
      <w:pPr>
        <w:rPr>
          <w:lang w:val="el-GR"/>
        </w:rPr>
      </w:pPr>
      <w:r>
        <w:rPr>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7DEF2CC6" w14:textId="77777777" w:rsidR="00DB6194" w:rsidRDefault="00DB6194">
      <w:pPr>
        <w:rPr>
          <w:lang w:val="el-GR"/>
        </w:rPr>
      </w:pPr>
    </w:p>
    <w:p w14:paraId="5B95989F" w14:textId="77777777" w:rsidR="00DB6194" w:rsidRDefault="00D9255D">
      <w:pPr>
        <w:pStyle w:val="1"/>
        <w:rPr>
          <w:rFonts w:cs="Tahoma"/>
          <w:sz w:val="22"/>
          <w:szCs w:val="22"/>
        </w:rPr>
      </w:pPr>
      <w:bookmarkStart w:id="328" w:name="_Toc97194450"/>
      <w:bookmarkStart w:id="329" w:name="_Toc118293376"/>
      <w:r>
        <w:rPr>
          <w:rFonts w:cs="Tahoma"/>
          <w:sz w:val="22"/>
          <w:szCs w:val="22"/>
        </w:rPr>
        <w:lastRenderedPageBreak/>
        <w:t>ΟΡΟΙ ΕΚΤΕΛΕΣΗΣ ΤΗΣ ΣΥΜΒΑΣΗΣ</w:t>
      </w:r>
      <w:bookmarkEnd w:id="328"/>
      <w:bookmarkEnd w:id="329"/>
      <w:r>
        <w:rPr>
          <w:rFonts w:cs="Tahoma"/>
          <w:sz w:val="22"/>
          <w:szCs w:val="22"/>
        </w:rPr>
        <w:t xml:space="preserve"> </w:t>
      </w:r>
    </w:p>
    <w:p w14:paraId="150CECCC" w14:textId="77777777" w:rsidR="00DB6194" w:rsidRDefault="00D9255D">
      <w:pPr>
        <w:pStyle w:val="2"/>
        <w:rPr>
          <w:rFonts w:cs="Tahoma"/>
          <w:lang w:val="el-GR"/>
        </w:rPr>
      </w:pPr>
      <w:r>
        <w:rPr>
          <w:rFonts w:cs="Tahoma"/>
          <w:lang w:val="el-GR"/>
        </w:rPr>
        <w:tab/>
      </w:r>
      <w:bookmarkStart w:id="330" w:name="_Toc97194318"/>
      <w:bookmarkStart w:id="331" w:name="_Ref496542746"/>
      <w:bookmarkStart w:id="332" w:name="_Toc97194451"/>
      <w:bookmarkStart w:id="333" w:name="_Toc118293377"/>
      <w:r>
        <w:rPr>
          <w:rFonts w:cs="Tahoma"/>
          <w:lang w:val="el-GR"/>
        </w:rPr>
        <w:t>Εγγυήσεις (καλής εκτέλεσης, προκαταβολής)</w:t>
      </w:r>
      <w:bookmarkEnd w:id="330"/>
      <w:bookmarkEnd w:id="331"/>
      <w:bookmarkEnd w:id="332"/>
      <w:bookmarkEnd w:id="333"/>
    </w:p>
    <w:p w14:paraId="2BE50A34" w14:textId="77777777" w:rsidR="00DB6194" w:rsidRDefault="00D9255D">
      <w:pPr>
        <w:rPr>
          <w:lang w:val="el-GR"/>
        </w:rPr>
      </w:pPr>
      <w:r>
        <w:rPr>
          <w:lang w:val="el-GR"/>
        </w:rPr>
        <w:t xml:space="preserve">Εγγύηση καλής εκτέλεσης και εγγύηση προκαταβολής : </w:t>
      </w:r>
    </w:p>
    <w:p w14:paraId="0CC53A4C" w14:textId="77777777" w:rsidR="00DB6194" w:rsidRDefault="00D9255D">
      <w:pPr>
        <w:rPr>
          <w:i/>
          <w:color w:val="5B9BD5"/>
          <w:lang w:val="el-GR" w:eastAsia="el-GR"/>
        </w:rPr>
      </w:pPr>
      <w:r>
        <w:rPr>
          <w:lang w:val="el-GR"/>
        </w:rPr>
        <w:t>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και των δικαιωμάτων προαίρεσης, με χρόνο ισχύος εξήντα έξι (66) μήνες και η οποία κατατίθεται μέχρι και την υπογραφή του συμφωνητικού</w:t>
      </w:r>
      <w:bookmarkStart w:id="334" w:name="_Hlk494198985"/>
      <w:r>
        <w:rPr>
          <w:i/>
          <w:color w:val="5B9BD5"/>
          <w:lang w:val="el-GR" w:eastAsia="el-GR"/>
        </w:rPr>
        <w:t xml:space="preserve">. </w:t>
      </w:r>
    </w:p>
    <w:bookmarkEnd w:id="334"/>
    <w:p w14:paraId="055A1B14" w14:textId="27B6DA38" w:rsidR="00DB6194" w:rsidRDefault="00D9255D">
      <w:pPr>
        <w:rPr>
          <w:lang w:val="el-GR"/>
        </w:rPr>
      </w:pPr>
      <w:r>
        <w:rPr>
          <w:lang w:val="el-GR"/>
        </w:rPr>
        <w:t xml:space="preserve">Η εγγύηση καλής εκτέλεσης, προκειμένου να γίνει αποδεκτή , πρέπει να περιλαμβάνει κατ' ελάχιστον κατ' ελάχιστον τα αναφερόμενα στην παρ. 12 του άρθρου 72 του ν. 4412/2016 στοιχεία, πλην αυτού της περ. η (βλ. παράγραφο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496625091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2.1.5</w:t>
      </w:r>
      <w:r w:rsidR="0097430C">
        <w:fldChar w:fldCharType="end"/>
      </w:r>
      <w:r>
        <w:rPr>
          <w:lang w:val="el-GR"/>
        </w:rPr>
        <w:t xml:space="preserve">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496625135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Pr>
          <w:lang w:val="el-GR"/>
        </w:rPr>
        <w:t xml:space="preserve">ΠΑΡΑΡΤΗΜΑ </w:t>
      </w:r>
      <w:r w:rsidR="00CE1E82">
        <w:t>VI</w:t>
      </w:r>
      <w:r w:rsidR="00CE1E82">
        <w:rPr>
          <w:lang w:val="el-GR"/>
        </w:rPr>
        <w:t xml:space="preserve"> – Υποδείγματα Εγγυητικών Επιστολών</w:t>
      </w:r>
      <w:r w:rsidR="0097430C">
        <w:fldChar w:fldCharType="end"/>
      </w:r>
      <w:r>
        <w:rPr>
          <w:lang w:val="el-GR"/>
        </w:rPr>
        <w:t xml:space="preserve"> της Διακήρυξης και τα οριζόμενα στο άρθρο 72 του ν. 4412/2016.</w:t>
      </w:r>
    </w:p>
    <w:p w14:paraId="6CCD7AD8" w14:textId="77777777" w:rsidR="00DB6194" w:rsidRDefault="00D9255D">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1EEB398" w14:textId="77777777" w:rsidR="00DB6194" w:rsidRDefault="00D9255D">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D6CA343" w14:textId="4D8D83CB" w:rsidR="00DB6194" w:rsidRDefault="00D9255D">
      <w:pPr>
        <w:rPr>
          <w:lang w:val="el-GR"/>
        </w:rPr>
      </w:pPr>
      <w:r>
        <w:rPr>
          <w:lang w:val="el-GR"/>
        </w:rPr>
        <w:t xml:space="preserve">Στην περίπτωση χορήγησης προκαταβολής, σύμφωνα με την παράγραφο </w:t>
      </w:r>
      <w:r w:rsidR="00DB6194">
        <w:rPr>
          <w:lang w:val="el-GR"/>
        </w:rPr>
        <w:fldChar w:fldCharType="begin"/>
      </w:r>
      <w:r>
        <w:rPr>
          <w:lang w:val="el-GR"/>
        </w:rPr>
        <w:instrText xml:space="preserve"> REF _Ref496607306 \r \h </w:instrText>
      </w:r>
      <w:r w:rsidR="00DB6194">
        <w:rPr>
          <w:lang w:val="el-GR"/>
        </w:rPr>
      </w:r>
      <w:r w:rsidR="00DB6194">
        <w:rPr>
          <w:lang w:val="el-GR"/>
        </w:rPr>
        <w:fldChar w:fldCharType="separate"/>
      </w:r>
      <w:r w:rsidR="00CE1E82">
        <w:rPr>
          <w:lang w:val="el-GR"/>
        </w:rPr>
        <w:t>5.1</w:t>
      </w:r>
      <w:r w:rsidR="00DB6194">
        <w:rPr>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496625135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Pr>
          <w:lang w:val="el-GR"/>
        </w:rPr>
        <w:t xml:space="preserve">ΠΑΡΑΡΤΗΜΑ </w:t>
      </w:r>
      <w:r w:rsidR="00CE1E82">
        <w:t>VI</w:t>
      </w:r>
      <w:r w:rsidR="00CE1E82">
        <w:rPr>
          <w:lang w:val="el-GR"/>
        </w:rPr>
        <w:t xml:space="preserve"> – Υποδείγματα Εγγυητικών Επιστολών</w:t>
      </w:r>
      <w:r w:rsidR="0097430C">
        <w:fldChar w:fldCharType="end"/>
      </w:r>
      <w:r>
        <w:rPr>
          <w:lang w:val="el-GR"/>
        </w:rPr>
        <w:t xml:space="preserve">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2BC02166" w14:textId="77777777" w:rsidR="00DB6194" w:rsidRDefault="00D9255D">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04CE1AA7" w14:textId="77777777" w:rsidR="00DB6194" w:rsidRDefault="00D9255D">
      <w:pPr>
        <w:rPr>
          <w:lang w:val="el-GR"/>
        </w:rPr>
      </w:pPr>
      <w:r>
        <w:rPr>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71E12EEA" w14:textId="77777777" w:rsidR="00DB6194" w:rsidRDefault="00D9255D">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6D1B453" w14:textId="77777777" w:rsidR="00DB6194" w:rsidRDefault="00D9255D">
      <w:pPr>
        <w:suppressAutoHyphens w:val="0"/>
        <w:spacing w:line="276" w:lineRule="auto"/>
        <w:rPr>
          <w:lang w:val="el-GR"/>
        </w:rPr>
      </w:pPr>
      <w:r>
        <w:rPr>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 </w:t>
      </w:r>
    </w:p>
    <w:p w14:paraId="15FFD4F5" w14:textId="77777777" w:rsidR="00DB6194" w:rsidRDefault="00DB6194">
      <w:pPr>
        <w:suppressAutoHyphens w:val="0"/>
        <w:spacing w:line="276" w:lineRule="auto"/>
        <w:rPr>
          <w:lang w:val="el-GR"/>
        </w:rPr>
      </w:pPr>
    </w:p>
    <w:p w14:paraId="129977B3" w14:textId="77777777" w:rsidR="00DB6194" w:rsidRDefault="00D9255D">
      <w:pPr>
        <w:pStyle w:val="2"/>
        <w:rPr>
          <w:rFonts w:cs="Tahoma"/>
          <w:lang w:val="el-GR"/>
        </w:rPr>
      </w:pPr>
      <w:r>
        <w:rPr>
          <w:rFonts w:cs="Tahoma"/>
          <w:lang w:val="el-GR"/>
        </w:rPr>
        <w:tab/>
      </w:r>
      <w:bookmarkStart w:id="335" w:name="_Toc97194452"/>
      <w:bookmarkStart w:id="336" w:name="_Toc97194319"/>
      <w:bookmarkStart w:id="337" w:name="_Toc118293378"/>
      <w:r>
        <w:rPr>
          <w:rFonts w:cs="Tahoma"/>
          <w:lang w:val="el-GR"/>
        </w:rPr>
        <w:t>Συμβατικό πλαίσιο – Εφαρμοστέα νομοθεσία</w:t>
      </w:r>
      <w:bookmarkEnd w:id="335"/>
      <w:bookmarkEnd w:id="336"/>
      <w:bookmarkEnd w:id="337"/>
    </w:p>
    <w:p w14:paraId="2491C673" w14:textId="77777777" w:rsidR="00DB6194" w:rsidRDefault="00D9255D">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776FB01" w14:textId="77777777" w:rsidR="00DB6194" w:rsidRDefault="00D9255D">
      <w:pPr>
        <w:pStyle w:val="2"/>
        <w:rPr>
          <w:rFonts w:cs="Tahoma"/>
          <w:lang w:val="el-GR"/>
        </w:rPr>
      </w:pPr>
      <w:r>
        <w:rPr>
          <w:rFonts w:cs="Tahoma"/>
          <w:lang w:val="el-GR"/>
        </w:rPr>
        <w:tab/>
      </w:r>
      <w:bookmarkStart w:id="338" w:name="_Toc97194453"/>
      <w:bookmarkStart w:id="339" w:name="_Ref89075849"/>
      <w:bookmarkStart w:id="340" w:name="_Toc97194320"/>
      <w:bookmarkStart w:id="341" w:name="_Toc118293379"/>
      <w:r>
        <w:rPr>
          <w:rFonts w:cs="Tahoma"/>
          <w:lang w:val="el-GR"/>
        </w:rPr>
        <w:t>Όροι εκτέλεσης της σύμβασης</w:t>
      </w:r>
      <w:bookmarkEnd w:id="338"/>
      <w:bookmarkEnd w:id="339"/>
      <w:bookmarkEnd w:id="340"/>
      <w:bookmarkEnd w:id="341"/>
    </w:p>
    <w:p w14:paraId="7A8804F1" w14:textId="77777777" w:rsidR="00DB6194" w:rsidRDefault="00D9255D">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4F327880" w14:textId="77777777" w:rsidR="00DB6194" w:rsidRDefault="00D9255D">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E45B684" w14:textId="77777777" w:rsidR="00DB6194" w:rsidRDefault="00DB6194">
      <w:pPr>
        <w:rPr>
          <w:lang w:val="el-GR"/>
        </w:rPr>
      </w:pPr>
    </w:p>
    <w:p w14:paraId="3377D4FF" w14:textId="77777777" w:rsidR="00DB6194" w:rsidRDefault="00D9255D">
      <w:pPr>
        <w:rPr>
          <w:rFonts w:eastAsia="Calibri"/>
          <w:lang w:val="el-GR"/>
        </w:rPr>
      </w:pPr>
      <w:r>
        <w:rPr>
          <w:rFonts w:eastAsia="Calibri"/>
          <w:lang w:val="el-GR"/>
        </w:rPr>
        <w:t xml:space="preserve">Ο ανάδοχος δεσμεύεται ότι: </w:t>
      </w:r>
    </w:p>
    <w:p w14:paraId="17331BD2" w14:textId="77777777" w:rsidR="00DB6194" w:rsidRDefault="00D9255D">
      <w:pPr>
        <w:rPr>
          <w:rFonts w:eastAsia="Calibri"/>
          <w:lang w:val="el-GR"/>
        </w:rPr>
      </w:pPr>
      <w:r>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BF1152" w14:textId="77777777" w:rsidR="00DB6194" w:rsidRDefault="00D9255D">
      <w:pPr>
        <w:rPr>
          <w:rFonts w:eastAsia="Calibri"/>
          <w:lang w:val="el-GR"/>
        </w:rPr>
      </w:pPr>
      <w:r>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Pr>
          <w:rFonts w:eastAsia="Calibri"/>
          <w:vertAlign w:val="superscript"/>
          <w:lang w:val="el-GR"/>
        </w:rPr>
        <w:t xml:space="preserve"> </w:t>
      </w:r>
      <w:r>
        <w:rPr>
          <w:rFonts w:eastAsia="Calibri"/>
          <w:lang w:val="el-GR"/>
        </w:rPr>
        <w:t xml:space="preserve">. </w:t>
      </w:r>
    </w:p>
    <w:p w14:paraId="23083BF3" w14:textId="77777777" w:rsidR="00DB6194" w:rsidRDefault="00D9255D">
      <w:pPr>
        <w:rPr>
          <w:rFonts w:eastAsia="Calibri"/>
          <w:lang w:val="el-GR"/>
        </w:rPr>
      </w:pPr>
      <w:r>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DF0A5DC" w14:textId="77777777" w:rsidR="00DB6194" w:rsidRDefault="00D9255D">
      <w:pPr>
        <w:rPr>
          <w:lang w:val="el-GR"/>
        </w:rPr>
      </w:pPr>
      <w:r>
        <w:rPr>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64178E76" w14:textId="77777777" w:rsidR="00DB6194" w:rsidRDefault="00D9255D">
      <w:pPr>
        <w:suppressAutoHyphens w:val="0"/>
        <w:spacing w:after="200" w:line="276" w:lineRule="auto"/>
        <w:rPr>
          <w:lang w:val="el-GR"/>
        </w:rPr>
      </w:pPr>
      <w:r>
        <w:rPr>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w:t>
      </w:r>
      <w:r>
        <w:rPr>
          <w:lang w:val="el-GR"/>
        </w:rPr>
        <w:lastRenderedPageBreak/>
        <w:t xml:space="preserve">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Pr>
          <w:bCs/>
          <w:lang w:val="el-GR"/>
        </w:rPr>
        <w:t xml:space="preserve">ΚτΠ Μ.Α.Ε. εγγράφως δεκαπέντε (15) </w:t>
      </w:r>
      <w:r>
        <w:rPr>
          <w:lang w:val="el-GR"/>
        </w:rPr>
        <w:t xml:space="preserve">ημέρες πριν από την αντικατάσταση. </w:t>
      </w:r>
    </w:p>
    <w:p w14:paraId="76C11EC7" w14:textId="77777777" w:rsidR="00DB6194" w:rsidRDefault="00D9255D">
      <w:pPr>
        <w:suppressAutoHyphens w:val="0"/>
        <w:spacing w:after="200" w:line="276" w:lineRule="auto"/>
        <w:rPr>
          <w:lang w:val="el-GR"/>
        </w:rPr>
      </w:pPr>
      <w:r>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69C6B74B" w14:textId="77777777" w:rsidR="00DB6194" w:rsidRDefault="00D9255D">
      <w:pPr>
        <w:suppressAutoHyphens w:val="0"/>
        <w:spacing w:after="200" w:line="276" w:lineRule="auto"/>
        <w:rPr>
          <w:lang w:val="el-GR"/>
        </w:rPr>
      </w:pPr>
      <w:r>
        <w:rPr>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Pr>
          <w:b/>
          <w:lang w:val="el-GR"/>
        </w:rPr>
        <w:t>.</w:t>
      </w:r>
      <w:r>
        <w:rPr>
          <w:lang w:val="el-GR"/>
        </w:rPr>
        <w:t>.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0772B3F5" w14:textId="77777777" w:rsidR="00DB6194" w:rsidRDefault="00D9255D">
      <w:pPr>
        <w:rPr>
          <w:lang w:val="el-GR"/>
        </w:rPr>
      </w:pPr>
      <w:r>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66E6D35" w14:textId="77777777" w:rsidR="00DB6194" w:rsidRDefault="00D9255D">
      <w:pPr>
        <w:rPr>
          <w:lang w:val="el-GR"/>
        </w:rPr>
      </w:pPr>
      <w:r>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656074BA" w14:textId="77777777" w:rsidR="00DB6194" w:rsidRDefault="00D9255D">
      <w:pPr>
        <w:rPr>
          <w:lang w:val="el-GR"/>
        </w:rPr>
      </w:pPr>
      <w:r>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06AE1AE" w14:textId="77777777" w:rsidR="00DB6194" w:rsidRDefault="00D9255D">
      <w:pPr>
        <w:rPr>
          <w:lang w:val="el-GR"/>
        </w:rPr>
      </w:pPr>
      <w:r>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F60AF71" w14:textId="77777777" w:rsidR="00DB6194" w:rsidRDefault="00D9255D">
      <w:pPr>
        <w:rPr>
          <w:lang w:val="el-GR"/>
        </w:rPr>
      </w:pPr>
      <w:r>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B377D16" w14:textId="77777777" w:rsidR="00DB6194" w:rsidRDefault="00D9255D">
      <w:pPr>
        <w:rPr>
          <w:lang w:val="el-GR"/>
        </w:rPr>
      </w:pPr>
      <w:r>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3AC67236" w14:textId="77777777" w:rsidR="00DB6194" w:rsidRDefault="00D9255D">
      <w:pPr>
        <w:rPr>
          <w:lang w:val="el-GR"/>
        </w:rPr>
      </w:pPr>
      <w:r>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w:t>
      </w:r>
      <w:r>
        <w:rPr>
          <w:lang w:val="el-GR"/>
        </w:rPr>
        <w:lastRenderedPageBreak/>
        <w:t xml:space="preserve">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A184473" w14:textId="77777777" w:rsidR="00DB6194" w:rsidRDefault="00D9255D">
      <w:pPr>
        <w:rPr>
          <w:lang w:val="el-GR"/>
        </w:rPr>
      </w:pPr>
      <w:r>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006F0E1" w14:textId="77777777" w:rsidR="00DB6194" w:rsidRDefault="00D9255D">
      <w:pPr>
        <w:rPr>
          <w:lang w:val="el-GR"/>
        </w:rPr>
      </w:pPr>
      <w:r>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553C04D" w14:textId="77777777" w:rsidR="00DB6194" w:rsidRDefault="00D9255D">
      <w:pPr>
        <w:rPr>
          <w:lang w:val="el-GR"/>
        </w:rPr>
      </w:pPr>
      <w:r>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9053EA3" w14:textId="77777777" w:rsidR="00DB6194" w:rsidRDefault="00D9255D">
      <w:pPr>
        <w:rPr>
          <w:lang w:val="el-GR"/>
        </w:rPr>
      </w:pPr>
      <w:r>
        <w:rPr>
          <w:lang w:val="el-GR"/>
        </w:rPr>
        <w:t>Ειδικότερα :</w:t>
      </w:r>
    </w:p>
    <w:p w14:paraId="3940C5F0" w14:textId="77777777" w:rsidR="00DB6194" w:rsidRDefault="00D9255D">
      <w:pPr>
        <w:rPr>
          <w:lang w:val="el-GR"/>
        </w:rPr>
      </w:pPr>
      <w:r>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4F6500C" w14:textId="77777777" w:rsidR="00DB6194" w:rsidRDefault="00D9255D">
      <w:pPr>
        <w:rPr>
          <w:lang w:val="el-GR"/>
        </w:rPr>
      </w:pPr>
      <w:r>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8699740" w14:textId="77777777" w:rsidR="00DB6194" w:rsidRDefault="00D9255D">
      <w:pPr>
        <w:rPr>
          <w:lang w:val="el-GR"/>
        </w:rPr>
      </w:pPr>
      <w:r>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05DC699D" w14:textId="77777777" w:rsidR="00DB6194" w:rsidRDefault="00D9255D">
      <w:pPr>
        <w:rPr>
          <w:lang w:val="el-GR"/>
        </w:rPr>
      </w:pPr>
      <w:r>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73CC6D25" w14:textId="77777777" w:rsidR="00DB6194" w:rsidRDefault="00D9255D">
      <w:pPr>
        <w:rPr>
          <w:lang w:val="el-GR"/>
        </w:rPr>
      </w:pPr>
      <w:r>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4841EBA" w14:textId="77777777" w:rsidR="00DB6194" w:rsidRDefault="00DB6194">
      <w:pPr>
        <w:suppressAutoHyphens w:val="0"/>
        <w:spacing w:after="200" w:line="276" w:lineRule="auto"/>
        <w:rPr>
          <w:lang w:val="el-GR"/>
        </w:rPr>
      </w:pPr>
    </w:p>
    <w:p w14:paraId="5B9B89D4" w14:textId="77777777" w:rsidR="00DB6194" w:rsidRDefault="00D9255D">
      <w:pPr>
        <w:pStyle w:val="2"/>
        <w:rPr>
          <w:rFonts w:cs="Tahoma"/>
          <w:lang w:val="el-GR"/>
        </w:rPr>
      </w:pPr>
      <w:r>
        <w:rPr>
          <w:rFonts w:cs="Tahoma"/>
          <w:lang w:val="el-GR"/>
        </w:rPr>
        <w:tab/>
      </w:r>
      <w:bookmarkStart w:id="342" w:name="_Toc97194321"/>
      <w:bookmarkStart w:id="343" w:name="_Toc97194454"/>
      <w:bookmarkStart w:id="344" w:name="_Toc118293380"/>
      <w:r>
        <w:rPr>
          <w:rFonts w:cs="Tahoma"/>
          <w:lang w:val="el-GR"/>
        </w:rPr>
        <w:t>Υπεργολαβία</w:t>
      </w:r>
      <w:bookmarkEnd w:id="342"/>
      <w:bookmarkEnd w:id="343"/>
      <w:bookmarkEnd w:id="344"/>
    </w:p>
    <w:p w14:paraId="7903760F" w14:textId="77777777" w:rsidR="00DB6194" w:rsidRDefault="00D9255D">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14D51ACF" w14:textId="77777777" w:rsidR="00DB6194" w:rsidRDefault="00D9255D">
      <w:pPr>
        <w:rPr>
          <w:b/>
          <w:bCs/>
          <w:lang w:val="el-GR"/>
        </w:rPr>
      </w:pPr>
      <w:r>
        <w:rPr>
          <w:lang w:val="el-GR"/>
        </w:rPr>
        <w:t xml:space="preserve">Δεν επιτρέπεται η ανάθεση της εκτέλεσης της σύμβασης των πιο κάτω τμημάτων της σύμβασης/των πιο κάτω υπηρεσιών-καθηκόντων </w:t>
      </w:r>
    </w:p>
    <w:p w14:paraId="4E722654" w14:textId="77777777" w:rsidR="00DB6194" w:rsidRDefault="00D9255D">
      <w:pPr>
        <w:rPr>
          <w:i/>
          <w:iCs/>
          <w:color w:val="5B9BD5"/>
          <w:spacing w:val="5"/>
          <w:kern w:val="1"/>
          <w:lang w:val="el-GR"/>
        </w:rPr>
      </w:pPr>
      <w:r>
        <w:rPr>
          <w:b/>
          <w:bCs/>
          <w:lang w:val="el-GR"/>
        </w:rPr>
        <w:lastRenderedPageBreak/>
        <w:t xml:space="preserve">4.4.2. </w:t>
      </w:r>
      <w:r>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Pr>
          <w:rFonts w:eastAsia="SimSun"/>
          <w:i/>
          <w:iCs/>
          <w:color w:val="0099FF"/>
          <w:kern w:val="1"/>
          <w:lang w:val="el-GR" w:bidi="hi-IN"/>
        </w:rPr>
        <w:t>.</w:t>
      </w:r>
      <w:r>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0C354806" w14:textId="77777777" w:rsidR="00DB6194" w:rsidRDefault="00DB6194">
      <w:pPr>
        <w:rPr>
          <w:b/>
          <w:bCs/>
          <w:lang w:val="el-GR"/>
        </w:rPr>
      </w:pPr>
    </w:p>
    <w:p w14:paraId="7318CA0B" w14:textId="5F4EC518" w:rsidR="00DB6194" w:rsidRDefault="00D9255D">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97430C">
        <w:fldChar w:fldCharType="begin"/>
      </w:r>
      <w:r w:rsidR="0097430C" w:rsidRPr="001367C4">
        <w:rPr>
          <w:lang w:val="el-GR"/>
        </w:rPr>
        <w:instrText xml:space="preserve"> </w:instrText>
      </w:r>
      <w:r w:rsidR="0097430C">
        <w:instrText>REF</w:instrText>
      </w:r>
      <w:r w:rsidR="0097430C" w:rsidRPr="001367C4">
        <w:rPr>
          <w:lang w:val="el-GR"/>
        </w:rPr>
        <w:instrText xml:space="preserve"> _</w:instrText>
      </w:r>
      <w:r w:rsidR="0097430C">
        <w:instrText>Ref</w:instrText>
      </w:r>
      <w:r w:rsidR="0097430C" w:rsidRPr="001367C4">
        <w:rPr>
          <w:lang w:val="el-GR"/>
        </w:rPr>
        <w:instrText>496541775 \</w:instrText>
      </w:r>
      <w:r w:rsidR="0097430C">
        <w:instrText>r</w:instrText>
      </w:r>
      <w:r w:rsidR="0097430C" w:rsidRPr="001367C4">
        <w:rPr>
          <w:lang w:val="el-GR"/>
        </w:rPr>
        <w:instrText xml:space="preserve"> \</w:instrText>
      </w:r>
      <w:r w:rsidR="0097430C">
        <w:instrText>h</w:instrText>
      </w:r>
      <w:r w:rsidR="0097430C" w:rsidRPr="001367C4">
        <w:rPr>
          <w:lang w:val="el-GR"/>
        </w:rPr>
        <w:instrText xml:space="preserve">  \* </w:instrText>
      </w:r>
      <w:r w:rsidR="0097430C">
        <w:instrText>MERGEFORMAT</w:instrText>
      </w:r>
      <w:r w:rsidR="0097430C" w:rsidRPr="001367C4">
        <w:rPr>
          <w:lang w:val="el-GR"/>
        </w:rPr>
        <w:instrText xml:space="preserve"> </w:instrText>
      </w:r>
      <w:r w:rsidR="0097430C">
        <w:fldChar w:fldCharType="separate"/>
      </w:r>
      <w:r w:rsidR="00CE1E82" w:rsidRPr="00CE1E82">
        <w:rPr>
          <w:lang w:val="el-GR"/>
        </w:rPr>
        <w:t>2.2.3</w:t>
      </w:r>
      <w:r w:rsidR="0097430C">
        <w:fldChar w:fldCharType="end"/>
      </w:r>
      <w:r>
        <w:rPr>
          <w:lang w:val="el-GR"/>
        </w:rPr>
        <w:t xml:space="preserve"> και με τα αποδεικτικά μέσα της παραγράφου </w:t>
      </w:r>
      <w:r w:rsidR="00DB6194">
        <w:rPr>
          <w:lang w:val="el-GR"/>
        </w:rPr>
        <w:fldChar w:fldCharType="begin"/>
      </w:r>
      <w:r>
        <w:rPr>
          <w:lang w:val="el-GR"/>
        </w:rPr>
        <w:instrText xml:space="preserve"> REF _Ref40957856 \r \h </w:instrText>
      </w:r>
      <w:r w:rsidR="00DB6194">
        <w:rPr>
          <w:lang w:val="el-GR"/>
        </w:rPr>
      </w:r>
      <w:r w:rsidR="00DB6194">
        <w:rPr>
          <w:lang w:val="el-GR"/>
        </w:rPr>
        <w:fldChar w:fldCharType="separate"/>
      </w:r>
      <w:r w:rsidR="00CE1E82">
        <w:rPr>
          <w:lang w:val="el-GR"/>
        </w:rPr>
        <w:t>2.2.9.2</w:t>
      </w:r>
      <w:r w:rsidR="00DB6194">
        <w:rPr>
          <w:lang w:val="el-GR"/>
        </w:rPr>
        <w:fldChar w:fldCharType="end"/>
      </w:r>
      <w:r>
        <w:rPr>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90C0D39" w14:textId="77777777" w:rsidR="00DB6194" w:rsidRDefault="00D9255D">
      <w:pPr>
        <w:rPr>
          <w:lang w:val="el-GR"/>
        </w:rPr>
      </w:pPr>
      <w:r>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7E63F5AE" w14:textId="77777777" w:rsidR="00DB6194" w:rsidRDefault="00DB6194">
      <w:pPr>
        <w:rPr>
          <w:lang w:val="el-GR"/>
        </w:rPr>
      </w:pPr>
    </w:p>
    <w:p w14:paraId="5BD51A55" w14:textId="77777777" w:rsidR="00DB6194" w:rsidRDefault="00DB6194">
      <w:pPr>
        <w:rPr>
          <w:b/>
          <w:bCs/>
          <w:lang w:val="el-GR"/>
        </w:rPr>
      </w:pPr>
    </w:p>
    <w:p w14:paraId="19600E1E" w14:textId="77777777" w:rsidR="00DB6194" w:rsidRDefault="00D9255D">
      <w:pPr>
        <w:pStyle w:val="2"/>
        <w:rPr>
          <w:rFonts w:cs="Tahoma"/>
          <w:lang w:val="el-GR"/>
        </w:rPr>
      </w:pPr>
      <w:r>
        <w:rPr>
          <w:rFonts w:cs="Tahoma"/>
          <w:lang w:val="el-GR"/>
        </w:rPr>
        <w:tab/>
      </w:r>
      <w:bookmarkStart w:id="345" w:name="_Toc97194322"/>
      <w:bookmarkStart w:id="346" w:name="_Ref496607258"/>
      <w:bookmarkStart w:id="347" w:name="_Toc97194455"/>
      <w:bookmarkStart w:id="348" w:name="_Toc118293381"/>
      <w:r>
        <w:rPr>
          <w:rFonts w:cs="Tahoma"/>
          <w:lang w:val="el-GR"/>
        </w:rPr>
        <w:t>Τροποποίηση σύμβασης κατά τη διάρκειά της</w:t>
      </w:r>
      <w:bookmarkEnd w:id="345"/>
      <w:bookmarkEnd w:id="346"/>
      <w:bookmarkEnd w:id="347"/>
      <w:bookmarkEnd w:id="348"/>
      <w:r>
        <w:rPr>
          <w:rFonts w:cs="Tahoma"/>
          <w:lang w:val="el-GR"/>
        </w:rPr>
        <w:t xml:space="preserve"> </w:t>
      </w:r>
    </w:p>
    <w:p w14:paraId="150A4335" w14:textId="77777777" w:rsidR="00DB6194" w:rsidRDefault="00D9255D">
      <w:pPr>
        <w:rPr>
          <w:i/>
          <w:iCs/>
          <w:color w:val="5B9BD5"/>
          <w:spacing w:val="5"/>
          <w:kern w:val="1"/>
          <w:lang w:val="el-GR"/>
        </w:rPr>
      </w:pPr>
      <w:r>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45C10578" w14:textId="77777777" w:rsidR="00DB6194" w:rsidRDefault="00D9255D">
      <w:pPr>
        <w:suppressAutoHyphens w:val="0"/>
        <w:spacing w:line="276" w:lineRule="auto"/>
        <w:rPr>
          <w:lang w:val="el-GR"/>
        </w:rPr>
      </w:pPr>
      <w:r>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Pr>
          <w:vertAlign w:val="superscript"/>
          <w:lang w:val="el-GR"/>
        </w:rPr>
        <w:t>.</w:t>
      </w:r>
      <w:r>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8FBB5CC" w14:textId="77777777" w:rsidR="00DB6194" w:rsidRDefault="00DB6194">
      <w:pPr>
        <w:suppressAutoHyphens w:val="0"/>
        <w:spacing w:line="276" w:lineRule="auto"/>
        <w:rPr>
          <w:lang w:val="el-GR"/>
        </w:rPr>
      </w:pPr>
    </w:p>
    <w:p w14:paraId="0B7A077D" w14:textId="77777777" w:rsidR="00DB6194" w:rsidRDefault="00D9255D">
      <w:pPr>
        <w:pStyle w:val="3"/>
        <w:ind w:left="1276" w:hanging="709"/>
        <w:rPr>
          <w:lang w:val="el-GR"/>
        </w:rPr>
      </w:pPr>
      <w:bookmarkStart w:id="349" w:name="_Toc97194323"/>
      <w:bookmarkStart w:id="350" w:name="_Toc97194456"/>
      <w:bookmarkStart w:id="351" w:name="_Toc118293382"/>
      <w:r>
        <w:rPr>
          <w:lang w:val="el-GR"/>
        </w:rPr>
        <w:t>Δικαιώματα προαίρεσης</w:t>
      </w:r>
      <w:bookmarkEnd w:id="349"/>
      <w:bookmarkEnd w:id="350"/>
      <w:bookmarkEnd w:id="351"/>
      <w:r>
        <w:rPr>
          <w:lang w:val="el-GR"/>
        </w:rPr>
        <w:t xml:space="preserve"> </w:t>
      </w:r>
    </w:p>
    <w:p w14:paraId="637DF89C" w14:textId="111D1BDC" w:rsidR="00DB6194" w:rsidRDefault="00D9255D">
      <w:pPr>
        <w:spacing w:line="276" w:lineRule="auto"/>
        <w:rPr>
          <w:lang w:val="el-GR"/>
        </w:rPr>
      </w:pPr>
      <w:r>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w:t>
      </w:r>
      <w:r>
        <w:rPr>
          <w:lang w:val="el-GR"/>
        </w:rPr>
        <w:lastRenderedPageBreak/>
        <w:t xml:space="preserve">σύμβασης και υπό την προϋπόθεση σύμφωνης γνώμης της αρμόδιας ΕΥΔ </w:t>
      </w:r>
      <w:r>
        <w:rPr>
          <w:highlight w:val="yellow"/>
          <w:lang w:val="el-GR"/>
        </w:rPr>
        <w:t>ΧΧΧΧ</w:t>
      </w:r>
      <w:r>
        <w:rPr>
          <w:lang w:val="el-GR"/>
        </w:rPr>
        <w:t xml:space="preserve"> και της έγκρισης χρηματοδότησης για την άσκησή του, συγκεκριμένα:</w:t>
      </w:r>
    </w:p>
    <w:p w14:paraId="72B76D55" w14:textId="77777777" w:rsidR="00DB6194" w:rsidRDefault="00D9255D">
      <w:pPr>
        <w:rPr>
          <w:lang w:val="el-GR"/>
        </w:rPr>
      </w:pPr>
      <w:r>
        <w:rPr>
          <w:lang w:val="el-GR"/>
        </w:rPr>
        <w:t xml:space="preserve">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έως πενήντα τοις εκατό (50%) του συμβατικού τιμήματος με βάση τις τιμές μονάδας της Οικονομικής Προσφοράς του Αναδόχου. </w:t>
      </w:r>
    </w:p>
    <w:p w14:paraId="01EA4EF8" w14:textId="77777777" w:rsidR="00DB6194" w:rsidRDefault="00D9255D">
      <w:pPr>
        <w:rPr>
          <w:lang w:val="el-GR"/>
        </w:rPr>
      </w:pPr>
      <w:r>
        <w:rPr>
          <w:lang w:val="el-GR"/>
        </w:rPr>
        <w:t>Με χρονοδιάγραμμα υλοποίησης έως τριάντα (30) μήνες από την άσκησή του.</w:t>
      </w:r>
    </w:p>
    <w:p w14:paraId="14E42197" w14:textId="77777777" w:rsidR="00DB6194" w:rsidRDefault="00D9255D">
      <w:pPr>
        <w:spacing w:line="276" w:lineRule="auto"/>
        <w:rPr>
          <w:lang w:val="el-GR"/>
        </w:rPr>
      </w:pPr>
      <w:r>
        <w:rPr>
          <w:lang w:val="el-GR"/>
        </w:rPr>
        <w:t xml:space="preserve">Στην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0EE958C1" w14:textId="77777777" w:rsidR="00DB6194" w:rsidRDefault="00D9255D">
      <w:pPr>
        <w:spacing w:line="276" w:lineRule="auto"/>
        <w:rPr>
          <w:lang w:val="el-GR"/>
        </w:rPr>
      </w:pPr>
      <w:r>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4C299516" w14:textId="6E691EC0" w:rsidR="00DB6194" w:rsidRDefault="00D9255D">
      <w:pPr>
        <w:spacing w:line="276" w:lineRule="auto"/>
        <w:rPr>
          <w:lang w:val="el-GR"/>
        </w:rPr>
      </w:pPr>
      <w:r>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72493AC4" w14:textId="77777777" w:rsidR="00DB6194" w:rsidRDefault="00D9255D">
      <w:pPr>
        <w:pStyle w:val="2"/>
        <w:rPr>
          <w:rFonts w:cs="Tahoma"/>
          <w:lang w:val="el-GR"/>
        </w:rPr>
      </w:pPr>
      <w:r>
        <w:rPr>
          <w:rFonts w:cs="Tahoma"/>
          <w:lang w:val="el-GR"/>
        </w:rPr>
        <w:tab/>
      </w:r>
      <w:bookmarkStart w:id="352" w:name="_Toc97194324"/>
      <w:bookmarkStart w:id="353" w:name="_Toc97194457"/>
      <w:bookmarkStart w:id="354" w:name="_Toc118293383"/>
      <w:r>
        <w:rPr>
          <w:rFonts w:cs="Tahoma"/>
          <w:lang w:val="el-GR"/>
        </w:rPr>
        <w:t>Δικαίωμα μονομερούς λύσης της σύμβασης</w:t>
      </w:r>
      <w:bookmarkEnd w:id="352"/>
      <w:bookmarkEnd w:id="353"/>
      <w:bookmarkEnd w:id="354"/>
    </w:p>
    <w:p w14:paraId="7E605FDE" w14:textId="77777777" w:rsidR="00DB6194" w:rsidRDefault="00D9255D">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24AD2CA" w14:textId="77777777" w:rsidR="00DB6194" w:rsidRDefault="00D9255D">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B857510" w14:textId="77777777" w:rsidR="00DB6194" w:rsidRDefault="00D9255D">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69E8ACF1" w14:textId="77777777" w:rsidR="00DB6194" w:rsidRDefault="00D9255D">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E3F9A5B" w14:textId="77777777" w:rsidR="00DB6194" w:rsidRDefault="00D9255D">
      <w:pPr>
        <w:rPr>
          <w:lang w:val="el-GR"/>
        </w:rPr>
      </w:pPr>
      <w:r>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091151C1" w14:textId="77777777" w:rsidR="00DB6194" w:rsidRDefault="00D9255D">
      <w:pPr>
        <w:rPr>
          <w:strike/>
          <w:lang w:val="el-GR"/>
        </w:rPr>
      </w:pPr>
      <w:r>
        <w:rPr>
          <w:lang w:val="el-GR"/>
        </w:rPr>
        <w:t xml:space="preserve"> </w:t>
      </w:r>
    </w:p>
    <w:p w14:paraId="787A1188" w14:textId="77777777" w:rsidR="00DB6194" w:rsidRDefault="00DB6194">
      <w:pPr>
        <w:rPr>
          <w:b/>
          <w:bCs/>
          <w:lang w:val="el-GR"/>
        </w:rPr>
      </w:pPr>
    </w:p>
    <w:p w14:paraId="7DFF85FD" w14:textId="77777777" w:rsidR="00DB6194" w:rsidRDefault="00D9255D">
      <w:pPr>
        <w:pStyle w:val="1"/>
        <w:rPr>
          <w:rFonts w:cs="Tahoma"/>
          <w:sz w:val="22"/>
          <w:szCs w:val="22"/>
        </w:rPr>
      </w:pPr>
      <w:bookmarkStart w:id="355" w:name="_Toc97194458"/>
      <w:bookmarkStart w:id="356" w:name="_Toc118293384"/>
      <w:r>
        <w:rPr>
          <w:rFonts w:cs="Tahoma"/>
          <w:sz w:val="22"/>
          <w:szCs w:val="22"/>
        </w:rPr>
        <w:lastRenderedPageBreak/>
        <w:t>ΕΙΔΙΚΟΙ ΟΡΟΙ ΕΚΤΕΛΕΣΗΣ ΤΗΣ ΣΥΜΒΑΣΗΣ</w:t>
      </w:r>
      <w:bookmarkEnd w:id="355"/>
      <w:bookmarkEnd w:id="356"/>
      <w:r>
        <w:rPr>
          <w:rFonts w:cs="Tahoma"/>
          <w:sz w:val="22"/>
          <w:szCs w:val="22"/>
        </w:rPr>
        <w:t xml:space="preserve"> </w:t>
      </w:r>
    </w:p>
    <w:p w14:paraId="4EC43737" w14:textId="77777777" w:rsidR="00DB6194" w:rsidRDefault="00D9255D">
      <w:pPr>
        <w:pStyle w:val="2"/>
        <w:rPr>
          <w:rFonts w:cs="Tahoma"/>
          <w:lang w:val="el-GR"/>
        </w:rPr>
      </w:pPr>
      <w:r>
        <w:rPr>
          <w:rFonts w:cs="Tahoma"/>
          <w:lang w:val="el-GR"/>
        </w:rPr>
        <w:tab/>
      </w:r>
      <w:bookmarkStart w:id="357" w:name="_Ref496607306"/>
      <w:bookmarkStart w:id="358" w:name="_Toc97194459"/>
      <w:bookmarkStart w:id="359" w:name="_Toc97194325"/>
      <w:bookmarkStart w:id="360" w:name="_Toc118293385"/>
      <w:r>
        <w:rPr>
          <w:rFonts w:cs="Tahoma"/>
          <w:lang w:val="el-GR"/>
        </w:rPr>
        <w:t>Τρόπος πληρωμής</w:t>
      </w:r>
      <w:bookmarkEnd w:id="357"/>
      <w:bookmarkEnd w:id="358"/>
      <w:bookmarkEnd w:id="359"/>
      <w:bookmarkEnd w:id="360"/>
      <w:r>
        <w:rPr>
          <w:rFonts w:cs="Tahoma"/>
          <w:lang w:val="el-GR"/>
        </w:rPr>
        <w:t xml:space="preserve"> </w:t>
      </w:r>
    </w:p>
    <w:p w14:paraId="58872001" w14:textId="77777777" w:rsidR="00DB6194" w:rsidRDefault="00D9255D">
      <w:pPr>
        <w:rPr>
          <w:b/>
          <w:lang w:val="el-GR"/>
        </w:rPr>
      </w:pPr>
      <w:r>
        <w:rPr>
          <w:lang w:val="el-GR"/>
        </w:rPr>
        <w:t xml:space="preserve">5.1.1. 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52E3BD33" w14:textId="77777777" w:rsidR="00DB6194" w:rsidRDefault="00D9255D">
      <w:pPr>
        <w:rPr>
          <w:lang w:val="el-GR"/>
        </w:rPr>
      </w:pPr>
      <w:r>
        <w:rPr>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05DE2A84" w14:textId="77777777" w:rsidR="00DB6194" w:rsidRDefault="00D9255D">
      <w:pPr>
        <w:rPr>
          <w:b/>
          <w:lang w:val="el-GR"/>
        </w:rPr>
      </w:pPr>
      <w:r>
        <w:rPr>
          <w:b/>
          <w:lang w:val="el-GR"/>
        </w:rPr>
        <w:t xml:space="preserve">Τρόποι Πληρωμής: </w:t>
      </w:r>
    </w:p>
    <w:p w14:paraId="3711CD64" w14:textId="77777777" w:rsidR="00DB6194" w:rsidRDefault="00DB6194">
      <w:pPr>
        <w:rPr>
          <w:b/>
          <w:lang w:val="el-GR"/>
        </w:rPr>
      </w:pPr>
    </w:p>
    <w:tbl>
      <w:tblPr>
        <w:tblStyle w:val="af5"/>
        <w:tblW w:w="0" w:type="auto"/>
        <w:tblLook w:val="04A0" w:firstRow="1" w:lastRow="0" w:firstColumn="1" w:lastColumn="0" w:noHBand="0" w:noVBand="1"/>
      </w:tblPr>
      <w:tblGrid>
        <w:gridCol w:w="456"/>
        <w:gridCol w:w="8569"/>
      </w:tblGrid>
      <w:tr w:rsidR="00DB6194" w:rsidRPr="00B72834" w14:paraId="719A6919" w14:textId="77777777">
        <w:tc>
          <w:tcPr>
            <w:tcW w:w="456" w:type="dxa"/>
          </w:tcPr>
          <w:p w14:paraId="41013B16" w14:textId="77777777" w:rsidR="00DB6194" w:rsidRDefault="00D9255D">
            <w:pPr>
              <w:rPr>
                <w:b/>
                <w:lang w:val="el-GR"/>
              </w:rPr>
            </w:pPr>
            <w:r>
              <w:rPr>
                <w:b/>
                <w:lang w:val="el-GR"/>
              </w:rPr>
              <w:t>1)</w:t>
            </w:r>
          </w:p>
        </w:tc>
        <w:tc>
          <w:tcPr>
            <w:tcW w:w="8569" w:type="dxa"/>
          </w:tcPr>
          <w:p w14:paraId="674498F3" w14:textId="598208E9" w:rsidR="00DB6194" w:rsidRDefault="00D9255D">
            <w:pPr>
              <w:pStyle w:val="aff0"/>
              <w:numPr>
                <w:ilvl w:val="0"/>
                <w:numId w:val="22"/>
              </w:numPr>
              <w:spacing w:before="120"/>
              <w:rPr>
                <w:lang w:val="el-GR"/>
              </w:rPr>
            </w:pPr>
            <w:r>
              <w:rPr>
                <w:lang w:val="el-GR"/>
              </w:rPr>
              <w:t xml:space="preserve">Χορήγηση έντοκης προκαταβολής μέχρι </w:t>
            </w:r>
            <w:r>
              <w:rPr>
                <w:b/>
                <w:bCs/>
                <w:lang w:val="el-GR"/>
              </w:rPr>
              <w:t>ποσοστού σαράντα τοις εκατό  (40%</w:t>
            </w:r>
            <w:r>
              <w:rPr>
                <w:lang w:val="el-GR"/>
              </w:rPr>
              <w:t xml:space="preserve">) του συμβατικού τιμήματος χωρίς Φ.Π.Α., με την κατάθεση ισόποσης εγγύησης, σύμφωνα με τα οριζόμενα στο άρθρο 72§7 του ν. 4412/2016 και της Παρ. </w:t>
            </w:r>
            <w:r w:rsidR="0097430C">
              <w:fldChar w:fldCharType="begin"/>
            </w:r>
            <w:r w:rsidR="0097430C" w:rsidRPr="00630221">
              <w:rPr>
                <w:lang w:val="el-GR"/>
              </w:rPr>
              <w:instrText xml:space="preserve"> </w:instrText>
            </w:r>
            <w:r w:rsidR="0097430C">
              <w:instrText>REF</w:instrText>
            </w:r>
            <w:r w:rsidR="0097430C" w:rsidRPr="00630221">
              <w:rPr>
                <w:lang w:val="el-GR"/>
              </w:rPr>
              <w:instrText xml:space="preserve"> _</w:instrText>
            </w:r>
            <w:r w:rsidR="0097430C">
              <w:instrText>Ref</w:instrText>
            </w:r>
            <w:r w:rsidR="0097430C" w:rsidRPr="00630221">
              <w:rPr>
                <w:lang w:val="el-GR"/>
              </w:rPr>
              <w:instrText>496542746 \</w:instrText>
            </w:r>
            <w:r w:rsidR="0097430C">
              <w:instrText>r</w:instrText>
            </w:r>
            <w:r w:rsidR="0097430C" w:rsidRPr="00630221">
              <w:rPr>
                <w:lang w:val="el-GR"/>
              </w:rPr>
              <w:instrText xml:space="preserve"> \</w:instrText>
            </w:r>
            <w:r w:rsidR="0097430C">
              <w:instrText>h</w:instrText>
            </w:r>
            <w:r w:rsidR="0097430C" w:rsidRPr="00630221">
              <w:rPr>
                <w:lang w:val="el-GR"/>
              </w:rPr>
              <w:instrText xml:space="preserve">  \* </w:instrText>
            </w:r>
            <w:r w:rsidR="0097430C">
              <w:instrText>MERGEFORMAT</w:instrText>
            </w:r>
            <w:r w:rsidR="0097430C" w:rsidRPr="00630221">
              <w:rPr>
                <w:lang w:val="el-GR"/>
              </w:rPr>
              <w:instrText xml:space="preserve"> </w:instrText>
            </w:r>
            <w:r w:rsidR="0097430C">
              <w:fldChar w:fldCharType="separate"/>
            </w:r>
            <w:r w:rsidR="00CE1E82" w:rsidRPr="00CE1E82">
              <w:rPr>
                <w:lang w:val="el-GR"/>
              </w:rPr>
              <w:t>4.1</w:t>
            </w:r>
            <w:r w:rsidR="0097430C">
              <w:fldChar w:fldCharType="end"/>
            </w:r>
            <w:r>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4DAC99F0" w14:textId="77777777" w:rsidR="00DB6194" w:rsidRDefault="00D9255D">
            <w:pPr>
              <w:pStyle w:val="aff0"/>
              <w:numPr>
                <w:ilvl w:val="0"/>
                <w:numId w:val="22"/>
              </w:numPr>
              <w:spacing w:before="120"/>
              <w:rPr>
                <w:lang w:val="el-GR"/>
              </w:rPr>
            </w:pPr>
            <w:r>
              <w:rPr>
                <w:lang w:val="el-GR"/>
              </w:rPr>
              <w:t xml:space="preserve">Καταβολή </w:t>
            </w:r>
            <w:r>
              <w:rPr>
                <w:b/>
                <w:bCs/>
                <w:lang w:val="el-GR"/>
              </w:rPr>
              <w:t>του υπόλοιπου του συμβατικού τιμήματος</w:t>
            </w:r>
            <w:r>
              <w:rPr>
                <w:lang w:val="el-GR"/>
              </w:rPr>
              <w:t xml:space="preserve">, σε είκοσι δύο (22) ισόποσες διμηνιαίες δόσεις μετά την οριστική ποιοτική και ποσοτική παραλαβή του της Φάσης 3 </w:t>
            </w:r>
            <w:r w:rsidRPr="001367C4">
              <w:rPr>
                <w:lang w:val="el-GR"/>
              </w:rPr>
              <w:t>Υπηρεσίες Εύρεσης Χώρων και προετοιμασίας λειτουργίας Κέντρων Βιομετρικών Δεδομένων</w:t>
            </w:r>
            <w:r>
              <w:rPr>
                <w:lang w:val="el-GR"/>
              </w:rPr>
              <w:t xml:space="preserve"> του Έργου, αφού παρακρατηθεί ο με τον παραπάνω τρόπο υπολογισθείς τόκος.</w:t>
            </w:r>
          </w:p>
        </w:tc>
      </w:tr>
      <w:tr w:rsidR="00DB6194" w:rsidRPr="00B72834" w14:paraId="20E769EC" w14:textId="77777777">
        <w:tc>
          <w:tcPr>
            <w:tcW w:w="456" w:type="dxa"/>
          </w:tcPr>
          <w:p w14:paraId="4BBEC6E9" w14:textId="77777777" w:rsidR="00DB6194" w:rsidRDefault="00D9255D">
            <w:pPr>
              <w:rPr>
                <w:b/>
                <w:lang w:val="el-GR"/>
              </w:rPr>
            </w:pPr>
            <w:r>
              <w:rPr>
                <w:b/>
                <w:lang w:val="el-GR"/>
              </w:rPr>
              <w:t>2)</w:t>
            </w:r>
          </w:p>
        </w:tc>
        <w:tc>
          <w:tcPr>
            <w:tcW w:w="8569" w:type="dxa"/>
          </w:tcPr>
          <w:p w14:paraId="70E1C8F6" w14:textId="1BBBBFDE" w:rsidR="00DB6194" w:rsidRDefault="00D9255D">
            <w:pPr>
              <w:pStyle w:val="aff0"/>
              <w:numPr>
                <w:ilvl w:val="0"/>
                <w:numId w:val="23"/>
              </w:numPr>
              <w:spacing w:before="120"/>
              <w:rPr>
                <w:lang w:val="el-GR"/>
              </w:rPr>
            </w:pPr>
            <w:r>
              <w:rPr>
                <w:lang w:val="el-GR"/>
              </w:rPr>
              <w:t xml:space="preserve">Καταβολή </w:t>
            </w:r>
            <w:r>
              <w:rPr>
                <w:b/>
                <w:bCs/>
                <w:lang w:val="el-GR"/>
              </w:rPr>
              <w:t>του συμβατικού τιμήματος</w:t>
            </w:r>
            <w:r>
              <w:rPr>
                <w:lang w:val="el-GR"/>
              </w:rPr>
              <w:t xml:space="preserve">, σε είκοσι δύο (22) ισόποσες διμηνιαίες δόσεις μετά την οριστική ποιοτική και ποσοτική παραλαβή του της Φάσης 3 </w:t>
            </w:r>
            <w:r w:rsidRPr="005E24C5">
              <w:rPr>
                <w:lang w:val="el-GR"/>
              </w:rPr>
              <w:t>Υπηρεσίες Εύρεσης Χώρων και προετοιμασίας λειτουργίας Κέντρων Βιομετρικών Δεδομένων</w:t>
            </w:r>
            <w:r>
              <w:rPr>
                <w:lang w:val="el-GR"/>
              </w:rPr>
              <w:t xml:space="preserve"> του Έργου</w:t>
            </w:r>
            <w:r w:rsidR="00417585">
              <w:rPr>
                <w:lang w:val="el-GR"/>
              </w:rPr>
              <w:t>.</w:t>
            </w:r>
          </w:p>
        </w:tc>
      </w:tr>
    </w:tbl>
    <w:p w14:paraId="68D75394" w14:textId="77777777" w:rsidR="00DB6194" w:rsidRDefault="00DB6194">
      <w:pPr>
        <w:rPr>
          <w:b/>
          <w:lang w:val="el-GR"/>
        </w:rPr>
      </w:pPr>
    </w:p>
    <w:p w14:paraId="27AE5498" w14:textId="77777777" w:rsidR="00DB6194" w:rsidRDefault="00D9255D">
      <w:pPr>
        <w:tabs>
          <w:tab w:val="left" w:pos="426"/>
        </w:tabs>
        <w:ind w:left="426" w:hanging="426"/>
        <w:rPr>
          <w:lang w:val="el-GR"/>
        </w:rPr>
      </w:pPr>
      <w:r>
        <w:rPr>
          <w:lang w:val="el-GR"/>
        </w:rPr>
        <w:t xml:space="preserve">Επισημαίνεται ότι η παραπάνω προκαταβολή δύναται να χορηγηθεί και τμηματικά. </w:t>
      </w:r>
    </w:p>
    <w:p w14:paraId="65F02069" w14:textId="77777777" w:rsidR="00DB6194" w:rsidRDefault="00D9255D">
      <w:pPr>
        <w:rPr>
          <w:color w:val="FFFF00"/>
          <w:lang w:val="el-GR"/>
        </w:rPr>
      </w:pPr>
      <w:r>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Pr>
          <w:color w:val="FFFF00"/>
          <w:lang w:val="el-GR"/>
        </w:rPr>
        <w:t xml:space="preserve"> </w:t>
      </w:r>
    </w:p>
    <w:p w14:paraId="48184A24" w14:textId="77777777" w:rsidR="00DB6194" w:rsidRDefault="00D9255D">
      <w:pPr>
        <w:rPr>
          <w:lang w:val="el-GR" w:eastAsia="el-GR"/>
        </w:rPr>
      </w:pPr>
      <w:r>
        <w:rPr>
          <w:lang w:val="el-GR"/>
        </w:rPr>
        <w:t xml:space="preserve">5.1.2. Toν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66E1136E" w14:textId="77777777" w:rsidR="00DB6194" w:rsidRDefault="00D9255D">
      <w:pPr>
        <w:rPr>
          <w:lang w:val="el-GR"/>
        </w:rPr>
      </w:pPr>
      <w:r>
        <w:rPr>
          <w:lang w:val="el-GR" w:eastAsia="el-GR"/>
        </w:rPr>
        <w:t xml:space="preserve">Ιδίως βαρύνεται με τις </w:t>
      </w:r>
      <w:r>
        <w:rPr>
          <w:lang w:val="el-GR"/>
        </w:rPr>
        <w:t xml:space="preserve">ακόλουθες κρατήσεις: </w:t>
      </w:r>
    </w:p>
    <w:p w14:paraId="63B34052" w14:textId="77777777" w:rsidR="00DB6194" w:rsidRDefault="00D9255D">
      <w:pPr>
        <w:rPr>
          <w:lang w:val="el-GR"/>
        </w:rPr>
      </w:pPr>
      <w:r>
        <w:rPr>
          <w:lang w:val="el-GR"/>
        </w:rPr>
        <w:t>α) Κράτηση 0,1% η οποία υπολογίζεται επί της αξίας κάθε πληρωμής προ φόρων και κρατήσεων της αρχικής, καθώς και κάθε συμπληρωματικής ή τροποποιητικής</w:t>
      </w:r>
      <w:r>
        <w:rPr>
          <w:i/>
          <w:iCs/>
          <w:color w:val="FF0000"/>
          <w:lang w:val="el-GR"/>
        </w:rPr>
        <w:t xml:space="preserve"> </w:t>
      </w:r>
      <w:r>
        <w:rPr>
          <w:lang w:val="el-GR"/>
        </w:rPr>
        <w:t>σύμβασης Υπέρ της Ενιαίας Ανεξάρτητης Αρχής Δημοσίων Συμβάσεων (άρθρο 7, παρ. 3 του νόμου 4912/2022).</w:t>
      </w:r>
    </w:p>
    <w:p w14:paraId="6EB77010" w14:textId="77777777" w:rsidR="00DB6194" w:rsidRDefault="00D9255D">
      <w:pPr>
        <w:rPr>
          <w:lang w:val="el-GR"/>
        </w:rPr>
      </w:pPr>
      <w:r>
        <w:rPr>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w:t>
      </w:r>
      <w:r>
        <w:rPr>
          <w:lang w:val="el-GR"/>
        </w:rPr>
        <w:lastRenderedPageBreak/>
        <w:t>λογαριασμό του Υπουργείου Ψηφιακής Διακυβέρνησης, σύμφωνα με την παρ. 6 του άρθρου 36 του ν. 4412/2016.</w:t>
      </w:r>
    </w:p>
    <w:p w14:paraId="0E5313B2" w14:textId="77777777" w:rsidR="00DB6194" w:rsidRDefault="00D9255D">
      <w:pPr>
        <w:rPr>
          <w:lang w:val="el-GR"/>
        </w:rPr>
      </w:pPr>
      <w:r>
        <w:rPr>
          <w:lang w:val="el-GR"/>
        </w:rPr>
        <w:t>Οι υπέρ τρίτων κρατήσεις υπόκεινται στο εκάστοτε ισχύον αναλογικό τέλος χαρτοσήμου και στην επ’ αυτού εισφορά υπέρ ΟΓΑ.</w:t>
      </w:r>
    </w:p>
    <w:p w14:paraId="24274D23" w14:textId="77777777" w:rsidR="00DB6194" w:rsidRDefault="00D9255D">
      <w:pPr>
        <w:suppressAutoHyphens w:val="0"/>
        <w:spacing w:after="0"/>
        <w:jc w:val="left"/>
        <w:rPr>
          <w:lang w:val="el-GR"/>
        </w:rPr>
      </w:pPr>
      <w:r>
        <w:rPr>
          <w:lang w:val="el-GR"/>
        </w:rPr>
        <w:br w:type="page"/>
      </w:r>
    </w:p>
    <w:p w14:paraId="12C6F768" w14:textId="77777777" w:rsidR="00DB6194" w:rsidRDefault="00DB6194">
      <w:pPr>
        <w:rPr>
          <w:lang w:val="el-GR"/>
        </w:rPr>
      </w:pPr>
    </w:p>
    <w:p w14:paraId="760E1364" w14:textId="77777777" w:rsidR="00DB6194" w:rsidRDefault="00D9255D">
      <w:pPr>
        <w:pStyle w:val="2"/>
        <w:rPr>
          <w:rFonts w:cs="Tahoma"/>
          <w:lang w:val="el-GR"/>
        </w:rPr>
      </w:pPr>
      <w:r>
        <w:rPr>
          <w:rFonts w:cs="Tahoma"/>
          <w:lang w:val="el-GR"/>
        </w:rPr>
        <w:tab/>
      </w:r>
      <w:bookmarkStart w:id="361" w:name="_Toc97194326"/>
      <w:bookmarkStart w:id="362" w:name="_Ref496607484"/>
      <w:bookmarkStart w:id="363" w:name="_Toc97194460"/>
      <w:bookmarkStart w:id="364" w:name="_Toc118293386"/>
      <w:r>
        <w:rPr>
          <w:rFonts w:cs="Tahoma"/>
          <w:lang w:val="el-GR"/>
        </w:rPr>
        <w:t>Κήρυξη οικονομικού φορέα έκπτωτου - Κυρώσεις</w:t>
      </w:r>
      <w:bookmarkEnd w:id="361"/>
      <w:bookmarkEnd w:id="362"/>
      <w:bookmarkEnd w:id="363"/>
      <w:bookmarkEnd w:id="364"/>
      <w:r>
        <w:rPr>
          <w:rFonts w:cs="Tahoma"/>
          <w:lang w:val="el-GR"/>
        </w:rPr>
        <w:t xml:space="preserve"> </w:t>
      </w:r>
    </w:p>
    <w:p w14:paraId="150ACF87" w14:textId="77777777" w:rsidR="00DB6194" w:rsidRDefault="00D9255D">
      <w:pPr>
        <w:suppressAutoHyphens w:val="0"/>
        <w:autoSpaceDE w:val="0"/>
        <w:rPr>
          <w:rFonts w:eastAsia="SimSun"/>
          <w:color w:val="5B9BD5"/>
          <w:spacing w:val="5"/>
          <w:lang w:val="el-GR"/>
        </w:rPr>
      </w:pPr>
      <w:r>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Pr>
          <w:rFonts w:eastAsia="SimSun"/>
          <w:color w:val="5B9BD5"/>
          <w:spacing w:val="5"/>
          <w:lang w:val="el-GR"/>
        </w:rPr>
        <w:t xml:space="preserve"> :</w:t>
      </w:r>
    </w:p>
    <w:p w14:paraId="5AC82C9B" w14:textId="77777777" w:rsidR="00DB6194" w:rsidRDefault="00D9255D">
      <w:pPr>
        <w:suppressAutoHyphens w:val="0"/>
        <w:autoSpaceDE w:val="0"/>
        <w:rPr>
          <w:rFonts w:eastAsia="SimSun"/>
          <w:lang w:val="el-GR"/>
        </w:rPr>
      </w:pPr>
      <w:r>
        <w:rPr>
          <w:rFonts w:eastAsia="SimSun"/>
          <w:lang w:val="el-GR"/>
        </w:rPr>
        <w:t>α) στην περίπτωση της παρ. 7 του άρθρου 105 περί κατακύρωσης και σύναψης σύμβασης</w:t>
      </w:r>
    </w:p>
    <w:p w14:paraId="4C6429D9" w14:textId="77777777" w:rsidR="00DB6194" w:rsidRDefault="00D9255D">
      <w:pPr>
        <w:suppressAutoHyphens w:val="0"/>
        <w:autoSpaceDE w:val="0"/>
        <w:rPr>
          <w:rFonts w:eastAsia="SimSun"/>
          <w:lang w:val="el-GR"/>
        </w:rPr>
      </w:pPr>
      <w:r>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9A6471E" w14:textId="77777777" w:rsidR="00DB6194" w:rsidRDefault="00D9255D">
      <w:pPr>
        <w:suppressAutoHyphens w:val="0"/>
        <w:autoSpaceDE w:val="0"/>
        <w:rPr>
          <w:rFonts w:eastAsia="SimSun"/>
          <w:lang w:val="el-GR"/>
        </w:rPr>
      </w:pPr>
      <w:r>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3B032935" w14:textId="77777777" w:rsidR="00DB6194" w:rsidRDefault="00D9255D">
      <w:pPr>
        <w:suppressAutoHyphens w:val="0"/>
        <w:autoSpaceDE w:val="0"/>
        <w:rPr>
          <w:rFonts w:eastAsia="SimSun"/>
          <w:lang w:val="el-GR"/>
        </w:rPr>
      </w:pPr>
      <w:r>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Pr>
          <w:lang w:val="el-GR"/>
        </w:rPr>
        <w:t xml:space="preserve"> </w:t>
      </w:r>
      <w:r>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350B1E5" w14:textId="77777777" w:rsidR="00DB6194" w:rsidRDefault="00D9255D">
      <w:pPr>
        <w:suppressAutoHyphens w:val="0"/>
        <w:autoSpaceDE w:val="0"/>
        <w:rPr>
          <w:rFonts w:eastAsia="SimSun"/>
          <w:lang w:val="el-GR"/>
        </w:rPr>
      </w:pPr>
      <w:r>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49C55749" w14:textId="77777777" w:rsidR="00DB6194" w:rsidRDefault="00D9255D">
      <w:pPr>
        <w:suppressAutoHyphens w:val="0"/>
        <w:autoSpaceDE w:val="0"/>
        <w:rPr>
          <w:rFonts w:eastAsia="SimSun"/>
          <w:spacing w:val="5"/>
          <w:lang w:val="el-GR"/>
        </w:rPr>
      </w:pPr>
      <w:r>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2B27519" w14:textId="77777777" w:rsidR="00DB6194" w:rsidRDefault="00D9255D">
      <w:pPr>
        <w:suppressAutoHyphens w:val="0"/>
        <w:autoSpaceDE w:val="0"/>
        <w:rPr>
          <w:rFonts w:eastAsia="SimSun"/>
          <w:spacing w:val="5"/>
          <w:lang w:val="el-GR"/>
        </w:rPr>
      </w:pPr>
      <w:r>
        <w:rPr>
          <w:rFonts w:eastAsia="SimSun"/>
          <w:spacing w:val="5"/>
          <w:lang w:val="el-GR"/>
        </w:rPr>
        <w:t>α) ολική κατάπτωση της εγγύησης καλής εκτέλεσης της σύμβασης,</w:t>
      </w:r>
    </w:p>
    <w:p w14:paraId="034307F1" w14:textId="77777777" w:rsidR="00DB6194" w:rsidRDefault="00D9255D">
      <w:pPr>
        <w:suppressAutoHyphens w:val="0"/>
        <w:autoSpaceDE w:val="0"/>
        <w:rPr>
          <w:rFonts w:eastAsia="SimSun"/>
          <w:spacing w:val="5"/>
          <w:lang w:val="el-GR"/>
        </w:rPr>
      </w:pPr>
      <w:r>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3D946372" w14:textId="77777777" w:rsidR="00DB6194" w:rsidRDefault="00DB6194">
      <w:pPr>
        <w:suppressAutoHyphens w:val="0"/>
        <w:autoSpaceDE w:val="0"/>
        <w:rPr>
          <w:rFonts w:eastAsia="SimSun" w:cs="Calibri"/>
          <w:i/>
          <w:iCs/>
          <w:color w:val="5B9BD5"/>
          <w:spacing w:val="5"/>
          <w:szCs w:val="24"/>
          <w:lang w:val="el-GR"/>
        </w:rPr>
      </w:pPr>
    </w:p>
    <w:p w14:paraId="00B7DD6B" w14:textId="77777777" w:rsidR="00DB6194" w:rsidRDefault="00D9255D">
      <w:pPr>
        <w:suppressAutoHyphens w:val="0"/>
        <w:autoSpaceDE w:val="0"/>
        <w:spacing w:after="0"/>
        <w:rPr>
          <w:rFonts w:eastAsia="SimSun"/>
          <w:lang w:val="el-GR"/>
        </w:rPr>
      </w:pPr>
      <w:r>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Pr>
          <w:lang w:val="el-GR"/>
        </w:rPr>
        <w:t xml:space="preserve"> </w:t>
      </w:r>
    </w:p>
    <w:p w14:paraId="28B6038D" w14:textId="77777777" w:rsidR="00DB6194" w:rsidRDefault="00DB6194">
      <w:pPr>
        <w:suppressAutoHyphens w:val="0"/>
        <w:autoSpaceDE w:val="0"/>
        <w:spacing w:after="0"/>
        <w:rPr>
          <w:rFonts w:eastAsia="SimSun"/>
          <w:lang w:val="el-GR"/>
        </w:rPr>
      </w:pPr>
    </w:p>
    <w:p w14:paraId="69B2FC1B" w14:textId="77777777" w:rsidR="00DB6194" w:rsidRDefault="00D9255D">
      <w:pPr>
        <w:suppressAutoHyphens w:val="0"/>
        <w:autoSpaceDE w:val="0"/>
        <w:spacing w:after="0"/>
        <w:jc w:val="left"/>
        <w:rPr>
          <w:rFonts w:eastAsia="SimSun"/>
          <w:lang w:val="el-GR"/>
        </w:rPr>
      </w:pPr>
      <w:r>
        <w:rPr>
          <w:rFonts w:eastAsia="SimSun"/>
          <w:lang w:val="el-GR"/>
        </w:rPr>
        <w:t>Οι ποινικές ρήτρες υπολογίζονται ως εξής:</w:t>
      </w:r>
    </w:p>
    <w:p w14:paraId="127E92E2" w14:textId="77777777" w:rsidR="00DB6194" w:rsidRDefault="00D9255D">
      <w:pPr>
        <w:suppressAutoHyphens w:val="0"/>
        <w:autoSpaceDE w:val="0"/>
        <w:spacing w:after="0"/>
        <w:rPr>
          <w:rFonts w:eastAsia="SimSun"/>
          <w:lang w:val="el-GR"/>
        </w:rPr>
      </w:pPr>
      <w:r>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CD595A9" w14:textId="77777777" w:rsidR="00DB6194" w:rsidRDefault="00D9255D">
      <w:pPr>
        <w:suppressAutoHyphens w:val="0"/>
        <w:autoSpaceDE w:val="0"/>
        <w:spacing w:after="0"/>
        <w:rPr>
          <w:rFonts w:eastAsia="SimSun"/>
          <w:lang w:val="el-GR"/>
        </w:rPr>
      </w:pPr>
      <w:r>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8DB38A7" w14:textId="77777777" w:rsidR="00DB6194" w:rsidRDefault="00D9255D">
      <w:pPr>
        <w:suppressAutoHyphens w:val="0"/>
        <w:autoSpaceDE w:val="0"/>
        <w:spacing w:after="0"/>
        <w:rPr>
          <w:rFonts w:eastAsia="SimSun"/>
          <w:lang w:val="el-GR"/>
        </w:rPr>
      </w:pPr>
      <w:r>
        <w:rPr>
          <w:rFonts w:eastAsia="SimSun"/>
          <w:lang w:val="el-GR"/>
        </w:rPr>
        <w:lastRenderedPageBreak/>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D194AB8" w14:textId="77777777" w:rsidR="00DB6194" w:rsidRDefault="00DB6194">
      <w:pPr>
        <w:suppressAutoHyphens w:val="0"/>
        <w:autoSpaceDE w:val="0"/>
        <w:spacing w:after="0"/>
        <w:rPr>
          <w:rFonts w:eastAsia="SimSun"/>
          <w:lang w:val="el-GR"/>
        </w:rPr>
      </w:pPr>
    </w:p>
    <w:p w14:paraId="6E542578" w14:textId="77777777" w:rsidR="00DB6194" w:rsidRDefault="00D9255D">
      <w:pPr>
        <w:suppressAutoHyphens w:val="0"/>
        <w:autoSpaceDE w:val="0"/>
        <w:spacing w:after="0"/>
        <w:jc w:val="left"/>
        <w:rPr>
          <w:rFonts w:eastAsia="SimSun"/>
          <w:lang w:val="el-GR"/>
        </w:rPr>
      </w:pPr>
      <w:r>
        <w:rPr>
          <w:rFonts w:eastAsia="SimSun"/>
          <w:lang w:val="el-GR"/>
        </w:rPr>
        <w:t>Το ποσό των ποινικών ρητρών αφαιρείται/συμψηφίζεται από/με την αμοιβή του αναδόχου.</w:t>
      </w:r>
    </w:p>
    <w:p w14:paraId="2D2E6860" w14:textId="77777777" w:rsidR="00DB6194" w:rsidRDefault="00D9255D">
      <w:pPr>
        <w:suppressAutoHyphens w:val="0"/>
        <w:autoSpaceDE w:val="0"/>
        <w:spacing w:after="0"/>
        <w:rPr>
          <w:lang w:val="el-GR"/>
        </w:rPr>
      </w:pPr>
      <w:r>
        <w:rPr>
          <w:rFonts w:eastAsia="SimSun"/>
          <w:lang w:val="el-GR"/>
        </w:rPr>
        <w:t>Η επιβολή ποινικών ρητρών δεν στερεί από την αναθέτουσα αρχή το δικαίωμα να κηρύξει τον ανάδοχο έκπτωτο.</w:t>
      </w:r>
    </w:p>
    <w:p w14:paraId="68670769" w14:textId="77777777" w:rsidR="00DB6194" w:rsidRDefault="00D9255D">
      <w:pPr>
        <w:pStyle w:val="2"/>
        <w:rPr>
          <w:rFonts w:cs="Tahoma"/>
          <w:lang w:val="el-GR"/>
        </w:rPr>
      </w:pPr>
      <w:r>
        <w:rPr>
          <w:rFonts w:cs="Tahoma"/>
          <w:lang w:val="el-GR"/>
        </w:rPr>
        <w:tab/>
      </w:r>
      <w:bookmarkStart w:id="365" w:name="_Ref55324340"/>
      <w:bookmarkStart w:id="366" w:name="_Toc97194461"/>
      <w:bookmarkStart w:id="367" w:name="_Toc97194327"/>
      <w:bookmarkStart w:id="368" w:name="_Toc118293387"/>
      <w:r>
        <w:rPr>
          <w:rFonts w:cs="Tahoma"/>
          <w:lang w:val="el-GR"/>
        </w:rPr>
        <w:t>Διοικητικές προσφυγές κατά τη διαδικασία εκτέλεσης</w:t>
      </w:r>
      <w:bookmarkEnd w:id="365"/>
      <w:bookmarkEnd w:id="366"/>
      <w:bookmarkEnd w:id="367"/>
      <w:bookmarkEnd w:id="368"/>
      <w:r>
        <w:rPr>
          <w:rFonts w:cs="Tahoma"/>
          <w:lang w:val="el-GR"/>
        </w:rPr>
        <w:t xml:space="preserve"> </w:t>
      </w:r>
    </w:p>
    <w:p w14:paraId="53942D7F" w14:textId="55073AE3" w:rsidR="00DB6194" w:rsidRDefault="00D9255D">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97430C">
        <w:fldChar w:fldCharType="begin"/>
      </w:r>
      <w:r w:rsidR="0097430C" w:rsidRPr="003A5BCF">
        <w:rPr>
          <w:lang w:val="el-GR"/>
        </w:rPr>
        <w:instrText xml:space="preserve"> </w:instrText>
      </w:r>
      <w:r w:rsidR="0097430C">
        <w:instrText>REF</w:instrText>
      </w:r>
      <w:r w:rsidR="0097430C" w:rsidRPr="003A5BCF">
        <w:rPr>
          <w:lang w:val="el-GR"/>
        </w:rPr>
        <w:instrText xml:space="preserve"> _</w:instrText>
      </w:r>
      <w:r w:rsidR="0097430C">
        <w:instrText>Ref</w:instrText>
      </w:r>
      <w:r w:rsidR="0097430C" w:rsidRPr="003A5BCF">
        <w:rPr>
          <w:lang w:val="el-GR"/>
        </w:rPr>
        <w:instrText>496607484 \</w:instrText>
      </w:r>
      <w:r w:rsidR="0097430C">
        <w:instrText>r</w:instrText>
      </w:r>
      <w:r w:rsidR="0097430C" w:rsidRPr="003A5BCF">
        <w:rPr>
          <w:lang w:val="el-GR"/>
        </w:rPr>
        <w:instrText xml:space="preserve"> \</w:instrText>
      </w:r>
      <w:r w:rsidR="0097430C">
        <w:instrText>h</w:instrText>
      </w:r>
      <w:r w:rsidR="0097430C" w:rsidRPr="003A5BCF">
        <w:rPr>
          <w:lang w:val="el-GR"/>
        </w:rPr>
        <w:instrText xml:space="preserve">  \* </w:instrText>
      </w:r>
      <w:r w:rsidR="0097430C">
        <w:instrText>MERGEFORMAT</w:instrText>
      </w:r>
      <w:r w:rsidR="0097430C" w:rsidRPr="003A5BCF">
        <w:rPr>
          <w:lang w:val="el-GR"/>
        </w:rPr>
        <w:instrText xml:space="preserve"> </w:instrText>
      </w:r>
      <w:r w:rsidR="0097430C">
        <w:fldChar w:fldCharType="separate"/>
      </w:r>
      <w:r w:rsidR="00CE1E82" w:rsidRPr="00CE1E82">
        <w:rPr>
          <w:rFonts w:eastAsia="SimSun"/>
          <w:lang w:val="el-GR"/>
        </w:rPr>
        <w:t>5.2</w:t>
      </w:r>
      <w:r w:rsidR="0097430C">
        <w:fldChar w:fldCharType="end"/>
      </w:r>
      <w:r>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A23F9E" w14:textId="77777777" w:rsidR="00DB6194" w:rsidRDefault="00D9255D">
      <w:pPr>
        <w:suppressAutoHyphens w:val="0"/>
        <w:autoSpaceDE w:val="0"/>
        <w:rPr>
          <w:lang w:val="el-GR"/>
        </w:rPr>
      </w:pPr>
      <w:r>
        <w:rPr>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96F9279" w14:textId="77777777" w:rsidR="00DB6194" w:rsidRDefault="00DB6194">
      <w:pPr>
        <w:rPr>
          <w:lang w:val="el-GR"/>
        </w:rPr>
      </w:pPr>
    </w:p>
    <w:p w14:paraId="58531262" w14:textId="77777777" w:rsidR="00DB6194" w:rsidRDefault="00DB6194">
      <w:pPr>
        <w:rPr>
          <w:lang w:val="el-GR"/>
        </w:rPr>
      </w:pPr>
    </w:p>
    <w:p w14:paraId="05F51F0F" w14:textId="77777777" w:rsidR="00DB6194" w:rsidRDefault="00D9255D">
      <w:pPr>
        <w:pStyle w:val="2"/>
        <w:rPr>
          <w:rFonts w:cs="Tahoma"/>
          <w:b w:val="0"/>
          <w:lang w:val="el-GR"/>
        </w:rPr>
      </w:pPr>
      <w:bookmarkStart w:id="369" w:name="_Toc13748951"/>
      <w:r>
        <w:rPr>
          <w:rFonts w:cs="Tahoma"/>
          <w:lang w:val="el-GR"/>
        </w:rPr>
        <w:tab/>
      </w:r>
      <w:bookmarkStart w:id="370" w:name="_Toc97194462"/>
      <w:bookmarkStart w:id="371" w:name="_Toc97194328"/>
      <w:bookmarkStart w:id="372" w:name="_Ref117680022"/>
      <w:bookmarkStart w:id="373" w:name="_Toc118293388"/>
      <w:r>
        <w:rPr>
          <w:rFonts w:cs="Tahoma"/>
          <w:lang w:val="el-GR"/>
        </w:rPr>
        <w:t>Δικαστική επίλυση διαφορών</w:t>
      </w:r>
      <w:bookmarkEnd w:id="369"/>
      <w:bookmarkEnd w:id="370"/>
      <w:bookmarkEnd w:id="371"/>
      <w:bookmarkEnd w:id="372"/>
      <w:bookmarkEnd w:id="373"/>
    </w:p>
    <w:p w14:paraId="27B533AE" w14:textId="4E07B837" w:rsidR="00DB6194" w:rsidRDefault="00D9255D">
      <w:pPr>
        <w:rPr>
          <w:b/>
          <w:sz w:val="24"/>
          <w:lang w:val="el-GR"/>
        </w:rPr>
      </w:pPr>
      <w:r>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w:t>
      </w:r>
      <w:r w:rsidR="003A5BCF" w:rsidRPr="003A5BCF">
        <w:rPr>
          <w:u w:val="single"/>
          <w:lang w:val="el-GR"/>
        </w:rPr>
        <w:fldChar w:fldCharType="begin"/>
      </w:r>
      <w:r w:rsidR="003A5BCF" w:rsidRPr="003A5BCF">
        <w:rPr>
          <w:u w:val="single"/>
          <w:lang w:val="el-GR"/>
        </w:rPr>
        <w:instrText xml:space="preserve"> REF _Ref117680022 \r \h  \* MERGEFORMAT </w:instrText>
      </w:r>
      <w:r w:rsidR="003A5BCF" w:rsidRPr="003A5BCF">
        <w:rPr>
          <w:u w:val="single"/>
          <w:lang w:val="el-GR"/>
        </w:rPr>
      </w:r>
      <w:r w:rsidR="003A5BCF" w:rsidRPr="003A5BCF">
        <w:rPr>
          <w:u w:val="single"/>
          <w:lang w:val="el-GR"/>
        </w:rPr>
        <w:fldChar w:fldCharType="separate"/>
      </w:r>
      <w:r w:rsidR="00CE1E82">
        <w:rPr>
          <w:u w:val="single"/>
          <w:lang w:val="el-GR"/>
        </w:rPr>
        <w:t>5.4</w:t>
      </w:r>
      <w:r w:rsidR="003A5BCF" w:rsidRPr="003A5BCF">
        <w:rPr>
          <w:u w:val="single"/>
          <w:lang w:val="el-GR"/>
        </w:rPr>
        <w:fldChar w:fldCharType="end"/>
      </w:r>
      <w:r>
        <w:rPr>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D8C5AA6" w14:textId="77777777" w:rsidR="00DB6194" w:rsidRDefault="00DB6194">
      <w:pPr>
        <w:suppressAutoHyphens w:val="0"/>
        <w:autoSpaceDE w:val="0"/>
        <w:rPr>
          <w:rFonts w:ascii="Calibri" w:hAnsi="Calibri"/>
          <w:lang w:val="el-GR"/>
        </w:rPr>
      </w:pPr>
    </w:p>
    <w:p w14:paraId="3C7E743D" w14:textId="77777777" w:rsidR="00DB6194" w:rsidRDefault="00DB6194">
      <w:pPr>
        <w:rPr>
          <w:lang w:val="el-GR"/>
        </w:rPr>
      </w:pPr>
    </w:p>
    <w:p w14:paraId="5A3E0B38" w14:textId="77777777" w:rsidR="00DB6194" w:rsidRDefault="00D9255D">
      <w:pPr>
        <w:pStyle w:val="1"/>
        <w:rPr>
          <w:rFonts w:cs="Tahoma"/>
          <w:szCs w:val="22"/>
        </w:rPr>
      </w:pPr>
      <w:bookmarkStart w:id="374" w:name="_Ref75870221"/>
      <w:bookmarkStart w:id="375" w:name="_Toc97194463"/>
      <w:bookmarkStart w:id="376" w:name="_Toc118293389"/>
      <w:r>
        <w:rPr>
          <w:rFonts w:cs="Tahoma"/>
          <w:szCs w:val="22"/>
        </w:rPr>
        <w:lastRenderedPageBreak/>
        <w:t>ΧΡΟΝΟΣ ΚΑΙ ΤΡΟΠΟΣ ΕΚΤΕΛΕΣΗΣ</w:t>
      </w:r>
      <w:bookmarkEnd w:id="374"/>
      <w:bookmarkEnd w:id="375"/>
      <w:bookmarkEnd w:id="376"/>
      <w:r>
        <w:rPr>
          <w:rFonts w:cs="Tahoma"/>
          <w:szCs w:val="22"/>
        </w:rPr>
        <w:t xml:space="preserve"> </w:t>
      </w:r>
    </w:p>
    <w:p w14:paraId="194152FD" w14:textId="77777777" w:rsidR="00DB6194" w:rsidRDefault="00D9255D">
      <w:pPr>
        <w:pStyle w:val="2"/>
        <w:rPr>
          <w:rFonts w:cs="Tahoma"/>
          <w:lang w:val="el-GR"/>
        </w:rPr>
      </w:pPr>
      <w:r>
        <w:rPr>
          <w:rFonts w:cs="Tahoma"/>
          <w:lang w:val="el-GR"/>
        </w:rPr>
        <w:tab/>
      </w:r>
      <w:bookmarkStart w:id="377" w:name="_Toc97194464"/>
      <w:bookmarkStart w:id="378" w:name="_Ref63782029"/>
      <w:bookmarkStart w:id="379" w:name="_Toc97194329"/>
      <w:bookmarkStart w:id="380" w:name="_Toc118293390"/>
      <w:r>
        <w:rPr>
          <w:rFonts w:cs="Tahoma"/>
          <w:lang w:val="el-GR"/>
        </w:rPr>
        <w:t>Παρακολούθηση της σύμβασης</w:t>
      </w:r>
      <w:bookmarkEnd w:id="377"/>
      <w:bookmarkEnd w:id="378"/>
      <w:bookmarkEnd w:id="379"/>
      <w:bookmarkEnd w:id="380"/>
      <w:r>
        <w:rPr>
          <w:rFonts w:cs="Tahoma"/>
          <w:lang w:val="el-GR"/>
        </w:rPr>
        <w:t xml:space="preserve"> </w:t>
      </w:r>
    </w:p>
    <w:p w14:paraId="7A19801C" w14:textId="77777777" w:rsidR="00DB6194" w:rsidRDefault="00D9255D">
      <w:pPr>
        <w:rPr>
          <w:lang w:val="el-GR"/>
        </w:rPr>
      </w:pPr>
      <w:r>
        <w:rPr>
          <w:lang w:val="el-GR"/>
        </w:rPr>
        <w:t xml:space="preserve">6.1.1. </w:t>
      </w:r>
      <w:bookmarkStart w:id="381" w:name="_Hlk9421248"/>
      <w:r>
        <w:rPr>
          <w:lang w:val="el-GR"/>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F54A7F6" w14:textId="77777777" w:rsidR="00DB6194" w:rsidRDefault="00D9255D">
      <w:pPr>
        <w:rPr>
          <w:lang w:val="el-GR"/>
        </w:rPr>
      </w:pPr>
      <w:r>
        <w:rPr>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2DBC5086" w14:textId="77777777" w:rsidR="00DB6194" w:rsidRDefault="00D9255D">
      <w:pPr>
        <w:rPr>
          <w:lang w:val="el-GR"/>
        </w:rPr>
      </w:pPr>
      <w:r>
        <w:rPr>
          <w:lang w:val="el-GR"/>
        </w:rP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bookmarkEnd w:id="381"/>
    <w:p w14:paraId="2C69FB73" w14:textId="77777777" w:rsidR="00DB6194" w:rsidRDefault="00D9255D">
      <w:pPr>
        <w:pStyle w:val="2"/>
        <w:rPr>
          <w:rFonts w:cs="Tahoma"/>
          <w:lang w:val="el-GR"/>
        </w:rPr>
      </w:pPr>
      <w:r>
        <w:rPr>
          <w:rFonts w:cs="Tahoma"/>
          <w:lang w:val="el-GR"/>
        </w:rPr>
        <w:tab/>
      </w:r>
      <w:bookmarkStart w:id="382" w:name="_Toc97194465"/>
      <w:bookmarkStart w:id="383" w:name="_Toc97194330"/>
      <w:bookmarkStart w:id="384" w:name="_Toc118293391"/>
      <w:r>
        <w:rPr>
          <w:rFonts w:cs="Tahoma"/>
          <w:lang w:val="el-GR"/>
        </w:rPr>
        <w:t>Διάρκεια σύμβασης</w:t>
      </w:r>
      <w:bookmarkEnd w:id="382"/>
      <w:bookmarkEnd w:id="383"/>
      <w:bookmarkEnd w:id="384"/>
      <w:r>
        <w:rPr>
          <w:rFonts w:cs="Tahoma"/>
          <w:lang w:val="el-GR"/>
        </w:rPr>
        <w:t xml:space="preserve"> </w:t>
      </w:r>
    </w:p>
    <w:p w14:paraId="78E02B4A" w14:textId="15AD29B6" w:rsidR="00DB6194" w:rsidRDefault="00D9255D">
      <w:pPr>
        <w:rPr>
          <w:lang w:val="el-GR"/>
        </w:rPr>
      </w:pPr>
      <w:r>
        <w:rPr>
          <w:lang w:val="el-GR"/>
        </w:rPr>
        <w:t xml:space="preserve">6.2.1. Η συνολική διάρκεια της σύμβασης ορίζεται σε </w:t>
      </w:r>
      <w:r w:rsidRPr="005E24C5">
        <w:rPr>
          <w:b/>
          <w:bCs/>
          <w:lang w:val="el-GR"/>
        </w:rPr>
        <w:t>εξήντα (6</w:t>
      </w:r>
      <w:r w:rsidR="005E24C5" w:rsidRPr="005E24C5">
        <w:rPr>
          <w:b/>
          <w:bCs/>
          <w:lang w:val="el-GR"/>
        </w:rPr>
        <w:t>0</w:t>
      </w:r>
      <w:r w:rsidRPr="005E24C5">
        <w:rPr>
          <w:b/>
          <w:bCs/>
          <w:lang w:val="el-GR"/>
        </w:rPr>
        <w:t>) μήνες</w:t>
      </w:r>
      <w:r>
        <w:rPr>
          <w:lang w:val="el-GR"/>
        </w:rPr>
        <w:t xml:space="preserve"> και νοείται το χρονι</w:t>
      </w:r>
      <w:r>
        <w:rPr>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r w:rsidR="0097430C" w:rsidRPr="005E1133">
        <w:rPr>
          <w:color w:val="002060"/>
          <w:u w:val="single"/>
        </w:rPr>
        <w:fldChar w:fldCharType="begin"/>
      </w:r>
      <w:r w:rsidR="0097430C" w:rsidRPr="005E1133">
        <w:rPr>
          <w:color w:val="002060"/>
          <w:u w:val="single"/>
          <w:lang w:val="el-GR"/>
        </w:rPr>
        <w:instrText xml:space="preserve"> </w:instrText>
      </w:r>
      <w:r w:rsidR="0097430C" w:rsidRPr="005E1133">
        <w:rPr>
          <w:color w:val="002060"/>
          <w:u w:val="single"/>
        </w:rPr>
        <w:instrText>REF</w:instrText>
      </w:r>
      <w:r w:rsidR="0097430C" w:rsidRPr="005E1133">
        <w:rPr>
          <w:color w:val="002060"/>
          <w:u w:val="single"/>
          <w:lang w:val="el-GR"/>
        </w:rPr>
        <w:instrText xml:space="preserve"> _</w:instrText>
      </w:r>
      <w:r w:rsidR="0097430C" w:rsidRPr="005E1133">
        <w:rPr>
          <w:color w:val="002060"/>
          <w:u w:val="single"/>
        </w:rPr>
        <w:instrText>Ref</w:instrText>
      </w:r>
      <w:r w:rsidR="0097430C" w:rsidRPr="005E1133">
        <w:rPr>
          <w:color w:val="002060"/>
          <w:u w:val="single"/>
          <w:lang w:val="el-GR"/>
        </w:rPr>
        <w:instrText>496625830 \</w:instrText>
      </w:r>
      <w:r w:rsidR="0097430C" w:rsidRPr="005E1133">
        <w:rPr>
          <w:color w:val="002060"/>
          <w:u w:val="single"/>
        </w:rPr>
        <w:instrText>h</w:instrText>
      </w:r>
      <w:r w:rsidR="0097430C" w:rsidRPr="005E1133">
        <w:rPr>
          <w:color w:val="002060"/>
          <w:u w:val="single"/>
          <w:lang w:val="el-GR"/>
        </w:rPr>
        <w:instrText xml:space="preserve">  \* </w:instrText>
      </w:r>
      <w:r w:rsidR="0097430C" w:rsidRPr="005E1133">
        <w:rPr>
          <w:color w:val="002060"/>
          <w:u w:val="single"/>
        </w:rPr>
        <w:instrText>MERGEFORMAT</w:instrText>
      </w:r>
      <w:r w:rsidR="0097430C" w:rsidRPr="005E1133">
        <w:rPr>
          <w:color w:val="002060"/>
          <w:u w:val="single"/>
          <w:lang w:val="el-GR"/>
        </w:rPr>
        <w:instrText xml:space="preserve"> </w:instrText>
      </w:r>
      <w:r w:rsidR="0097430C" w:rsidRPr="005E1133">
        <w:rPr>
          <w:color w:val="002060"/>
          <w:u w:val="single"/>
        </w:rPr>
      </w:r>
      <w:r w:rsidR="0097430C" w:rsidRPr="005E1133">
        <w:rPr>
          <w:color w:val="002060"/>
          <w:u w:val="single"/>
        </w:rPr>
        <w:fldChar w:fldCharType="separate"/>
      </w:r>
      <w:r w:rsidR="00CE1E82" w:rsidRPr="00CE1E82">
        <w:rPr>
          <w:color w:val="002060"/>
          <w:u w:val="single"/>
          <w:lang w:val="el-GR"/>
        </w:rPr>
        <w:t>ΠΑΡΑΡΤΗΜΑ Ι – Αναλυτική Περιγραφή Φυσικού και Οικονομικού Αντικειμένου της Σύμβασης</w:t>
      </w:r>
      <w:r w:rsidR="0097430C" w:rsidRPr="005E1133">
        <w:rPr>
          <w:color w:val="002060"/>
          <w:u w:val="single"/>
        </w:rPr>
        <w:fldChar w:fldCharType="end"/>
      </w:r>
      <w:r>
        <w:rPr>
          <w:lang w:val="el-GR"/>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Pr>
          <w:u w:val="single"/>
          <w:lang w:val="el-GR"/>
        </w:rPr>
        <w:t>μέχρι την παράδοση και του τελευταίου παραδοτέου που ορίζει την λήξη της σύμβαση</w:t>
      </w:r>
      <w:r>
        <w:rPr>
          <w:lang w:val="el-GR"/>
        </w:rPr>
        <w:t xml:space="preserve">ς και την έναρξη της οριστικής παραλαβής του έργου. </w:t>
      </w:r>
    </w:p>
    <w:p w14:paraId="4AE99EC8" w14:textId="59ED897E" w:rsidR="00DB6194" w:rsidRDefault="00D9255D">
      <w:pPr>
        <w:rPr>
          <w:lang w:val="el-GR"/>
        </w:rPr>
      </w:pPr>
      <w:r>
        <w:rPr>
          <w:lang w:val="el-GR"/>
        </w:rPr>
        <w:t xml:space="preserve">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0097430C">
        <w:fldChar w:fldCharType="begin"/>
      </w:r>
      <w:r w:rsidR="0097430C" w:rsidRPr="005E24C5">
        <w:rPr>
          <w:lang w:val="el-GR"/>
        </w:rPr>
        <w:instrText xml:space="preserve"> </w:instrText>
      </w:r>
      <w:r w:rsidR="0097430C">
        <w:instrText>REF</w:instrText>
      </w:r>
      <w:r w:rsidR="0097430C" w:rsidRPr="005E24C5">
        <w:rPr>
          <w:lang w:val="el-GR"/>
        </w:rPr>
        <w:instrText xml:space="preserve"> _</w:instrText>
      </w:r>
      <w:r w:rsidR="0097430C">
        <w:instrText>Ref</w:instrText>
      </w:r>
      <w:r w:rsidR="0097430C" w:rsidRPr="005E24C5">
        <w:rPr>
          <w:lang w:val="el-GR"/>
        </w:rPr>
        <w:instrText>496607484 \</w:instrText>
      </w:r>
      <w:r w:rsidR="0097430C">
        <w:instrText>r</w:instrText>
      </w:r>
      <w:r w:rsidR="0097430C" w:rsidRPr="005E24C5">
        <w:rPr>
          <w:lang w:val="el-GR"/>
        </w:rPr>
        <w:instrText xml:space="preserve"> \</w:instrText>
      </w:r>
      <w:r w:rsidR="0097430C">
        <w:instrText>h</w:instrText>
      </w:r>
      <w:r w:rsidR="0097430C" w:rsidRPr="005E24C5">
        <w:rPr>
          <w:lang w:val="el-GR"/>
        </w:rPr>
        <w:instrText xml:space="preserve">  \* </w:instrText>
      </w:r>
      <w:r w:rsidR="0097430C">
        <w:instrText>MERGEFORMAT</w:instrText>
      </w:r>
      <w:r w:rsidR="0097430C" w:rsidRPr="005E24C5">
        <w:rPr>
          <w:lang w:val="el-GR"/>
        </w:rPr>
        <w:instrText xml:space="preserve"> </w:instrText>
      </w:r>
      <w:r w:rsidR="0097430C">
        <w:fldChar w:fldCharType="separate"/>
      </w:r>
      <w:r w:rsidR="00CE1E82" w:rsidRPr="00CE1E82">
        <w:rPr>
          <w:lang w:val="el-GR"/>
        </w:rPr>
        <w:t>5.2</w:t>
      </w:r>
      <w:r w:rsidR="0097430C">
        <w:fldChar w:fldCharType="end"/>
      </w:r>
      <w:r>
        <w:rPr>
          <w:lang w:val="el-GR"/>
        </w:rPr>
        <w:t xml:space="preserve"> της παρούσας.</w:t>
      </w:r>
    </w:p>
    <w:p w14:paraId="7F7D43E1" w14:textId="77777777" w:rsidR="00DB6194" w:rsidRDefault="00DB6194">
      <w:pPr>
        <w:rPr>
          <w:lang w:val="el-GR"/>
        </w:rPr>
      </w:pPr>
    </w:p>
    <w:p w14:paraId="03A21E28" w14:textId="77777777" w:rsidR="00DB6194" w:rsidRDefault="00D9255D">
      <w:pPr>
        <w:pStyle w:val="2"/>
        <w:rPr>
          <w:rFonts w:cs="Tahoma"/>
          <w:lang w:val="el-GR"/>
        </w:rPr>
      </w:pPr>
      <w:r>
        <w:rPr>
          <w:rFonts w:cs="Tahoma"/>
          <w:lang w:val="el-GR"/>
        </w:rPr>
        <w:tab/>
      </w:r>
      <w:bookmarkStart w:id="385" w:name="_Ref40954198"/>
      <w:bookmarkStart w:id="386" w:name="_Ref55381059"/>
      <w:bookmarkStart w:id="387" w:name="_Toc97194331"/>
      <w:bookmarkStart w:id="388" w:name="_Toc97194466"/>
      <w:bookmarkStart w:id="389" w:name="_Toc118293392"/>
      <w:r>
        <w:rPr>
          <w:rFonts w:cs="Tahoma"/>
          <w:lang w:val="el-GR"/>
        </w:rPr>
        <w:t>Παραλαβή του αντικειμένου της σύμβασης</w:t>
      </w:r>
      <w:bookmarkEnd w:id="385"/>
      <w:bookmarkEnd w:id="386"/>
      <w:bookmarkEnd w:id="387"/>
      <w:bookmarkEnd w:id="388"/>
      <w:bookmarkEnd w:id="389"/>
      <w:r>
        <w:rPr>
          <w:rFonts w:cs="Tahoma"/>
          <w:lang w:val="el-GR"/>
        </w:rPr>
        <w:t xml:space="preserve"> </w:t>
      </w:r>
    </w:p>
    <w:p w14:paraId="7D6B8B1E" w14:textId="77777777" w:rsidR="00DB6194" w:rsidRDefault="00D9255D">
      <w:pPr>
        <w:rPr>
          <w:lang w:val="el-GR"/>
        </w:rPr>
      </w:pPr>
      <w:bookmarkStart w:id="390" w:name="_Hlk520910148"/>
      <w:r>
        <w:rPr>
          <w:b/>
          <w:lang w:val="el-GR"/>
        </w:rPr>
        <w:t>6.3.1</w:t>
      </w:r>
      <w:r>
        <w:rPr>
          <w:lang w:val="el-GR"/>
        </w:rPr>
        <w:t xml:space="preserve"> Η παραλαβή των παρεχόμενων υπηρεσιών ή παραδοτέων γίνεται από επιτροπή παραλαβής (τριμελής ή πενταμελής) που συγκροτείται, σύμφωνα με το άρθρο 221, κατά τα αναλυτικώς αναφερόμενα στο Παράρτημα Ι της παρούσας όπου περιγράφεται η διαδικασία ελέγχου ανά φάση υλοποίησης καθώς και το χρονοδιάγραμμα παράδοσης. </w:t>
      </w:r>
    </w:p>
    <w:p w14:paraId="21C4ECA5" w14:textId="77777777" w:rsidR="00DB6194" w:rsidRDefault="00D9255D">
      <w:pPr>
        <w:rPr>
          <w:lang w:val="el-GR"/>
        </w:rPr>
      </w:pPr>
      <w:r>
        <w:rPr>
          <w:b/>
          <w:lang w:val="el-GR"/>
        </w:rPr>
        <w:t>6.3.2</w:t>
      </w:r>
      <w:r>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1AB73B67" w14:textId="77777777" w:rsidR="00DB6194" w:rsidRDefault="00D9255D">
      <w:pPr>
        <w:rPr>
          <w:lang w:val="el-GR"/>
        </w:rPr>
      </w:pPr>
      <w:r>
        <w:rPr>
          <w:b/>
          <w:lang w:val="el-GR"/>
        </w:rPr>
        <w:lastRenderedPageBreak/>
        <w:t>6.3.3</w:t>
      </w:r>
      <w:r>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26EA082" w14:textId="77777777" w:rsidR="00DB6194" w:rsidRDefault="00D9255D">
      <w:pPr>
        <w:rPr>
          <w:lang w:val="el-GR"/>
        </w:rPr>
      </w:pPr>
      <w:r>
        <w:rPr>
          <w:b/>
          <w:lang w:val="el-GR"/>
        </w:rPr>
        <w:t>6.3.4</w:t>
      </w:r>
      <w:r>
        <w:rPr>
          <w:lang w:val="el-GR"/>
        </w:rPr>
        <w:t xml:space="preserve"> Για την εφαρμογή της προηγούμενης παραγράφου ορίζονται τα ακόλουθα: </w:t>
      </w:r>
    </w:p>
    <w:p w14:paraId="691056A4" w14:textId="77777777" w:rsidR="00DB6194" w:rsidRDefault="00D9255D">
      <w:pPr>
        <w:rPr>
          <w:lang w:val="el-GR"/>
        </w:rPr>
      </w:pPr>
      <w:r>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2D8D35B" w14:textId="77777777" w:rsidR="00DB6194" w:rsidRDefault="00D9255D">
      <w:pPr>
        <w:rPr>
          <w:lang w:val="el-GR"/>
        </w:rPr>
      </w:pPr>
      <w:r>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43312B9E" w14:textId="77777777" w:rsidR="00DB6194" w:rsidRDefault="00D9255D">
      <w:pPr>
        <w:rPr>
          <w:lang w:val="el-GR"/>
        </w:rPr>
      </w:pPr>
      <w:r>
        <w:rPr>
          <w:b/>
          <w:lang w:val="el-GR"/>
        </w:rPr>
        <w:t>6.3.5</w:t>
      </w:r>
      <w:r>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506312E8" w14:textId="77777777" w:rsidR="00DB6194" w:rsidRDefault="00D9255D">
      <w:pPr>
        <w:rPr>
          <w:lang w:val="el-GR"/>
        </w:rPr>
      </w:pPr>
      <w:r>
        <w:rPr>
          <w:b/>
          <w:lang w:val="el-GR"/>
        </w:rPr>
        <w:t>6.3.6</w:t>
      </w:r>
      <w:r>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3D92534" w14:textId="77777777" w:rsidR="00DB6194" w:rsidRDefault="00DB6194">
      <w:pPr>
        <w:rPr>
          <w:lang w:val="el-GR"/>
        </w:rPr>
      </w:pPr>
      <w:bookmarkStart w:id="391" w:name="_Hlk9421462"/>
      <w:bookmarkEnd w:id="390"/>
    </w:p>
    <w:bookmarkEnd w:id="391"/>
    <w:p w14:paraId="3C74E3FA" w14:textId="77777777" w:rsidR="00DB6194" w:rsidRDefault="00D9255D">
      <w:pPr>
        <w:pStyle w:val="2"/>
        <w:rPr>
          <w:rFonts w:cs="Tahoma"/>
          <w:lang w:val="el-GR"/>
        </w:rPr>
      </w:pPr>
      <w:r>
        <w:rPr>
          <w:rFonts w:cs="Tahoma"/>
          <w:lang w:val="el-GR"/>
        </w:rPr>
        <w:tab/>
      </w:r>
      <w:bookmarkStart w:id="392" w:name="_Ref496625354"/>
      <w:bookmarkStart w:id="393" w:name="_Toc97194467"/>
      <w:bookmarkStart w:id="394" w:name="_Toc97194332"/>
      <w:bookmarkStart w:id="395" w:name="_Toc118293393"/>
      <w:r>
        <w:rPr>
          <w:rFonts w:cs="Tahoma"/>
          <w:lang w:val="el-GR"/>
        </w:rPr>
        <w:t>Απόρριψη παραδοτέων – Αντικατάσταση</w:t>
      </w:r>
      <w:bookmarkEnd w:id="392"/>
      <w:bookmarkEnd w:id="393"/>
      <w:bookmarkEnd w:id="394"/>
      <w:bookmarkEnd w:id="395"/>
      <w:r>
        <w:rPr>
          <w:rFonts w:cs="Tahoma"/>
          <w:lang w:val="el-GR"/>
        </w:rPr>
        <w:t xml:space="preserve"> </w:t>
      </w:r>
    </w:p>
    <w:p w14:paraId="6B5ACE7A" w14:textId="60A7A3F1" w:rsidR="00DB6194" w:rsidRDefault="00D9255D">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97430C">
        <w:fldChar w:fldCharType="begin"/>
      </w:r>
      <w:r w:rsidR="0097430C" w:rsidRPr="005E24C5">
        <w:rPr>
          <w:lang w:val="el-GR"/>
        </w:rPr>
        <w:instrText xml:space="preserve"> </w:instrText>
      </w:r>
      <w:r w:rsidR="0097430C">
        <w:instrText>REF</w:instrText>
      </w:r>
      <w:r w:rsidR="0097430C" w:rsidRPr="005E24C5">
        <w:rPr>
          <w:lang w:val="el-GR"/>
        </w:rPr>
        <w:instrText xml:space="preserve"> _</w:instrText>
      </w:r>
      <w:r w:rsidR="0097430C">
        <w:instrText>Ref</w:instrText>
      </w:r>
      <w:r w:rsidR="0097430C" w:rsidRPr="005E24C5">
        <w:rPr>
          <w:lang w:val="el-GR"/>
        </w:rPr>
        <w:instrText>496607484 \</w:instrText>
      </w:r>
      <w:r w:rsidR="0097430C">
        <w:instrText>r</w:instrText>
      </w:r>
      <w:r w:rsidR="0097430C" w:rsidRPr="005E24C5">
        <w:rPr>
          <w:lang w:val="el-GR"/>
        </w:rPr>
        <w:instrText xml:space="preserve"> \</w:instrText>
      </w:r>
      <w:r w:rsidR="0097430C">
        <w:instrText>h</w:instrText>
      </w:r>
      <w:r w:rsidR="0097430C" w:rsidRPr="005E24C5">
        <w:rPr>
          <w:lang w:val="el-GR"/>
        </w:rPr>
        <w:instrText xml:space="preserve">  \* </w:instrText>
      </w:r>
      <w:r w:rsidR="0097430C">
        <w:instrText>MERGEFORMAT</w:instrText>
      </w:r>
      <w:r w:rsidR="0097430C" w:rsidRPr="005E24C5">
        <w:rPr>
          <w:lang w:val="el-GR"/>
        </w:rPr>
        <w:instrText xml:space="preserve"> </w:instrText>
      </w:r>
      <w:r w:rsidR="0097430C">
        <w:fldChar w:fldCharType="separate"/>
      </w:r>
      <w:r w:rsidR="00CE1E82" w:rsidRPr="00CE1E82">
        <w:rPr>
          <w:lang w:val="el-GR"/>
        </w:rPr>
        <w:t>5.2</w:t>
      </w:r>
      <w:r w:rsidR="0097430C">
        <w:fldChar w:fldCharType="end"/>
      </w:r>
      <w:r>
        <w:rPr>
          <w:lang w:val="el-GR"/>
        </w:rPr>
        <w:t xml:space="preserve"> </w:t>
      </w:r>
      <w:r>
        <w:rPr>
          <w:rFonts w:eastAsia="SimSun"/>
          <w:lang w:val="el-GR"/>
        </w:rPr>
        <w:t>της παρούσας, λόγω εκπρόθεσμης παράδοσης.</w:t>
      </w:r>
    </w:p>
    <w:p w14:paraId="15B0044D" w14:textId="77777777" w:rsidR="00DB6194" w:rsidRDefault="00D9255D">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1CA1B9B1" w14:textId="77777777" w:rsidR="00DB6194" w:rsidRDefault="00DB6194">
      <w:pPr>
        <w:rPr>
          <w:lang w:val="el-GR"/>
        </w:rPr>
      </w:pPr>
    </w:p>
    <w:p w14:paraId="035D8C3A" w14:textId="77777777" w:rsidR="00DB6194" w:rsidRDefault="00D9255D">
      <w:pPr>
        <w:pStyle w:val="2"/>
        <w:rPr>
          <w:rFonts w:cs="Tahoma"/>
          <w:lang w:val="el-GR"/>
        </w:rPr>
      </w:pPr>
      <w:bookmarkStart w:id="396" w:name="_Toc74566948"/>
      <w:bookmarkStart w:id="397" w:name="_Toc74566949"/>
      <w:bookmarkStart w:id="398" w:name="_Toc74566950"/>
      <w:bookmarkStart w:id="399" w:name="_Toc74566947"/>
      <w:bookmarkStart w:id="400" w:name="_Toc74566951"/>
      <w:bookmarkEnd w:id="396"/>
      <w:bookmarkEnd w:id="397"/>
      <w:bookmarkEnd w:id="398"/>
      <w:bookmarkEnd w:id="399"/>
      <w:bookmarkEnd w:id="400"/>
      <w:r>
        <w:rPr>
          <w:rFonts w:cs="Tahoma"/>
          <w:lang w:val="el-GR"/>
        </w:rPr>
        <w:tab/>
      </w:r>
      <w:bookmarkStart w:id="401" w:name="_Toc97194333"/>
      <w:bookmarkStart w:id="402" w:name="_Toc97194468"/>
      <w:bookmarkStart w:id="403" w:name="_Toc118293394"/>
      <w:r>
        <w:rPr>
          <w:rFonts w:cs="Tahoma"/>
          <w:lang w:val="el-GR"/>
        </w:rPr>
        <w:t>Αναπροσαρμογή τιμής</w:t>
      </w:r>
      <w:bookmarkEnd w:id="401"/>
      <w:bookmarkEnd w:id="402"/>
      <w:bookmarkEnd w:id="403"/>
      <w:r>
        <w:rPr>
          <w:rFonts w:cs="Tahoma"/>
          <w:lang w:val="el-GR"/>
        </w:rPr>
        <w:t xml:space="preserve"> </w:t>
      </w:r>
    </w:p>
    <w:p w14:paraId="36D94724" w14:textId="77777777" w:rsidR="00DB6194" w:rsidRDefault="00D9255D">
      <w:pPr>
        <w:rPr>
          <w:lang w:val="el-GR"/>
        </w:rPr>
      </w:pPr>
      <w:bookmarkStart w:id="404" w:name="_Toc97194469"/>
      <w:r>
        <w:rPr>
          <w:lang w:val="el-GR"/>
        </w:rPr>
        <w:t>Δεν έχει εφαρμογή στην παρούσα</w:t>
      </w:r>
    </w:p>
    <w:p w14:paraId="488B0126" w14:textId="77777777" w:rsidR="00DB6194" w:rsidRDefault="00D9255D">
      <w:pPr>
        <w:pStyle w:val="1"/>
        <w:numPr>
          <w:ilvl w:val="0"/>
          <w:numId w:val="0"/>
        </w:numPr>
        <w:ind w:left="432" w:hanging="432"/>
        <w:rPr>
          <w:lang w:val="el-GR"/>
        </w:rPr>
      </w:pPr>
      <w:bookmarkStart w:id="405" w:name="_Toc118293395"/>
      <w:r>
        <w:rPr>
          <w:lang w:val="el-GR"/>
        </w:rPr>
        <w:lastRenderedPageBreak/>
        <w:t>ΠΑΡΑΡΤΗΜΑΤΑ</w:t>
      </w:r>
      <w:bookmarkEnd w:id="404"/>
      <w:bookmarkEnd w:id="405"/>
    </w:p>
    <w:p w14:paraId="17B7FD2D" w14:textId="77777777" w:rsidR="00DB6194" w:rsidRDefault="00D9255D">
      <w:pPr>
        <w:pStyle w:val="2"/>
        <w:numPr>
          <w:ilvl w:val="0"/>
          <w:numId w:val="0"/>
        </w:numPr>
        <w:tabs>
          <w:tab w:val="clear" w:pos="567"/>
        </w:tabs>
        <w:rPr>
          <w:rFonts w:cs="Tahoma"/>
          <w:lang w:val="el-GR"/>
        </w:rPr>
      </w:pPr>
      <w:bookmarkStart w:id="406" w:name="_Toc97194334"/>
      <w:bookmarkStart w:id="407" w:name="_Ref496625830"/>
      <w:bookmarkStart w:id="408" w:name="_Toc97194470"/>
      <w:bookmarkStart w:id="409" w:name="_Toc118293396"/>
      <w:bookmarkStart w:id="410" w:name="_Ref496625399"/>
      <w:r>
        <w:rPr>
          <w:rFonts w:cs="Tahoma"/>
          <w:lang w:val="el-GR"/>
        </w:rPr>
        <w:t>ΠΑΡΑΡΤΗΜΑ Ι – Αναλυτική Περιγραφή Φυσικού και Οικονομικού Αντικειμένου της Σύμβασης</w:t>
      </w:r>
      <w:bookmarkEnd w:id="406"/>
      <w:bookmarkEnd w:id="407"/>
      <w:bookmarkEnd w:id="408"/>
      <w:bookmarkEnd w:id="409"/>
      <w:r>
        <w:rPr>
          <w:rFonts w:cs="Tahoma"/>
          <w:lang w:val="el-GR"/>
        </w:rPr>
        <w:t xml:space="preserve"> </w:t>
      </w:r>
      <w:bookmarkEnd w:id="410"/>
    </w:p>
    <w:p w14:paraId="0878702F" w14:textId="77777777" w:rsidR="00DB6194" w:rsidRDefault="00D9255D">
      <w:pPr>
        <w:pStyle w:val="3"/>
        <w:numPr>
          <w:ilvl w:val="0"/>
          <w:numId w:val="24"/>
        </w:numPr>
        <w:rPr>
          <w:lang w:val="el-GR"/>
        </w:rPr>
      </w:pPr>
      <w:bookmarkStart w:id="411" w:name="_Toc97194471"/>
      <w:bookmarkStart w:id="412" w:name="_Toc97194335"/>
      <w:bookmarkStart w:id="413" w:name="_Ref97199257"/>
      <w:bookmarkStart w:id="414" w:name="_Ref117679407"/>
      <w:bookmarkStart w:id="415" w:name="_Toc118293397"/>
      <w:r>
        <w:rPr>
          <w:lang w:val="el-GR"/>
        </w:rPr>
        <w:t>Περιβάλλον της Σύμβασης</w:t>
      </w:r>
      <w:bookmarkEnd w:id="411"/>
      <w:bookmarkEnd w:id="412"/>
      <w:bookmarkEnd w:id="413"/>
      <w:bookmarkEnd w:id="414"/>
      <w:bookmarkEnd w:id="415"/>
    </w:p>
    <w:p w14:paraId="0F745D78" w14:textId="77777777" w:rsidR="00DB6194" w:rsidRDefault="00DB6194">
      <w:pPr>
        <w:rPr>
          <w:rFonts w:eastAsia="SimSun"/>
          <w:lang w:val="el-GR"/>
        </w:rPr>
      </w:pPr>
      <w:bookmarkStart w:id="416" w:name="_Toc516836612"/>
      <w:bookmarkStart w:id="417" w:name="_Toc45706959"/>
      <w:bookmarkStart w:id="418" w:name="_Toc46478230"/>
    </w:p>
    <w:p w14:paraId="7E328661" w14:textId="77777777" w:rsidR="00DB6194" w:rsidRDefault="00D9255D">
      <w:pPr>
        <w:pStyle w:val="4"/>
        <w:numPr>
          <w:ilvl w:val="1"/>
          <w:numId w:val="25"/>
        </w:numPr>
        <w:tabs>
          <w:tab w:val="left" w:pos="993"/>
        </w:tabs>
        <w:rPr>
          <w:rFonts w:eastAsia="SimSun" w:cs="Tahoma"/>
          <w:szCs w:val="22"/>
          <w:lang w:val="el-GR"/>
        </w:rPr>
      </w:pPr>
      <w:bookmarkStart w:id="419" w:name="_Toc97194336"/>
      <w:bookmarkStart w:id="420" w:name="_Toc118293398"/>
      <w:r>
        <w:rPr>
          <w:rFonts w:eastAsia="SimSun" w:cs="Tahoma"/>
          <w:szCs w:val="22"/>
          <w:lang w:val="el-GR"/>
        </w:rPr>
        <w:t>Εμπλεκόμενοι στην υλοποίηση της Σύμβασης</w:t>
      </w:r>
      <w:bookmarkEnd w:id="416"/>
      <w:bookmarkEnd w:id="417"/>
      <w:bookmarkEnd w:id="418"/>
      <w:bookmarkEnd w:id="419"/>
      <w:bookmarkEnd w:id="420"/>
    </w:p>
    <w:p w14:paraId="735A2382" w14:textId="77777777" w:rsidR="00DB6194" w:rsidRDefault="00D9255D">
      <w:pPr>
        <w:rPr>
          <w:lang w:val="el-GR"/>
        </w:rPr>
      </w:pPr>
      <w:r>
        <w:rPr>
          <w:lang w:val="el-GR"/>
        </w:rPr>
        <w:t>Για την υλοποίηση του Έργου της παρούσας Διακήρυξης εμπλέκονται οι ακόλουθοι:</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420"/>
        <w:gridCol w:w="3150"/>
      </w:tblGrid>
      <w:tr w:rsidR="00DB6194" w:rsidRPr="00B72834" w14:paraId="665CFAE4" w14:textId="77777777" w:rsidTr="005F2502">
        <w:tc>
          <w:tcPr>
            <w:tcW w:w="3055" w:type="dxa"/>
            <w:vAlign w:val="center"/>
          </w:tcPr>
          <w:p w14:paraId="64111E32" w14:textId="34B3FA6A" w:rsidR="00DB6194" w:rsidRDefault="00D9255D" w:rsidP="0042321F">
            <w:pPr>
              <w:widowControl w:val="0"/>
              <w:suppressAutoHyphens w:val="0"/>
              <w:spacing w:after="0"/>
              <w:jc w:val="left"/>
              <w:rPr>
                <w:highlight w:val="cyan"/>
                <w:lang w:val="el-GR" w:eastAsia="en-US"/>
              </w:rPr>
            </w:pPr>
            <w:r w:rsidRPr="005E24C5">
              <w:rPr>
                <w:lang w:val="el-GR" w:eastAsia="en-US"/>
              </w:rPr>
              <w:t>Φορέας Διαχείρισης</w:t>
            </w:r>
          </w:p>
        </w:tc>
        <w:tc>
          <w:tcPr>
            <w:tcW w:w="3420" w:type="dxa"/>
            <w:vAlign w:val="center"/>
          </w:tcPr>
          <w:p w14:paraId="7FC05A9F" w14:textId="19F20458" w:rsidR="00DB6194" w:rsidRDefault="005E24C5" w:rsidP="005E24C5">
            <w:pPr>
              <w:widowControl w:val="0"/>
              <w:suppressAutoHyphens w:val="0"/>
              <w:spacing w:after="0"/>
              <w:jc w:val="left"/>
              <w:rPr>
                <w:highlight w:val="cyan"/>
                <w:lang w:val="el-GR" w:eastAsia="en-US"/>
              </w:rPr>
            </w:pPr>
            <w:r w:rsidRPr="005E24C5">
              <w:rPr>
                <w:lang w:val="el-GR" w:eastAsia="en-US"/>
              </w:rPr>
              <w:t>Ειδική Υπηρεσία Συντονισμού και Διαχείρισης Προγραμμάτων Μετανάστευσης και Εσωτερικών Υποθέσεων (Ε.Υ.ΣΥ.Δ. Μ.Ε.Υ.)</w:t>
            </w:r>
          </w:p>
        </w:tc>
        <w:tc>
          <w:tcPr>
            <w:tcW w:w="3150" w:type="dxa"/>
            <w:vAlign w:val="center"/>
          </w:tcPr>
          <w:p w14:paraId="11618CA3" w14:textId="0867EE79" w:rsidR="00DB6194" w:rsidRPr="005E24C5" w:rsidRDefault="005E24C5" w:rsidP="005F2502">
            <w:pPr>
              <w:widowControl w:val="0"/>
              <w:suppressAutoHyphens w:val="0"/>
              <w:spacing w:after="0"/>
              <w:jc w:val="left"/>
              <w:rPr>
                <w:lang w:val="el-GR" w:eastAsia="en-US"/>
              </w:rPr>
            </w:pPr>
            <w:r w:rsidRPr="005E24C5">
              <w:t>https</w:t>
            </w:r>
            <w:r w:rsidRPr="005E24C5">
              <w:rPr>
                <w:lang w:val="el-GR"/>
              </w:rPr>
              <w:t>://</w:t>
            </w:r>
            <w:r w:rsidRPr="005E24C5">
              <w:t>migration</w:t>
            </w:r>
            <w:r w:rsidRPr="005E24C5">
              <w:rPr>
                <w:lang w:val="el-GR"/>
              </w:rPr>
              <w:t>.</w:t>
            </w:r>
            <w:r w:rsidRPr="005E24C5">
              <w:t>gov</w:t>
            </w:r>
            <w:r w:rsidRPr="005E24C5">
              <w:rPr>
                <w:lang w:val="el-GR"/>
              </w:rPr>
              <w:t>.</w:t>
            </w:r>
            <w:r w:rsidRPr="005E24C5">
              <w:t>gr</w:t>
            </w:r>
            <w:r w:rsidRPr="005E24C5">
              <w:rPr>
                <w:lang w:val="el-GR"/>
              </w:rPr>
              <w:t>/</w:t>
            </w:r>
            <w:r w:rsidRPr="005E24C5">
              <w:t>ma</w:t>
            </w:r>
            <w:r w:rsidRPr="005E24C5">
              <w:rPr>
                <w:lang w:val="el-GR"/>
              </w:rPr>
              <w:t>/</w:t>
            </w:r>
          </w:p>
        </w:tc>
      </w:tr>
      <w:tr w:rsidR="00DB6194" w:rsidRPr="00B72834" w14:paraId="52BBB21E" w14:textId="77777777" w:rsidTr="005F2502">
        <w:tc>
          <w:tcPr>
            <w:tcW w:w="3055" w:type="dxa"/>
            <w:vAlign w:val="center"/>
          </w:tcPr>
          <w:p w14:paraId="1811E714" w14:textId="77777777" w:rsidR="00DB6194" w:rsidRDefault="00D9255D" w:rsidP="0042321F">
            <w:pPr>
              <w:widowControl w:val="0"/>
              <w:suppressAutoHyphens w:val="0"/>
              <w:spacing w:after="0"/>
              <w:jc w:val="left"/>
              <w:rPr>
                <w:lang w:val="el-GR" w:eastAsia="en-US"/>
              </w:rPr>
            </w:pPr>
            <w:r>
              <w:rPr>
                <w:lang w:val="el-GR" w:eastAsia="en-US"/>
              </w:rPr>
              <w:t>Φορέας Υλοποίησης</w:t>
            </w:r>
          </w:p>
        </w:tc>
        <w:tc>
          <w:tcPr>
            <w:tcW w:w="3420" w:type="dxa"/>
            <w:vAlign w:val="center"/>
          </w:tcPr>
          <w:p w14:paraId="01DAB37A" w14:textId="77777777" w:rsidR="00DB6194" w:rsidRDefault="00D9255D">
            <w:pPr>
              <w:widowControl w:val="0"/>
              <w:suppressAutoHyphens w:val="0"/>
              <w:spacing w:after="0"/>
              <w:rPr>
                <w:highlight w:val="black"/>
                <w:lang w:val="el-GR" w:eastAsia="en-US"/>
              </w:rPr>
            </w:pPr>
            <w:r>
              <w:rPr>
                <w:lang w:val="el-GR" w:eastAsia="en-US"/>
              </w:rPr>
              <w:t>Κοινωνία της Πληροφορίας Μ.Α.Ε</w:t>
            </w:r>
          </w:p>
        </w:tc>
        <w:tc>
          <w:tcPr>
            <w:tcW w:w="3150" w:type="dxa"/>
            <w:vAlign w:val="center"/>
          </w:tcPr>
          <w:p w14:paraId="00B6F42F" w14:textId="77777777" w:rsidR="00CE1E82" w:rsidRPr="00CE1E82" w:rsidRDefault="00D9255D" w:rsidP="00CE1E82">
            <w:pPr>
              <w:jc w:val="left"/>
              <w:rPr>
                <w:rFonts w:eastAsia="SimSun"/>
                <w:lang w:val="el-GR"/>
              </w:rPr>
            </w:pPr>
            <w:r>
              <w:rPr>
                <w:lang w:val="el-GR" w:eastAsia="en-US"/>
              </w:rPr>
              <w:t xml:space="preserve">Βλ. Παρ. </w:t>
            </w:r>
            <w:r w:rsidR="00DB6194" w:rsidRPr="005F2502">
              <w:rPr>
                <w:lang w:val="el-GR" w:eastAsia="en-US"/>
              </w:rPr>
              <w:fldChar w:fldCharType="begin"/>
            </w:r>
            <w:r>
              <w:rPr>
                <w:lang w:val="el-GR" w:eastAsia="en-US"/>
              </w:rPr>
              <w:instrText xml:space="preserve"> REF _Ref51336725 \h </w:instrText>
            </w:r>
            <w:r w:rsidR="005F2502">
              <w:rPr>
                <w:lang w:val="el-GR" w:eastAsia="en-US"/>
              </w:rPr>
              <w:instrText xml:space="preserve"> \* MERGEFORMAT </w:instrText>
            </w:r>
            <w:r w:rsidR="00DB6194" w:rsidRPr="005F2502">
              <w:rPr>
                <w:lang w:val="el-GR" w:eastAsia="en-US"/>
              </w:rPr>
            </w:r>
            <w:r w:rsidR="00DB6194" w:rsidRPr="005F2502">
              <w:rPr>
                <w:lang w:val="el-GR" w:eastAsia="en-US"/>
              </w:rPr>
              <w:fldChar w:fldCharType="separate"/>
            </w:r>
          </w:p>
          <w:p w14:paraId="0375A15A" w14:textId="0DE6C5EA" w:rsidR="00DB6194" w:rsidRPr="005F2502" w:rsidRDefault="00CE1E82" w:rsidP="005F2502">
            <w:pPr>
              <w:widowControl w:val="0"/>
              <w:suppressAutoHyphens w:val="0"/>
              <w:spacing w:after="0"/>
              <w:jc w:val="left"/>
              <w:rPr>
                <w:u w:val="single"/>
                <w:lang w:val="el-GR" w:eastAsia="en-US"/>
              </w:rPr>
            </w:pPr>
            <w:r w:rsidRPr="00CE1E82">
              <w:rPr>
                <w:rFonts w:eastAsia="SimSun"/>
                <w:bCs/>
                <w:u w:val="single"/>
                <w:lang w:val="el-GR"/>
              </w:rPr>
              <w:t>Φορέας Υλοποίησης – Αναθέτουσα Αρχή</w:t>
            </w:r>
            <w:r w:rsidR="00DB6194" w:rsidRPr="005F2502">
              <w:rPr>
                <w:u w:val="single"/>
                <w:lang w:val="el-GR" w:eastAsia="en-US"/>
              </w:rPr>
              <w:fldChar w:fldCharType="end"/>
            </w:r>
          </w:p>
        </w:tc>
      </w:tr>
      <w:tr w:rsidR="00DB6194" w14:paraId="528CD690" w14:textId="77777777" w:rsidTr="005F2502">
        <w:trPr>
          <w:trHeight w:val="188"/>
        </w:trPr>
        <w:tc>
          <w:tcPr>
            <w:tcW w:w="3055" w:type="dxa"/>
            <w:vAlign w:val="center"/>
          </w:tcPr>
          <w:p w14:paraId="05ACFA20" w14:textId="77777777" w:rsidR="00DB6194" w:rsidRDefault="00D9255D" w:rsidP="0042321F">
            <w:pPr>
              <w:widowControl w:val="0"/>
              <w:suppressAutoHyphens w:val="0"/>
              <w:spacing w:after="0"/>
              <w:jc w:val="left"/>
              <w:rPr>
                <w:lang w:val="el-GR" w:eastAsia="en-US"/>
              </w:rPr>
            </w:pPr>
            <w:r>
              <w:rPr>
                <w:lang w:val="el-GR" w:eastAsia="en-US"/>
              </w:rPr>
              <w:t>Φορέας Χρηματοδότησης</w:t>
            </w:r>
          </w:p>
        </w:tc>
        <w:tc>
          <w:tcPr>
            <w:tcW w:w="3420" w:type="dxa"/>
            <w:vAlign w:val="center"/>
          </w:tcPr>
          <w:p w14:paraId="58044D34" w14:textId="77777777" w:rsidR="00DB6194" w:rsidRDefault="00D9255D">
            <w:pPr>
              <w:widowControl w:val="0"/>
              <w:suppressAutoHyphens w:val="0"/>
              <w:spacing w:after="0"/>
              <w:rPr>
                <w:lang w:val="el-GR" w:eastAsia="en-US"/>
              </w:rPr>
            </w:pPr>
            <w:r>
              <w:rPr>
                <w:lang w:val="el-GR" w:eastAsia="en-US"/>
              </w:rPr>
              <w:t>Υπουργείο Μετανάστευσης και Ασύλου</w:t>
            </w:r>
          </w:p>
        </w:tc>
        <w:tc>
          <w:tcPr>
            <w:tcW w:w="3150" w:type="dxa"/>
            <w:vAlign w:val="center"/>
          </w:tcPr>
          <w:p w14:paraId="3812AAD8" w14:textId="77777777" w:rsidR="00DB6194" w:rsidRDefault="00D9255D" w:rsidP="005F2502">
            <w:pPr>
              <w:widowControl w:val="0"/>
              <w:suppressAutoHyphens w:val="0"/>
              <w:spacing w:after="0"/>
              <w:jc w:val="left"/>
              <w:rPr>
                <w:lang w:val="el-GR"/>
              </w:rPr>
            </w:pPr>
            <w:r>
              <w:t>https</w:t>
            </w:r>
            <w:r>
              <w:rPr>
                <w:lang w:val="el-GR"/>
              </w:rPr>
              <w:t>://</w:t>
            </w:r>
            <w:r>
              <w:t>migration</w:t>
            </w:r>
            <w:r>
              <w:rPr>
                <w:lang w:val="el-GR"/>
              </w:rPr>
              <w:t>.</w:t>
            </w:r>
            <w:r>
              <w:t>gov</w:t>
            </w:r>
            <w:r>
              <w:rPr>
                <w:lang w:val="el-GR"/>
              </w:rPr>
              <w:t>.</w:t>
            </w:r>
            <w:r>
              <w:t>gr</w:t>
            </w:r>
            <w:r>
              <w:rPr>
                <w:lang w:val="el-GR"/>
              </w:rPr>
              <w:t xml:space="preserve">/ </w:t>
            </w:r>
          </w:p>
          <w:p w14:paraId="3F30E9F9" w14:textId="5A004977" w:rsidR="00DB6194" w:rsidRDefault="00D9255D" w:rsidP="005F2502">
            <w:pPr>
              <w:widowControl w:val="0"/>
              <w:suppressAutoHyphens w:val="0"/>
              <w:spacing w:after="0"/>
              <w:jc w:val="left"/>
              <w:rPr>
                <w:lang w:val="el-GR" w:eastAsia="en-US"/>
              </w:rPr>
            </w:pPr>
            <w:r>
              <w:rPr>
                <w:lang w:val="el-GR" w:eastAsia="en-US"/>
              </w:rPr>
              <w:t xml:space="preserve">Βλ. Παρ. </w:t>
            </w:r>
            <w:r w:rsidR="00DB6194" w:rsidRPr="0042321F">
              <w:rPr>
                <w:color w:val="002060"/>
                <w:u w:val="single"/>
                <w:lang w:val="el-GR" w:eastAsia="en-US"/>
              </w:rPr>
              <w:fldChar w:fldCharType="begin"/>
            </w:r>
            <w:r w:rsidRPr="0042321F">
              <w:rPr>
                <w:color w:val="002060"/>
                <w:u w:val="single"/>
                <w:lang w:val="el-GR" w:eastAsia="en-US"/>
              </w:rPr>
              <w:instrText xml:space="preserve"> REF _Ref55370316 \r \h </w:instrText>
            </w:r>
            <w:r w:rsidR="005F2502" w:rsidRPr="0042321F">
              <w:rPr>
                <w:color w:val="002060"/>
                <w:u w:val="single"/>
                <w:lang w:val="el-GR" w:eastAsia="en-US"/>
              </w:rPr>
              <w:instrText xml:space="preserve"> \* MERGEFORMAT </w:instrText>
            </w:r>
            <w:r w:rsidR="00DB6194" w:rsidRPr="0042321F">
              <w:rPr>
                <w:color w:val="002060"/>
                <w:u w:val="single"/>
                <w:lang w:val="el-GR" w:eastAsia="en-US"/>
              </w:rPr>
            </w:r>
            <w:r w:rsidR="00DB6194" w:rsidRPr="0042321F">
              <w:rPr>
                <w:color w:val="002060"/>
                <w:u w:val="single"/>
                <w:lang w:val="el-GR" w:eastAsia="en-US"/>
              </w:rPr>
              <w:fldChar w:fldCharType="separate"/>
            </w:r>
            <w:r w:rsidR="00CE1E82">
              <w:rPr>
                <w:color w:val="002060"/>
                <w:u w:val="single"/>
                <w:lang w:val="el-GR" w:eastAsia="en-US"/>
              </w:rPr>
              <w:t>1.1.2</w:t>
            </w:r>
            <w:r w:rsidR="00DB6194" w:rsidRPr="0042321F">
              <w:rPr>
                <w:color w:val="002060"/>
                <w:u w:val="single"/>
                <w:lang w:val="el-GR" w:eastAsia="en-US"/>
              </w:rPr>
              <w:fldChar w:fldCharType="end"/>
            </w:r>
          </w:p>
        </w:tc>
      </w:tr>
      <w:tr w:rsidR="00DB6194" w14:paraId="5466E8B3" w14:textId="77777777" w:rsidTr="005F2502">
        <w:tc>
          <w:tcPr>
            <w:tcW w:w="3055" w:type="dxa"/>
            <w:vAlign w:val="center"/>
          </w:tcPr>
          <w:p w14:paraId="00103BBE" w14:textId="77777777" w:rsidR="00DB6194" w:rsidRDefault="00D9255D" w:rsidP="0042321F">
            <w:pPr>
              <w:widowControl w:val="0"/>
              <w:suppressAutoHyphens w:val="0"/>
              <w:spacing w:after="0"/>
              <w:jc w:val="left"/>
              <w:rPr>
                <w:lang w:val="el-GR" w:eastAsia="en-US"/>
              </w:rPr>
            </w:pPr>
            <w:r>
              <w:rPr>
                <w:lang w:val="el-GR" w:eastAsia="en-US"/>
              </w:rPr>
              <w:t>Κύριος του Έργου</w:t>
            </w:r>
          </w:p>
        </w:tc>
        <w:tc>
          <w:tcPr>
            <w:tcW w:w="3420" w:type="dxa"/>
            <w:vAlign w:val="center"/>
          </w:tcPr>
          <w:p w14:paraId="09D08AF2" w14:textId="77777777" w:rsidR="00DB6194" w:rsidRDefault="00D9255D">
            <w:pPr>
              <w:widowControl w:val="0"/>
              <w:suppressAutoHyphens w:val="0"/>
              <w:spacing w:after="0"/>
              <w:rPr>
                <w:highlight w:val="cyan"/>
                <w:lang w:val="el-GR" w:eastAsia="en-US"/>
              </w:rPr>
            </w:pPr>
            <w:r>
              <w:rPr>
                <w:lang w:val="el-GR" w:eastAsia="en-US"/>
              </w:rPr>
              <w:t>Υπουργείο Μετανάστευσης και Ασύλου</w:t>
            </w:r>
          </w:p>
        </w:tc>
        <w:tc>
          <w:tcPr>
            <w:tcW w:w="3150" w:type="dxa"/>
          </w:tcPr>
          <w:p w14:paraId="206F0BC2" w14:textId="77777777" w:rsidR="00DB6194" w:rsidRDefault="00D9255D" w:rsidP="005F2502">
            <w:pPr>
              <w:widowControl w:val="0"/>
              <w:suppressAutoHyphens w:val="0"/>
              <w:spacing w:after="0"/>
              <w:jc w:val="left"/>
              <w:rPr>
                <w:lang w:val="el-GR"/>
              </w:rPr>
            </w:pPr>
            <w:r>
              <w:t>https</w:t>
            </w:r>
            <w:r>
              <w:rPr>
                <w:lang w:val="el-GR"/>
              </w:rPr>
              <w:t>://</w:t>
            </w:r>
            <w:r>
              <w:t>migration</w:t>
            </w:r>
            <w:r>
              <w:rPr>
                <w:lang w:val="el-GR"/>
              </w:rPr>
              <w:t>.</w:t>
            </w:r>
            <w:r>
              <w:t>gov</w:t>
            </w:r>
            <w:r>
              <w:rPr>
                <w:lang w:val="el-GR"/>
              </w:rPr>
              <w:t>.</w:t>
            </w:r>
            <w:r>
              <w:t>gr</w:t>
            </w:r>
            <w:r>
              <w:rPr>
                <w:lang w:val="el-GR"/>
              </w:rPr>
              <w:t xml:space="preserve">/ </w:t>
            </w:r>
          </w:p>
          <w:p w14:paraId="5F22C831" w14:textId="5A0B4B2F" w:rsidR="00DB6194" w:rsidRDefault="00D9255D" w:rsidP="005F2502">
            <w:pPr>
              <w:widowControl w:val="0"/>
              <w:suppressAutoHyphens w:val="0"/>
              <w:spacing w:after="0"/>
              <w:jc w:val="left"/>
              <w:rPr>
                <w:lang w:val="el-GR" w:eastAsia="en-US"/>
              </w:rPr>
            </w:pPr>
            <w:r>
              <w:rPr>
                <w:lang w:val="el-GR" w:eastAsia="en-US"/>
              </w:rPr>
              <w:t xml:space="preserve">Βλ. Παρ. </w:t>
            </w:r>
            <w:r w:rsidR="00DB6194" w:rsidRPr="0042321F">
              <w:rPr>
                <w:color w:val="002060"/>
                <w:u w:val="single"/>
                <w:lang w:val="el-GR" w:eastAsia="en-US"/>
              </w:rPr>
              <w:fldChar w:fldCharType="begin"/>
            </w:r>
            <w:r w:rsidRPr="0042321F">
              <w:rPr>
                <w:color w:val="002060"/>
                <w:u w:val="single"/>
                <w:lang w:val="el-GR" w:eastAsia="en-US"/>
              </w:rPr>
              <w:instrText xml:space="preserve"> REF _Ref55370316 \r \h </w:instrText>
            </w:r>
            <w:r w:rsidR="005F2502" w:rsidRPr="0042321F">
              <w:rPr>
                <w:color w:val="002060"/>
                <w:u w:val="single"/>
                <w:lang w:val="el-GR" w:eastAsia="en-US"/>
              </w:rPr>
              <w:instrText xml:space="preserve"> \* MERGEFORMAT </w:instrText>
            </w:r>
            <w:r w:rsidR="00DB6194" w:rsidRPr="0042321F">
              <w:rPr>
                <w:color w:val="002060"/>
                <w:u w:val="single"/>
                <w:lang w:val="el-GR" w:eastAsia="en-US"/>
              </w:rPr>
            </w:r>
            <w:r w:rsidR="00DB6194" w:rsidRPr="0042321F">
              <w:rPr>
                <w:color w:val="002060"/>
                <w:u w:val="single"/>
                <w:lang w:val="el-GR" w:eastAsia="en-US"/>
              </w:rPr>
              <w:fldChar w:fldCharType="separate"/>
            </w:r>
            <w:r w:rsidR="00CE1E82">
              <w:rPr>
                <w:color w:val="002060"/>
                <w:u w:val="single"/>
                <w:lang w:val="el-GR" w:eastAsia="en-US"/>
              </w:rPr>
              <w:t>1.1.2</w:t>
            </w:r>
            <w:r w:rsidR="00DB6194" w:rsidRPr="0042321F">
              <w:rPr>
                <w:color w:val="002060"/>
                <w:u w:val="single"/>
                <w:lang w:val="el-GR" w:eastAsia="en-US"/>
              </w:rPr>
              <w:fldChar w:fldCharType="end"/>
            </w:r>
          </w:p>
        </w:tc>
      </w:tr>
      <w:tr w:rsidR="00DB6194" w14:paraId="722A6A06" w14:textId="77777777" w:rsidTr="005F2502">
        <w:tc>
          <w:tcPr>
            <w:tcW w:w="3055" w:type="dxa"/>
            <w:vAlign w:val="center"/>
          </w:tcPr>
          <w:p w14:paraId="0AFA0042" w14:textId="77777777" w:rsidR="00DB6194" w:rsidRDefault="00D9255D" w:rsidP="0042321F">
            <w:pPr>
              <w:widowControl w:val="0"/>
              <w:suppressAutoHyphens w:val="0"/>
              <w:spacing w:after="0"/>
              <w:jc w:val="left"/>
              <w:rPr>
                <w:lang w:val="el-GR" w:eastAsia="en-US"/>
              </w:rPr>
            </w:pPr>
            <w:r>
              <w:rPr>
                <w:lang w:val="el-GR" w:eastAsia="en-US"/>
              </w:rPr>
              <w:t>Φορέας Λειτουργίας του Έργου</w:t>
            </w:r>
          </w:p>
        </w:tc>
        <w:tc>
          <w:tcPr>
            <w:tcW w:w="3420" w:type="dxa"/>
            <w:vAlign w:val="center"/>
          </w:tcPr>
          <w:p w14:paraId="33E8A6AA" w14:textId="77777777" w:rsidR="00DB6194" w:rsidRDefault="00D9255D">
            <w:pPr>
              <w:widowControl w:val="0"/>
              <w:suppressAutoHyphens w:val="0"/>
              <w:spacing w:after="0"/>
              <w:rPr>
                <w:highlight w:val="cyan"/>
                <w:lang w:val="el-GR" w:eastAsia="en-US"/>
              </w:rPr>
            </w:pPr>
            <w:r>
              <w:rPr>
                <w:lang w:val="el-GR" w:eastAsia="en-US"/>
              </w:rPr>
              <w:t>Υπουργείο Μετανάστευσης και Ασύλου</w:t>
            </w:r>
          </w:p>
        </w:tc>
        <w:tc>
          <w:tcPr>
            <w:tcW w:w="3150" w:type="dxa"/>
          </w:tcPr>
          <w:p w14:paraId="7F4E948E" w14:textId="77777777" w:rsidR="00DB6194" w:rsidRDefault="00D9255D" w:rsidP="005F2502">
            <w:pPr>
              <w:widowControl w:val="0"/>
              <w:suppressAutoHyphens w:val="0"/>
              <w:spacing w:after="0"/>
              <w:jc w:val="left"/>
              <w:rPr>
                <w:lang w:val="el-GR" w:eastAsia="en-US"/>
              </w:rPr>
            </w:pPr>
            <w:r>
              <w:rPr>
                <w:lang w:val="el-GR" w:eastAsia="en-US"/>
              </w:rPr>
              <w:t xml:space="preserve">https://migration.gov.gr/ </w:t>
            </w:r>
          </w:p>
          <w:p w14:paraId="04A612C3" w14:textId="66221B49" w:rsidR="00DB6194" w:rsidRDefault="00D9255D" w:rsidP="005F2502">
            <w:pPr>
              <w:widowControl w:val="0"/>
              <w:suppressAutoHyphens w:val="0"/>
              <w:spacing w:after="0"/>
              <w:jc w:val="left"/>
              <w:rPr>
                <w:lang w:val="el-GR" w:eastAsia="en-US"/>
              </w:rPr>
            </w:pPr>
            <w:r>
              <w:rPr>
                <w:lang w:val="el-GR" w:eastAsia="en-US"/>
              </w:rPr>
              <w:t xml:space="preserve">Βλ. Παρ. </w:t>
            </w:r>
            <w:r w:rsidR="00DB6194" w:rsidRPr="0042321F">
              <w:rPr>
                <w:color w:val="002060"/>
                <w:u w:val="single"/>
                <w:lang w:val="el-GR" w:eastAsia="en-US"/>
              </w:rPr>
              <w:fldChar w:fldCharType="begin"/>
            </w:r>
            <w:r w:rsidRPr="0042321F">
              <w:rPr>
                <w:color w:val="002060"/>
                <w:u w:val="single"/>
                <w:lang w:val="el-GR" w:eastAsia="en-US"/>
              </w:rPr>
              <w:instrText xml:space="preserve"> REF _Ref55370316 \r \h </w:instrText>
            </w:r>
            <w:r w:rsidR="005F2502" w:rsidRPr="0042321F">
              <w:rPr>
                <w:color w:val="002060"/>
                <w:u w:val="single"/>
                <w:lang w:val="el-GR" w:eastAsia="en-US"/>
              </w:rPr>
              <w:instrText xml:space="preserve"> \* MERGEFORMAT </w:instrText>
            </w:r>
            <w:r w:rsidR="00DB6194" w:rsidRPr="0042321F">
              <w:rPr>
                <w:color w:val="002060"/>
                <w:u w:val="single"/>
                <w:lang w:val="el-GR" w:eastAsia="en-US"/>
              </w:rPr>
            </w:r>
            <w:r w:rsidR="00DB6194" w:rsidRPr="0042321F">
              <w:rPr>
                <w:color w:val="002060"/>
                <w:u w:val="single"/>
                <w:lang w:val="el-GR" w:eastAsia="en-US"/>
              </w:rPr>
              <w:fldChar w:fldCharType="separate"/>
            </w:r>
            <w:r w:rsidR="00CE1E82">
              <w:rPr>
                <w:color w:val="002060"/>
                <w:u w:val="single"/>
                <w:lang w:val="el-GR" w:eastAsia="en-US"/>
              </w:rPr>
              <w:t>1.1.2</w:t>
            </w:r>
            <w:r w:rsidR="00DB6194" w:rsidRPr="0042321F">
              <w:rPr>
                <w:color w:val="002060"/>
                <w:u w:val="single"/>
                <w:lang w:val="el-GR" w:eastAsia="en-US"/>
              </w:rPr>
              <w:fldChar w:fldCharType="end"/>
            </w:r>
          </w:p>
        </w:tc>
      </w:tr>
      <w:tr w:rsidR="00DB6194" w14:paraId="12BC5919" w14:textId="77777777" w:rsidTr="005F2502">
        <w:tc>
          <w:tcPr>
            <w:tcW w:w="3055" w:type="dxa"/>
            <w:vAlign w:val="center"/>
          </w:tcPr>
          <w:p w14:paraId="6032684E" w14:textId="77777777" w:rsidR="00DB6194" w:rsidRDefault="00D9255D" w:rsidP="0042321F">
            <w:pPr>
              <w:widowControl w:val="0"/>
              <w:suppressAutoHyphens w:val="0"/>
              <w:spacing w:after="0"/>
              <w:jc w:val="left"/>
              <w:rPr>
                <w:lang w:val="el-GR" w:eastAsia="en-US"/>
              </w:rPr>
            </w:pPr>
            <w:r>
              <w:rPr>
                <w:lang w:val="el-GR" w:eastAsia="en-US"/>
              </w:rPr>
              <w:t>Όργανα &amp; Επιτροπές Παρακολούθησης, Διακυβέρνησης και Ελέγχου του Έργου</w:t>
            </w:r>
          </w:p>
        </w:tc>
        <w:tc>
          <w:tcPr>
            <w:tcW w:w="3420" w:type="dxa"/>
            <w:vAlign w:val="center"/>
          </w:tcPr>
          <w:p w14:paraId="08D8698E" w14:textId="77777777" w:rsidR="00DB6194" w:rsidRDefault="00D9255D">
            <w:pPr>
              <w:widowControl w:val="0"/>
              <w:suppressAutoHyphens w:val="0"/>
              <w:spacing w:after="0"/>
              <w:rPr>
                <w:lang w:val="el-GR" w:eastAsia="en-US"/>
              </w:rPr>
            </w:pPr>
            <w:r>
              <w:rPr>
                <w:lang w:val="el-GR" w:eastAsia="en-US"/>
              </w:rPr>
              <w:t>-</w:t>
            </w:r>
          </w:p>
        </w:tc>
        <w:tc>
          <w:tcPr>
            <w:tcW w:w="3150" w:type="dxa"/>
            <w:vAlign w:val="center"/>
          </w:tcPr>
          <w:p w14:paraId="715631AB" w14:textId="02BB3EB2" w:rsidR="00DB6194" w:rsidRDefault="00D9255D" w:rsidP="005F2502">
            <w:pPr>
              <w:widowControl w:val="0"/>
              <w:suppressAutoHyphens w:val="0"/>
              <w:spacing w:after="0"/>
              <w:jc w:val="left"/>
              <w:rPr>
                <w:lang w:eastAsia="en-US"/>
              </w:rPr>
            </w:pPr>
            <w:r>
              <w:rPr>
                <w:lang w:val="el-GR" w:eastAsia="en-US"/>
              </w:rPr>
              <w:t>Βλ</w:t>
            </w:r>
            <w:r>
              <w:rPr>
                <w:lang w:eastAsia="en-US"/>
              </w:rPr>
              <w:t xml:space="preserve">. </w:t>
            </w:r>
            <w:r>
              <w:rPr>
                <w:lang w:val="el-GR" w:eastAsia="en-US"/>
              </w:rPr>
              <w:t>Παρ</w:t>
            </w:r>
            <w:r>
              <w:rPr>
                <w:lang w:eastAsia="en-US"/>
              </w:rPr>
              <w:t xml:space="preserve">. </w:t>
            </w:r>
            <w:r w:rsidR="00DB6194" w:rsidRPr="0042321F">
              <w:rPr>
                <w:color w:val="002060"/>
                <w:u w:val="single"/>
                <w:lang w:eastAsia="en-US"/>
              </w:rPr>
              <w:fldChar w:fldCharType="begin"/>
            </w:r>
            <w:r w:rsidRPr="0042321F">
              <w:rPr>
                <w:color w:val="002060"/>
                <w:u w:val="single"/>
                <w:lang w:eastAsia="en-US"/>
              </w:rPr>
              <w:instrText xml:space="preserve"> REF _Ref116383551 \r \h </w:instrText>
            </w:r>
            <w:r w:rsidR="005F2502" w:rsidRPr="0042321F">
              <w:rPr>
                <w:color w:val="002060"/>
                <w:u w:val="single"/>
                <w:lang w:eastAsia="en-US"/>
              </w:rPr>
              <w:instrText xml:space="preserve"> \* MERGEFORMAT </w:instrText>
            </w:r>
            <w:r w:rsidR="00DB6194" w:rsidRPr="0042321F">
              <w:rPr>
                <w:color w:val="002060"/>
                <w:u w:val="single"/>
                <w:lang w:eastAsia="en-US"/>
              </w:rPr>
            </w:r>
            <w:r w:rsidR="00DB6194" w:rsidRPr="0042321F">
              <w:rPr>
                <w:color w:val="002060"/>
                <w:u w:val="single"/>
                <w:lang w:eastAsia="en-US"/>
              </w:rPr>
              <w:fldChar w:fldCharType="separate"/>
            </w:r>
            <w:r w:rsidR="00CE1E82">
              <w:rPr>
                <w:color w:val="002060"/>
                <w:u w:val="single"/>
                <w:lang w:eastAsia="en-US"/>
              </w:rPr>
              <w:t>1.1.3</w:t>
            </w:r>
            <w:r w:rsidR="00DB6194" w:rsidRPr="0042321F">
              <w:rPr>
                <w:color w:val="002060"/>
                <w:u w:val="single"/>
                <w:lang w:eastAsia="en-US"/>
              </w:rPr>
              <w:fldChar w:fldCharType="end"/>
            </w:r>
          </w:p>
        </w:tc>
      </w:tr>
    </w:tbl>
    <w:p w14:paraId="5EB2BDD1" w14:textId="77777777" w:rsidR="00DB6194" w:rsidRDefault="00DB6194">
      <w:pPr>
        <w:rPr>
          <w:rFonts w:eastAsia="SimSun"/>
          <w:lang w:val="en-US"/>
        </w:rPr>
      </w:pPr>
      <w:bookmarkStart w:id="421" w:name="_Toc53671308"/>
      <w:bookmarkStart w:id="422" w:name="_Ref51336725"/>
    </w:p>
    <w:p w14:paraId="0A28DB70" w14:textId="77777777" w:rsidR="00DB6194" w:rsidRDefault="00D9255D">
      <w:pPr>
        <w:pStyle w:val="5"/>
        <w:numPr>
          <w:ilvl w:val="2"/>
          <w:numId w:val="25"/>
        </w:numPr>
        <w:rPr>
          <w:rFonts w:eastAsia="SimSun" w:cs="Tahoma"/>
          <w:bCs/>
        </w:rPr>
      </w:pPr>
      <w:bookmarkStart w:id="423" w:name="_Toc118293399"/>
      <w:r>
        <w:rPr>
          <w:rFonts w:eastAsia="SimSun" w:cs="Tahoma"/>
          <w:bCs/>
        </w:rPr>
        <w:t>Φορέας Υλοποίησης – Αναθέτουσα Αρχή</w:t>
      </w:r>
      <w:bookmarkEnd w:id="421"/>
      <w:bookmarkEnd w:id="422"/>
      <w:bookmarkEnd w:id="423"/>
      <w:r>
        <w:rPr>
          <w:rFonts w:eastAsia="SimSun" w:cs="Tahoma"/>
          <w:bCs/>
        </w:rPr>
        <w:t xml:space="preserve"> </w:t>
      </w:r>
    </w:p>
    <w:p w14:paraId="5C77095D" w14:textId="77777777" w:rsidR="00DB6194" w:rsidRDefault="00D9255D">
      <w:pPr>
        <w:rPr>
          <w:color w:val="000000" w:themeColor="text1"/>
          <w:lang w:val="el-GR"/>
        </w:rPr>
      </w:pPr>
      <w:r>
        <w:rPr>
          <w:color w:val="000000" w:themeColor="text1"/>
          <w:lang w:val="el-GR"/>
        </w:rPr>
        <w:t xml:space="preserve">Η «Κοινωνία της Πληροφορίας </w:t>
      </w:r>
      <w:r>
        <w:rPr>
          <w:lang w:val="el-GR"/>
        </w:rPr>
        <w:t>Μ.</w:t>
      </w:r>
      <w:r>
        <w:rPr>
          <w:color w:val="000000" w:themeColor="text1"/>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DAF1F08" w14:textId="77777777" w:rsidR="00DB6194" w:rsidRDefault="00D9255D">
      <w:pPr>
        <w:rPr>
          <w:color w:val="000000" w:themeColor="text1"/>
          <w:lang w:val="el-GR"/>
        </w:rPr>
      </w:pPr>
      <w:r>
        <w:rPr>
          <w:color w:val="000000" w:themeColor="text1"/>
          <w:lang w:val="el-GR"/>
        </w:rPr>
        <w:t>Βασικός σκοπός της Εταιρείας, όπως ορίζεται στην τελευταία τροποποίηση του καταστατικού αυτής (ΦΕΚ 343/Β/07-02-2020), είναι:</w:t>
      </w:r>
    </w:p>
    <w:p w14:paraId="2246657A" w14:textId="77777777" w:rsidR="00DB6194" w:rsidRDefault="00D9255D">
      <w:pPr>
        <w:rPr>
          <w:color w:val="000000" w:themeColor="text1"/>
          <w:lang w:val="el-GR"/>
        </w:rPr>
      </w:pPr>
      <w:r>
        <w:rPr>
          <w:color w:val="000000" w:themeColor="text1"/>
          <w:lang w:val="el-GR"/>
        </w:rPr>
        <w:t xml:space="preserve">α) </w:t>
      </w:r>
      <w:r>
        <w:rPr>
          <w:color w:val="000000" w:themeColor="text1"/>
          <w:lang w:val="el-GR"/>
        </w:rPr>
        <w:tab/>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1AFBE8F" w14:textId="77777777" w:rsidR="00DB6194" w:rsidRDefault="00D9255D">
      <w:pPr>
        <w:rPr>
          <w:color w:val="000000" w:themeColor="text1"/>
          <w:lang w:val="el-GR"/>
        </w:rPr>
      </w:pPr>
      <w:r>
        <w:rPr>
          <w:color w:val="000000" w:themeColor="text1"/>
          <w:lang w:val="el-GR"/>
        </w:rPr>
        <w:t xml:space="preserve">β) </w:t>
      </w:r>
      <w:r>
        <w:rPr>
          <w:color w:val="000000" w:themeColor="text1"/>
          <w:lang w:val="el-GR"/>
        </w:rPr>
        <w:tab/>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w:t>
      </w:r>
      <w:r>
        <w:rPr>
          <w:color w:val="000000" w:themeColor="text1"/>
          <w:lang w:val="el-GR"/>
        </w:rPr>
        <w:lastRenderedPageBreak/>
        <w:t xml:space="preserve">πόρους ή/και μέσω του Προγράμματος Δημοσίων Επενδύσεων), και η υποστήριξη της δημόσιας διοίκησης για την εκτέλεση σχετικών έργων. </w:t>
      </w:r>
    </w:p>
    <w:p w14:paraId="4E2E2121" w14:textId="77777777" w:rsidR="00DB6194" w:rsidRDefault="00D9255D">
      <w:pPr>
        <w:rPr>
          <w:color w:val="000000" w:themeColor="text1"/>
          <w:lang w:val="el-GR"/>
        </w:rPr>
      </w:pPr>
      <w:r>
        <w:rPr>
          <w:color w:val="000000" w:themeColor="text1"/>
          <w:lang w:val="el-GR"/>
        </w:rPr>
        <w:t xml:space="preserve">γ) </w:t>
      </w:r>
      <w:r>
        <w:rPr>
          <w:color w:val="000000" w:themeColor="text1"/>
          <w:lang w:val="el-GR"/>
        </w:rPr>
        <w:tab/>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AB9DD22" w14:textId="77777777" w:rsidR="00DB6194" w:rsidRDefault="00D9255D">
      <w:pPr>
        <w:rPr>
          <w:color w:val="000000" w:themeColor="text1"/>
          <w:lang w:val="el-GR"/>
        </w:rPr>
      </w:pPr>
      <w:r>
        <w:rPr>
          <w:color w:val="000000" w:themeColor="text1"/>
          <w:lang w:val="el-GR"/>
        </w:rPr>
        <w:t xml:space="preserve">δ) </w:t>
      </w:r>
      <w:r>
        <w:rPr>
          <w:color w:val="000000" w:themeColor="text1"/>
          <w:lang w:val="el-GR"/>
        </w:rPr>
        <w:tab/>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76552A5" w14:textId="77777777" w:rsidR="00DB6194" w:rsidRDefault="00D9255D">
      <w:pPr>
        <w:rPr>
          <w:color w:val="000000" w:themeColor="text1"/>
          <w:lang w:val="el-GR"/>
        </w:rPr>
      </w:pPr>
      <w:r>
        <w:rPr>
          <w:color w:val="000000" w:themeColor="text1"/>
          <w:lang w:val="el-GR"/>
        </w:rPr>
        <w:t xml:space="preserve">ε) </w:t>
      </w:r>
      <w:r>
        <w:rPr>
          <w:color w:val="000000" w:themeColor="text1"/>
          <w:lang w:val="el-GR"/>
        </w:rPr>
        <w:tab/>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5204FFE" w14:textId="77777777" w:rsidR="00DB6194" w:rsidRDefault="00D9255D">
      <w:pPr>
        <w:rPr>
          <w:color w:val="000000" w:themeColor="text1"/>
          <w:lang w:val="el-GR"/>
        </w:rPr>
      </w:pPr>
      <w:r>
        <w:rPr>
          <w:color w:val="000000" w:themeColor="text1"/>
          <w:lang w:val="el-GR"/>
        </w:rPr>
        <w:t xml:space="preserve">στ) </w:t>
      </w:r>
      <w:r>
        <w:rPr>
          <w:color w:val="000000" w:themeColor="text1"/>
          <w:lang w:val="el-GR"/>
        </w:rPr>
        <w:tab/>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3A9AB1F" w14:textId="77777777" w:rsidR="00DB6194" w:rsidRDefault="00D9255D">
      <w:pPr>
        <w:rPr>
          <w:color w:val="000000" w:themeColor="text1"/>
          <w:lang w:val="el-GR"/>
        </w:rPr>
      </w:pPr>
      <w:r>
        <w:rPr>
          <w:color w:val="000000" w:themeColor="text1"/>
          <w:lang w:val="el-GR"/>
        </w:rPr>
        <w:t xml:space="preserve">ζ) </w:t>
      </w:r>
      <w:r>
        <w:rPr>
          <w:color w:val="000000" w:themeColor="text1"/>
          <w:lang w:val="el-GR"/>
        </w:rPr>
        <w:tab/>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F16BB2C" w14:textId="77777777" w:rsidR="00DB6194" w:rsidRDefault="00D9255D">
      <w:pPr>
        <w:rPr>
          <w:color w:val="000000" w:themeColor="text1"/>
          <w:lang w:val="el-GR"/>
        </w:rPr>
      </w:pPr>
      <w:r>
        <w:rPr>
          <w:color w:val="000000" w:themeColor="text1"/>
          <w:lang w:val="el-GR"/>
        </w:rPr>
        <w:t xml:space="preserve">η) </w:t>
      </w:r>
      <w:r>
        <w:rPr>
          <w:color w:val="000000" w:themeColor="text1"/>
          <w:lang w:val="el-GR"/>
        </w:rPr>
        <w:tab/>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6176B04" w14:textId="77777777" w:rsidR="00DB6194" w:rsidRDefault="00D9255D">
      <w:pPr>
        <w:rPr>
          <w:color w:val="000000" w:themeColor="text1"/>
          <w:lang w:val="el-GR"/>
        </w:rPr>
      </w:pPr>
      <w:r>
        <w:rPr>
          <w:color w:val="000000" w:themeColor="text1"/>
          <w:lang w:val="el-GR"/>
        </w:rPr>
        <w:t xml:space="preserve">θ) </w:t>
      </w:r>
      <w:r>
        <w:rPr>
          <w:color w:val="000000" w:themeColor="text1"/>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B713EBD" w14:textId="77777777" w:rsidR="00DB6194" w:rsidRDefault="00D9255D">
      <w:pPr>
        <w:rPr>
          <w:color w:val="000000" w:themeColor="text1"/>
          <w:lang w:val="el-GR"/>
        </w:rPr>
      </w:pPr>
      <w:r>
        <w:rPr>
          <w:color w:val="000000" w:themeColor="text1"/>
          <w:lang w:val="el-GR"/>
        </w:rPr>
        <w:t xml:space="preserve">ι) </w:t>
      </w:r>
      <w:r>
        <w:rPr>
          <w:color w:val="000000" w:themeColor="text1"/>
          <w:lang w:val="el-GR"/>
        </w:rPr>
        <w:tab/>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02809AAD" w14:textId="77777777" w:rsidR="00DB6194" w:rsidRDefault="00D9255D">
      <w:pPr>
        <w:rPr>
          <w:color w:val="000000" w:themeColor="text1"/>
          <w:lang w:val="el-GR"/>
        </w:rPr>
      </w:pPr>
      <w:r>
        <w:rPr>
          <w:color w:val="000000" w:themeColor="text1"/>
          <w:lang w:val="el-GR"/>
        </w:rPr>
        <w:t xml:space="preserve">ια) </w:t>
      </w:r>
      <w:r>
        <w:rPr>
          <w:color w:val="000000" w:themeColor="text1"/>
          <w:lang w:val="el-GR"/>
        </w:rPr>
        <w:tab/>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ABA934D" w14:textId="77777777" w:rsidR="00DB6194" w:rsidRDefault="00DB6194">
      <w:pPr>
        <w:rPr>
          <w:rFonts w:eastAsia="SimSun"/>
          <w:lang w:val="el-GR"/>
        </w:rPr>
      </w:pPr>
    </w:p>
    <w:p w14:paraId="02B1AA26" w14:textId="77777777" w:rsidR="00DB6194" w:rsidRDefault="00D9255D">
      <w:pPr>
        <w:pStyle w:val="5"/>
        <w:numPr>
          <w:ilvl w:val="2"/>
          <w:numId w:val="25"/>
        </w:numPr>
        <w:rPr>
          <w:rFonts w:eastAsia="SimSun" w:cs="Tahoma"/>
          <w:bCs/>
          <w:lang w:val="el-GR"/>
        </w:rPr>
      </w:pPr>
      <w:bookmarkStart w:id="424" w:name="_Ref55370316"/>
      <w:bookmarkStart w:id="425" w:name="_Toc118293400"/>
      <w:r>
        <w:rPr>
          <w:rFonts w:eastAsia="SimSun" w:cs="Tahoma"/>
          <w:bCs/>
          <w:lang w:val="el-GR"/>
        </w:rPr>
        <w:t>Φορέας Χρηματοδότησης</w:t>
      </w:r>
      <w:bookmarkEnd w:id="424"/>
      <w:r>
        <w:rPr>
          <w:rFonts w:eastAsia="SimSun" w:cs="Tahoma"/>
          <w:bCs/>
          <w:lang w:val="el-GR"/>
        </w:rPr>
        <w:t xml:space="preserve"> </w:t>
      </w:r>
      <w:bookmarkStart w:id="426" w:name="_Ref55370267"/>
      <w:r>
        <w:rPr>
          <w:rFonts w:eastAsia="SimSun" w:cs="Tahoma"/>
          <w:bCs/>
          <w:lang w:val="el-GR"/>
        </w:rPr>
        <w:t>- Κύριος του Έργου – Φορέας Λειτουργίας</w:t>
      </w:r>
      <w:bookmarkEnd w:id="426"/>
      <w:bookmarkEnd w:id="425"/>
    </w:p>
    <w:p w14:paraId="5E990458" w14:textId="7A8426BD" w:rsidR="0097430C" w:rsidRPr="0097430C" w:rsidRDefault="0097430C" w:rsidP="004E18EC">
      <w:pPr>
        <w:shd w:val="clear" w:color="auto" w:fill="FFFFFF"/>
        <w:suppressAutoHyphens w:val="0"/>
        <w:spacing w:before="195" w:after="195"/>
        <w:textAlignment w:val="baseline"/>
        <w:rPr>
          <w:color w:val="000000" w:themeColor="text1"/>
          <w:lang w:val="el-GR"/>
        </w:rPr>
      </w:pPr>
      <w:bookmarkStart w:id="427" w:name="_Ref55370327"/>
      <w:r w:rsidRPr="0097430C">
        <w:rPr>
          <w:color w:val="000000" w:themeColor="text1"/>
          <w:lang w:val="el-GR"/>
        </w:rPr>
        <w:t>Το Υπουργείο Μετανάστευσης και Ασύλου έχει ως αποστολή τον σχεδιασμό και την εφαρμογή της εθνικής πολιτικής για τη μετανάστευση, τόσο σχετικά με τη νόμιμη είσοδο, διαμονή και κοινωνική ένταξη των πολιτών τρίτων χωρών στην ελληνική επικράτεια, όσο και σχετικά με την ταυτοποίηση και υποδοχή πολιτών τρίτων χωρών που εισέρχονται στη Χώρα χωρίς τις νόμιμες διατυπώσεις, τον σχεδιασμό και την υλοποίηση της εθνικής πολιτικής για τη χορήγηση ασύλου ή άλλων μορφών διεθνούς προστασίας και την παροχή προστασίας των αιτούντων και των ατόμων που διαπιστωμένα χρήζουν διεθνούς προστασίας, δηλαδή αναγνωρισμένων προσφύγων, δικαιούχων επικουρικής προστασίας και δικαιούχων ανθρωπιστικού καθεστώτος.</w:t>
      </w:r>
      <w:r>
        <w:rPr>
          <w:color w:val="000000" w:themeColor="text1"/>
          <w:lang w:val="el-GR"/>
        </w:rPr>
        <w:t xml:space="preserve"> </w:t>
      </w:r>
      <w:r w:rsidRPr="0097430C">
        <w:rPr>
          <w:color w:val="000000" w:themeColor="text1"/>
          <w:lang w:val="el-GR"/>
        </w:rPr>
        <w:t xml:space="preserve">Ειδικότερα, η Γενική Διεύθυνση </w:t>
      </w:r>
      <w:r w:rsidRPr="0097430C">
        <w:rPr>
          <w:color w:val="000000" w:themeColor="text1"/>
          <w:lang w:val="el-GR"/>
        </w:rPr>
        <w:lastRenderedPageBreak/>
        <w:t>Μεταναστευτικής Πολιτικής της Γενικής Γραμματείας Μεταναστευτικής Πολιτικής έχει ως στρατηγικό στόχο τη συμβολή στο σχεδιασμό και την εφαρμογή δημόσιων πολιτικών για θέματα που αφορούν στη νόμιμη είσοδο, στη διαμονή και στην κοινωνική ένταξη πολιτών τρίτων χωρών, καθώς και στον σχεδιασμό, στη διασφάλιση των δεδομένων και στη λειτουργική ετοιμότητα των συστημάτων συλλογής και διαχείρισης δεδομένων, με σκοπό την έκδοση των ηλεκτρονικών αδειών διαμονής των πολιτών τρίτων χωρών που διαμένουν στην ελληνική επικράτεια.</w:t>
      </w:r>
    </w:p>
    <w:p w14:paraId="4ADE7A28" w14:textId="77777777" w:rsidR="00DB6194" w:rsidRDefault="00D9255D">
      <w:pPr>
        <w:pStyle w:val="5"/>
        <w:numPr>
          <w:ilvl w:val="2"/>
          <w:numId w:val="25"/>
        </w:numPr>
        <w:rPr>
          <w:rFonts w:eastAsia="SimSun" w:cs="Tahoma"/>
          <w:bCs/>
          <w:lang w:val="el-GR"/>
        </w:rPr>
      </w:pPr>
      <w:bookmarkStart w:id="428" w:name="_Ref116383551"/>
      <w:bookmarkStart w:id="429" w:name="_Toc118293401"/>
      <w:r>
        <w:rPr>
          <w:rFonts w:eastAsia="SimSun" w:cs="Tahoma"/>
          <w:bCs/>
          <w:lang w:val="el-GR"/>
        </w:rPr>
        <w:t>Όργανα &amp; Επιτροπές Παρακολούθησης, Διακυβέρνησης και Ελέγχου του Έργου</w:t>
      </w:r>
      <w:bookmarkEnd w:id="427"/>
      <w:bookmarkEnd w:id="428"/>
      <w:bookmarkEnd w:id="429"/>
    </w:p>
    <w:p w14:paraId="54012CC4" w14:textId="77777777" w:rsidR="00DB6194" w:rsidRDefault="00D9255D">
      <w:pPr>
        <w:rPr>
          <w:lang w:val="el-GR"/>
        </w:rPr>
      </w:pPr>
      <w:r>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C1F4C0B" w14:textId="77777777" w:rsidR="00DB6194" w:rsidRDefault="00D9255D">
      <w:pPr>
        <w:pStyle w:val="aff0"/>
        <w:numPr>
          <w:ilvl w:val="0"/>
          <w:numId w:val="18"/>
        </w:numPr>
        <w:ind w:left="0" w:firstLine="6"/>
        <w:rPr>
          <w:b/>
          <w:bCs/>
          <w:lang w:val="el-GR"/>
        </w:rPr>
      </w:pPr>
      <w:r>
        <w:rPr>
          <w:b/>
          <w:bCs/>
          <w:lang w:val="el-GR"/>
        </w:rPr>
        <w:t>Επιτροπή Εποπτείας Προγραμματικής Συμφωνίας (ΕΕΠΣ)</w:t>
      </w:r>
    </w:p>
    <w:p w14:paraId="67B530F6" w14:textId="77777777" w:rsidR="00DB6194" w:rsidRDefault="00D9255D">
      <w:pPr>
        <w:rPr>
          <w:lang w:val="el-GR"/>
        </w:rPr>
      </w:pPr>
      <w:r>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Pr>
          <w:rStyle w:val="Hyperlink13"/>
          <w:lang w:val="el-GR"/>
        </w:rPr>
        <w:t xml:space="preserve">Μ.Α.Ε. </w:t>
      </w:r>
      <w:r>
        <w:rPr>
          <w:lang w:val="el-GR"/>
        </w:rPr>
        <w:t>και του Υπουργείο Μετανάστευσης και Ασύλου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2D244DF2" w14:textId="77777777" w:rsidR="00DB6194" w:rsidRDefault="00D9255D">
      <w:pPr>
        <w:rPr>
          <w:lang w:val="el-GR"/>
        </w:rPr>
      </w:pPr>
      <w:r>
        <w:rPr>
          <w:lang w:val="el-GR"/>
        </w:rPr>
        <w:t>Η ΕΕΠΣ είναι αρμόδια για να εισηγηθεί στον κύριο του Έργου για την έκδοση σχετικών αποφάσεων σε θέματα που αφορούν:</w:t>
      </w:r>
    </w:p>
    <w:p w14:paraId="64CF0B10" w14:textId="77777777" w:rsidR="00DB6194" w:rsidRDefault="00D9255D">
      <w:pPr>
        <w:pStyle w:val="aff0"/>
        <w:numPr>
          <w:ilvl w:val="0"/>
          <w:numId w:val="26"/>
        </w:numPr>
        <w:ind w:hanging="294"/>
        <w:rPr>
          <w:lang w:val="el-GR"/>
        </w:rPr>
      </w:pPr>
      <w:r>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75E84FF5" w14:textId="77777777" w:rsidR="00DB6194" w:rsidRDefault="00D9255D">
      <w:pPr>
        <w:pStyle w:val="aff0"/>
        <w:numPr>
          <w:ilvl w:val="0"/>
          <w:numId w:val="26"/>
        </w:numPr>
        <w:ind w:hanging="294"/>
        <w:rPr>
          <w:lang w:val="el-GR"/>
        </w:rPr>
      </w:pPr>
      <w:r>
        <w:rPr>
          <w:lang w:val="el-GR"/>
        </w:rPr>
        <w:t>Την Επίλυση επιχειρησιακών θεμάτων που επηρεάζουν και τις τεχνικές επιλογές του Έργου</w:t>
      </w:r>
    </w:p>
    <w:p w14:paraId="6C506077" w14:textId="77777777" w:rsidR="00DB6194" w:rsidRDefault="00D9255D">
      <w:pPr>
        <w:pStyle w:val="aff0"/>
        <w:numPr>
          <w:ilvl w:val="0"/>
          <w:numId w:val="26"/>
        </w:numPr>
        <w:ind w:hanging="294"/>
        <w:rPr>
          <w:lang w:val="el-GR"/>
        </w:rPr>
      </w:pPr>
      <w:r>
        <w:rPr>
          <w:lang w:val="el-GR"/>
        </w:rPr>
        <w:t>Τη μετάθεση/παράταση του χρονοδιαγράμματος του Έργου</w:t>
      </w:r>
    </w:p>
    <w:p w14:paraId="629195D0" w14:textId="77777777" w:rsidR="00DB6194" w:rsidRDefault="00D9255D">
      <w:pPr>
        <w:pStyle w:val="aff0"/>
        <w:numPr>
          <w:ilvl w:val="0"/>
          <w:numId w:val="26"/>
        </w:numPr>
        <w:ind w:hanging="294"/>
        <w:rPr>
          <w:lang w:val="el-GR"/>
        </w:rPr>
      </w:pPr>
      <w:r>
        <w:rPr>
          <w:lang w:val="el-GR"/>
        </w:rPr>
        <w:t xml:space="preserve">Την τροποποίηση της σύμβασης του Έργου </w:t>
      </w:r>
    </w:p>
    <w:p w14:paraId="062D2BA6" w14:textId="77777777" w:rsidR="00DB6194" w:rsidRDefault="00DB6194">
      <w:pPr>
        <w:ind w:hanging="294"/>
        <w:rPr>
          <w:lang w:val="el-GR"/>
        </w:rPr>
      </w:pPr>
    </w:p>
    <w:p w14:paraId="0DF0460A" w14:textId="77777777" w:rsidR="00DB6194" w:rsidRDefault="00DB6194">
      <w:pPr>
        <w:rPr>
          <w:bCs/>
          <w:lang w:val="el-GR"/>
        </w:rPr>
      </w:pPr>
    </w:p>
    <w:p w14:paraId="55BBB317" w14:textId="58AF6956" w:rsidR="00DB6194" w:rsidRDefault="00D9255D">
      <w:pPr>
        <w:pStyle w:val="aff0"/>
        <w:numPr>
          <w:ilvl w:val="0"/>
          <w:numId w:val="18"/>
        </w:numPr>
        <w:ind w:left="0" w:firstLine="6"/>
        <w:rPr>
          <w:b/>
          <w:bCs/>
        </w:rPr>
      </w:pPr>
      <w:r>
        <w:rPr>
          <w:b/>
          <w:bCs/>
        </w:rPr>
        <w:t>Επιτροπή Παρακολούθησης Έργου (ΕΠ</w:t>
      </w:r>
      <w:r w:rsidR="007A3F37">
        <w:rPr>
          <w:b/>
          <w:bCs/>
          <w:lang w:val="el-GR"/>
        </w:rPr>
        <w:t>κ</w:t>
      </w:r>
      <w:r>
        <w:rPr>
          <w:b/>
          <w:bCs/>
        </w:rPr>
        <w:t>Ε)</w:t>
      </w:r>
    </w:p>
    <w:p w14:paraId="1CD261CF" w14:textId="2B2A02F4" w:rsidR="00DB6194" w:rsidRDefault="00D9255D">
      <w:pPr>
        <w:rPr>
          <w:lang w:val="el-GR"/>
        </w:rPr>
      </w:pPr>
      <w:r>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w:t>
      </w:r>
      <w:r w:rsidR="00F95E65">
        <w:rPr>
          <w:lang w:val="el-GR"/>
        </w:rPr>
        <w:t>κ</w:t>
      </w:r>
      <w:r>
        <w:rPr>
          <w:lang w:val="el-GR"/>
        </w:rPr>
        <w:t xml:space="preserve">Ε) (τριμελής ή πενταμελής), αρμοδιότητα της οποίας αποτελεί η παρακολούθηση της πορείας υλοποίησης του Έργου. </w:t>
      </w:r>
    </w:p>
    <w:p w14:paraId="4DFEFD9E" w14:textId="77777777" w:rsidR="00DB6194" w:rsidRDefault="00DB6194">
      <w:pPr>
        <w:rPr>
          <w:bCs/>
          <w:lang w:val="el-GR"/>
        </w:rPr>
      </w:pPr>
    </w:p>
    <w:p w14:paraId="4A5471D0" w14:textId="13B3E51F" w:rsidR="00DB6194" w:rsidRDefault="00D9255D">
      <w:pPr>
        <w:pStyle w:val="aff0"/>
        <w:numPr>
          <w:ilvl w:val="0"/>
          <w:numId w:val="18"/>
        </w:numPr>
        <w:ind w:left="0" w:firstLine="6"/>
        <w:rPr>
          <w:b/>
          <w:bCs/>
          <w:lang w:val="el-GR"/>
        </w:rPr>
      </w:pPr>
      <w:r>
        <w:rPr>
          <w:b/>
          <w:bCs/>
          <w:lang w:val="el-GR"/>
        </w:rPr>
        <w:t>Επιτροπή Παραλαβής Έργου (ΕΠ</w:t>
      </w:r>
      <w:r w:rsidR="007A3F37">
        <w:rPr>
          <w:b/>
          <w:bCs/>
          <w:lang w:val="el-GR"/>
        </w:rPr>
        <w:t>β</w:t>
      </w:r>
      <w:r>
        <w:rPr>
          <w:b/>
          <w:bCs/>
          <w:lang w:val="el-GR"/>
        </w:rPr>
        <w:t>Ε)</w:t>
      </w:r>
    </w:p>
    <w:p w14:paraId="249F031E" w14:textId="0FB10676" w:rsidR="00DB6194" w:rsidRDefault="00D9255D">
      <w:pPr>
        <w:rPr>
          <w:lang w:val="el-GR"/>
        </w:rPr>
      </w:pPr>
      <w:r>
        <w:rPr>
          <w:lang w:val="el-GR"/>
        </w:rPr>
        <w:t>Για την παραλαβή των παρεχόμενων υπηρεσιών ή/και παραδοτέων του Έργου, θα οριστεί «Επιτροπή  Παραλαβής Έργου (ΕΠ</w:t>
      </w:r>
      <w:r w:rsidR="00F95E65">
        <w:rPr>
          <w:lang w:val="el-GR"/>
        </w:rPr>
        <w:t>β</w:t>
      </w:r>
      <w:r>
        <w:rPr>
          <w:lang w:val="el-GR"/>
        </w:rPr>
        <w:t xml:space="preserve">Ε) (τριμελής ή πενταμελής)», σύμφωνα με το άρθρο 221 του ν. 4412/2016. </w:t>
      </w:r>
    </w:p>
    <w:p w14:paraId="0347657A" w14:textId="77777777" w:rsidR="00DB6194" w:rsidRDefault="00DB6194">
      <w:pPr>
        <w:rPr>
          <w:lang w:val="el-GR"/>
        </w:rPr>
      </w:pPr>
    </w:p>
    <w:p w14:paraId="650CA90C" w14:textId="77777777" w:rsidR="00DB6194" w:rsidRDefault="00D9255D">
      <w:pPr>
        <w:rPr>
          <w:b/>
          <w:bCs/>
          <w:lang w:val="el-GR"/>
        </w:rPr>
      </w:pPr>
      <w:r>
        <w:rPr>
          <w:b/>
          <w:bCs/>
          <w:lang w:val="el-GR"/>
        </w:rPr>
        <w:t>-</w:t>
      </w:r>
      <w:r>
        <w:rPr>
          <w:b/>
          <w:bCs/>
          <w:lang w:val="el-GR"/>
        </w:rPr>
        <w:tab/>
        <w:t>Θεματικές Ομάδες Εργασίας</w:t>
      </w:r>
    </w:p>
    <w:p w14:paraId="31BE2640" w14:textId="77777777" w:rsidR="00DB6194" w:rsidRDefault="00D9255D">
      <w:pPr>
        <w:rPr>
          <w:rFonts w:eastAsia="SimSun"/>
          <w:lang w:val="el-GR"/>
        </w:rPr>
      </w:pPr>
      <w:r>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66CE3D83" w14:textId="77777777" w:rsidR="00DB6194" w:rsidRDefault="00DB6194">
      <w:pPr>
        <w:rPr>
          <w:rFonts w:eastAsia="SimSun"/>
          <w:lang w:val="el-GR"/>
        </w:rPr>
      </w:pPr>
    </w:p>
    <w:p w14:paraId="111AC9BF" w14:textId="77777777" w:rsidR="00DB6194" w:rsidRDefault="00D9255D">
      <w:pPr>
        <w:pStyle w:val="4"/>
        <w:numPr>
          <w:ilvl w:val="1"/>
          <w:numId w:val="25"/>
        </w:numPr>
        <w:tabs>
          <w:tab w:val="left" w:pos="993"/>
        </w:tabs>
        <w:rPr>
          <w:rFonts w:eastAsia="SimSun" w:cs="Tahoma"/>
          <w:szCs w:val="22"/>
          <w:lang w:val="el-GR"/>
        </w:rPr>
      </w:pPr>
      <w:bookmarkStart w:id="430" w:name="_Toc97194337"/>
      <w:bookmarkStart w:id="431" w:name="_Toc118293402"/>
      <w:r>
        <w:rPr>
          <w:rFonts w:eastAsia="SimSun" w:cs="Tahoma"/>
          <w:szCs w:val="22"/>
          <w:lang w:val="el-GR"/>
        </w:rPr>
        <w:t>Υφιστάμενη Κατάσταση</w:t>
      </w:r>
      <w:bookmarkEnd w:id="430"/>
      <w:bookmarkEnd w:id="431"/>
      <w:r>
        <w:rPr>
          <w:rFonts w:eastAsia="SimSun" w:cs="Tahoma"/>
          <w:szCs w:val="22"/>
          <w:lang w:val="el-GR"/>
        </w:rPr>
        <w:t xml:space="preserve"> </w:t>
      </w:r>
    </w:p>
    <w:p w14:paraId="4BBA613A" w14:textId="77777777" w:rsidR="00DB6194" w:rsidRDefault="00D9255D">
      <w:pPr>
        <w:spacing w:before="120"/>
        <w:rPr>
          <w:rFonts w:eastAsia="SimSun"/>
          <w:lang w:val="el-GR"/>
        </w:rPr>
      </w:pPr>
      <w:r>
        <w:rPr>
          <w:rFonts w:eastAsia="SimSun"/>
          <w:lang w:val="el-GR"/>
        </w:rPr>
        <w:t>Σύμφωνα με το ισχύον Ελληνικό και Κοινοτικό Θεσμικό πλαίσιο για την έκδοση και ανανέωση αδειών διαμονής στη χώρα Πολιτών Τρίτων χωρών (ΠΤΧ) απαιτείται ως μέρος της επιχειρησιακής διαδικασίας, η λήψη βιομετρικών (δακτυλικών) δεδομένων.</w:t>
      </w:r>
    </w:p>
    <w:p w14:paraId="4830DACB" w14:textId="77777777" w:rsidR="00DB6194" w:rsidRDefault="00D9255D">
      <w:pPr>
        <w:rPr>
          <w:lang w:val="el-GR"/>
        </w:rPr>
      </w:pPr>
      <w:r>
        <w:rPr>
          <w:lang w:val="el-GR"/>
        </w:rPr>
        <w:lastRenderedPageBreak/>
        <w:t xml:space="preserve">Οι Διευθύνσεις Αλλοδαπών και Μετανάστευσης (ΔΑΜ) που δέχονται τα περισσότερα αιτήματα για εκδόσεις και ανανεώσεις Αδειών Διαμονής ΠΤΧ είναι:  Αθηνών Α, Κεντρικού Τομέα &amp; Δυτικής Αττικής (Αθηνών Β), Βόρειου Τομέα &amp; Ανατολικής Αττικής (Παλλήνης), Νοτίου Τομέα Πειραιώς &amp; Νήσων (Πειραιώς), &amp; Θεσσαλονίκης. </w:t>
      </w:r>
    </w:p>
    <w:p w14:paraId="154666BB" w14:textId="77777777" w:rsidR="00DB6194" w:rsidRDefault="00D9255D">
      <w:pPr>
        <w:rPr>
          <w:lang w:val="el-GR"/>
        </w:rPr>
      </w:pPr>
      <w:r>
        <w:rPr>
          <w:lang w:val="el-GR"/>
        </w:rPr>
        <w:t xml:space="preserve">Κάθε υπάλληλος που απασχολείται στην λήψη των βιομετρικών δεδομένων μπορεί να  πραγματοποιήσει  τριανταπέντε (35) λήψεις ημερησίως σε επτά (7) ώρες. Άρα  σε είκοσι εργάσιμες ημέρες μηνιαίως εκτελεί </w:t>
      </w:r>
      <w:r>
        <w:rPr>
          <w:b/>
          <w:bCs/>
          <w:lang w:val="el-GR"/>
        </w:rPr>
        <w:t>700</w:t>
      </w:r>
      <w:r>
        <w:rPr>
          <w:lang w:val="el-GR"/>
        </w:rPr>
        <w:t xml:space="preserve"> λήψεις. </w:t>
      </w:r>
    </w:p>
    <w:p w14:paraId="48DFC443" w14:textId="77777777" w:rsidR="00DB6194" w:rsidRDefault="00D9255D">
      <w:pPr>
        <w:rPr>
          <w:lang w:val="el-GR"/>
        </w:rPr>
      </w:pPr>
      <w:r>
        <w:rPr>
          <w:lang w:val="el-GR"/>
        </w:rPr>
        <w:t xml:space="preserve"> Στις  προαναφερθείσες Υπηρεσίες απασχολούνται συνολικά 21 άτομα, έξι (6) στην ΔΑΜ Αθηνών Α’, (5) στην Κεντρικού Τομέα &amp; Δυτικής Αττικής, τρία (3) στην ΔΑΜ Βόρειου Τομέα &amp;  Ανατολικής Αττικής, τρία (3) στην ΔΑΜ Νοτίου Τομέα Πειραιώς &amp; Νήσων (Πειραιώς) και  τέσσερα (4) στην ΔΑΜ Θεσσαλονίκης.</w:t>
      </w:r>
    </w:p>
    <w:p w14:paraId="4B791E3F" w14:textId="77777777" w:rsidR="00DB6194" w:rsidRDefault="00D9255D">
      <w:pPr>
        <w:rPr>
          <w:lang w:val="el-GR"/>
        </w:rPr>
      </w:pPr>
      <w:r>
        <w:rPr>
          <w:lang w:val="el-GR"/>
        </w:rPr>
        <w:t xml:space="preserve">Συνολικά τα 21 άτομα διεκπεραιώνουν </w:t>
      </w:r>
      <w:r>
        <w:rPr>
          <w:b/>
          <w:bCs/>
          <w:lang w:val="el-GR"/>
        </w:rPr>
        <w:t>14.700</w:t>
      </w:r>
      <w:r>
        <w:rPr>
          <w:lang w:val="el-GR"/>
        </w:rPr>
        <w:t xml:space="preserve"> λήψεις βιομετρικών μηνιαίως ήτοι  </w:t>
      </w:r>
      <w:r>
        <w:rPr>
          <w:b/>
          <w:bCs/>
          <w:lang w:val="el-GR"/>
        </w:rPr>
        <w:t>88.200</w:t>
      </w:r>
      <w:r>
        <w:rPr>
          <w:lang w:val="el-GR"/>
        </w:rPr>
        <w:t xml:space="preserve"> εξαμηνιαίως. </w:t>
      </w:r>
    </w:p>
    <w:p w14:paraId="008A43E9" w14:textId="77777777" w:rsidR="00DB6194" w:rsidRDefault="00D9255D">
      <w:pPr>
        <w:spacing w:before="120"/>
        <w:rPr>
          <w:rFonts w:eastAsia="SimSun"/>
          <w:lang w:val="el-GR"/>
        </w:rPr>
      </w:pPr>
      <w:r>
        <w:rPr>
          <w:rFonts w:eastAsia="SimSun"/>
          <w:lang w:val="el-GR"/>
        </w:rPr>
        <w:t>Το σύνολο των βημάτων της επιχειρησιακής διαδικασίας για την έκδοση και ανανέωση αδειών διαμονής ΠΤΧ, διεκπεραιώνεται από τους αρμόδιους υπαλλήλους μέσω του Ολοκληρωμένου Πληροφοριακού Συστήματος Μετανάστευσης.</w:t>
      </w:r>
    </w:p>
    <w:p w14:paraId="535C0022" w14:textId="77777777" w:rsidR="00DB6194" w:rsidRDefault="00DB6194">
      <w:pPr>
        <w:spacing w:before="120"/>
        <w:rPr>
          <w:rFonts w:eastAsia="SimSun"/>
          <w:lang w:val="el-GR"/>
        </w:rPr>
      </w:pPr>
    </w:p>
    <w:p w14:paraId="0B7E04ED" w14:textId="77777777" w:rsidR="00DB6194" w:rsidRDefault="00DB6194">
      <w:pPr>
        <w:rPr>
          <w:rFonts w:eastAsia="SimSun"/>
          <w:lang w:val="el-GR"/>
        </w:rPr>
      </w:pPr>
    </w:p>
    <w:p w14:paraId="7C8FBE9A" w14:textId="77777777" w:rsidR="00DB6194" w:rsidRDefault="00D9255D">
      <w:pPr>
        <w:pStyle w:val="3"/>
        <w:numPr>
          <w:ilvl w:val="0"/>
          <w:numId w:val="24"/>
        </w:numPr>
        <w:rPr>
          <w:lang w:val="el-GR"/>
        </w:rPr>
      </w:pPr>
      <w:bookmarkStart w:id="432" w:name="_Ref40953149"/>
      <w:bookmarkStart w:id="433" w:name="_Toc97194338"/>
      <w:bookmarkStart w:id="434" w:name="_Toc97194472"/>
      <w:bookmarkStart w:id="435" w:name="_Ref117679417"/>
      <w:bookmarkStart w:id="436" w:name="_Toc118293403"/>
      <w:r>
        <w:rPr>
          <w:lang w:val="el-GR"/>
        </w:rPr>
        <w:t>Περιγραφή Φυσικού Αντικειμένου της Σ</w:t>
      </w:r>
      <w:bookmarkEnd w:id="432"/>
      <w:r>
        <w:rPr>
          <w:lang w:val="el-GR"/>
        </w:rPr>
        <w:t>ύμβασης</w:t>
      </w:r>
      <w:bookmarkEnd w:id="433"/>
      <w:bookmarkEnd w:id="434"/>
      <w:bookmarkEnd w:id="435"/>
      <w:bookmarkEnd w:id="436"/>
    </w:p>
    <w:p w14:paraId="3190173A" w14:textId="77777777" w:rsidR="00DB6194" w:rsidRDefault="00DB6194">
      <w:pPr>
        <w:rPr>
          <w:lang w:val="el-GR"/>
        </w:rPr>
      </w:pPr>
      <w:bookmarkStart w:id="437" w:name="_Toc97195542"/>
      <w:bookmarkStart w:id="438" w:name="_Toc97195373"/>
      <w:bookmarkStart w:id="439" w:name="_Toc97195374"/>
      <w:bookmarkStart w:id="440" w:name="_Toc97195543"/>
      <w:bookmarkEnd w:id="437"/>
      <w:bookmarkEnd w:id="438"/>
      <w:bookmarkEnd w:id="439"/>
      <w:bookmarkEnd w:id="440"/>
    </w:p>
    <w:p w14:paraId="7FD7DA84" w14:textId="77777777" w:rsidR="00DB6194" w:rsidRDefault="00D9255D">
      <w:pPr>
        <w:pStyle w:val="4"/>
        <w:numPr>
          <w:ilvl w:val="1"/>
          <w:numId w:val="24"/>
        </w:numPr>
        <w:ind w:hanging="306"/>
        <w:rPr>
          <w:rFonts w:cs="Tahoma"/>
          <w:szCs w:val="22"/>
          <w:lang w:val="el-GR"/>
        </w:rPr>
      </w:pPr>
      <w:bookmarkStart w:id="441" w:name="_Toc97194339"/>
      <w:bookmarkStart w:id="442" w:name="_Ref97199271"/>
      <w:bookmarkStart w:id="443" w:name="_Toc118293404"/>
      <w:r>
        <w:rPr>
          <w:rFonts w:cs="Tahoma"/>
          <w:szCs w:val="22"/>
          <w:lang w:val="el-GR"/>
        </w:rPr>
        <w:t>Αντικείμενο της Σύμβασης</w:t>
      </w:r>
      <w:bookmarkEnd w:id="441"/>
      <w:bookmarkEnd w:id="442"/>
      <w:bookmarkEnd w:id="443"/>
      <w:r>
        <w:rPr>
          <w:rFonts w:cs="Tahoma"/>
          <w:szCs w:val="22"/>
          <w:lang w:val="el-GR"/>
        </w:rPr>
        <w:t xml:space="preserve"> </w:t>
      </w:r>
    </w:p>
    <w:p w14:paraId="16E700FA" w14:textId="77777777" w:rsidR="00DB6194" w:rsidRDefault="00D9255D">
      <w:pPr>
        <w:rPr>
          <w:bCs/>
          <w:lang w:val="el-GR"/>
        </w:rPr>
      </w:pPr>
      <w:r>
        <w:rPr>
          <w:lang w:val="el-GR"/>
        </w:rPr>
        <w:t xml:space="preserve">Αντικείμενο της σύμβασης </w:t>
      </w:r>
      <w:r>
        <w:rPr>
          <w:bCs/>
          <w:lang w:val="el-GR"/>
        </w:rPr>
        <w:t>αποτελεί η λειτουργία τεσσάρων (4) Κέντρων Λήψης Βιομετρικών Δεδομένων, εκ των οποίων τα τρία στην ευρύτερη περιοχή της Αττικής και το τέταρτο στη Θεσσαλονίκη, και συνίσταται στην εύρεση και διαμόρφωση κατάλληλων χώρων, στον εξοπλισμό και στη στελέχωση αυτών, με στόχο την ενίσχυση της επιχειρησιακής λειτουργίας των υπηρεσιών μίας στάσης των Διευθύνσεων Αλλοδαπών και Μετανάστευσης (ΔΑΜ) των Αποκεντρωμένων Διοικήσεων της Χώρας και του Υπουργείου Μετανάστευσης και Ασύλου που αντιμετωπίζουν μεγάλο όγκο αιτημάτων έκδοσης ή ανανέωσης αδειών διαμονής από Πολίτες Τρίτων Χωρών (ΠΤΧ).</w:t>
      </w:r>
    </w:p>
    <w:p w14:paraId="371D3696" w14:textId="77777777" w:rsidR="00DB6194" w:rsidRDefault="00D9255D">
      <w:pPr>
        <w:rPr>
          <w:bCs/>
          <w:lang w:val="el-GR"/>
        </w:rPr>
      </w:pPr>
      <w:r>
        <w:rPr>
          <w:bCs/>
          <w:lang w:val="el-GR"/>
        </w:rPr>
        <w:t xml:space="preserve">Το Έργο αποτελείται από τις ακόλουθες διακριτές αλλά και αλληλεξαρτώμενες Δράσεις : </w:t>
      </w:r>
    </w:p>
    <w:p w14:paraId="76C3E212" w14:textId="7BE230E5" w:rsidR="00DB6194" w:rsidRDefault="00D9255D">
      <w:pPr>
        <w:rPr>
          <w:bCs/>
          <w:lang w:val="el-GR"/>
        </w:rPr>
      </w:pPr>
      <w:r>
        <w:rPr>
          <w:b/>
          <w:lang w:val="el-GR"/>
        </w:rPr>
        <w:t>Α. Εύρεση, εκμίσθωση και διαμόρφωση κατάλληλων κτιριακών χώρων προκειμένου να λειτουργήσουν ως Κέντρα Λήψης Βιομετρικών Δεδομένων, στις ακόλουθες γεωγραφικές περιοχές</w:t>
      </w:r>
      <w:r>
        <w:rPr>
          <w:bCs/>
          <w:lang w:val="el-GR"/>
        </w:rPr>
        <w:t>:</w:t>
      </w:r>
    </w:p>
    <w:p w14:paraId="53C4B49D" w14:textId="77777777" w:rsidR="00DB6194" w:rsidRDefault="00D9255D">
      <w:pPr>
        <w:rPr>
          <w:bCs/>
          <w:lang w:val="el-GR"/>
        </w:rPr>
      </w:pPr>
      <w:r>
        <w:rPr>
          <w:bCs/>
          <w:lang w:val="el-GR"/>
        </w:rPr>
        <w:t>1. Δήμου Αθηναίων ή όμορων αυτού δήμων, προς εξυπηρέτηση ΔΑΜ Αθηνών, Κεντρικού Τομέα και Δυτικής Αττικής,</w:t>
      </w:r>
    </w:p>
    <w:p w14:paraId="3C51D06A" w14:textId="77777777" w:rsidR="00DB6194" w:rsidRDefault="00D9255D">
      <w:pPr>
        <w:rPr>
          <w:bCs/>
          <w:lang w:val="el-GR"/>
        </w:rPr>
      </w:pPr>
      <w:r>
        <w:rPr>
          <w:bCs/>
          <w:lang w:val="el-GR"/>
        </w:rPr>
        <w:t>2. Ανατολικής Αττικής, προς εξυπηρέτηση ΔΑΜ Βορείου Τομέα και Ανατολικής Αττικής,</w:t>
      </w:r>
    </w:p>
    <w:p w14:paraId="29B54322" w14:textId="77777777" w:rsidR="00DB6194" w:rsidRDefault="00D9255D">
      <w:pPr>
        <w:rPr>
          <w:bCs/>
          <w:lang w:val="el-GR"/>
        </w:rPr>
      </w:pPr>
      <w:r>
        <w:rPr>
          <w:bCs/>
          <w:lang w:val="el-GR"/>
        </w:rPr>
        <w:t>3. Πειραιώς, προς εξυπηρέτηση ΔΑΜ Νοτίου Τομέα, Πειραιώς και Νήσων,</w:t>
      </w:r>
    </w:p>
    <w:p w14:paraId="261D5334" w14:textId="74E44475" w:rsidR="00DB6194" w:rsidRDefault="00D9255D">
      <w:pPr>
        <w:rPr>
          <w:bCs/>
          <w:lang w:val="el-GR"/>
        </w:rPr>
      </w:pPr>
      <w:r>
        <w:rPr>
          <w:bCs/>
          <w:lang w:val="el-GR"/>
        </w:rPr>
        <w:t>4. Θεσσαλονίκης, προς εξυπηρέτηση της ΔΑΜ Θεσσαλονίκης.</w:t>
      </w:r>
    </w:p>
    <w:p w14:paraId="4E0DB866" w14:textId="2363BAA5" w:rsidR="00DB6194" w:rsidRDefault="00D9255D">
      <w:pPr>
        <w:rPr>
          <w:bCs/>
          <w:lang w:val="el-GR"/>
        </w:rPr>
      </w:pPr>
      <w:r>
        <w:rPr>
          <w:bCs/>
          <w:lang w:val="el-GR"/>
        </w:rPr>
        <w:t>Τα ανωτέρω Κέντρα Λήψης Βιομετρικών Δεδομένων θα εξυπηρετούν και την υπηρεσία μίας στάσης του Υπουργείου Μετανάστευσης και Ασύλου</w:t>
      </w:r>
      <w:r w:rsidR="00FD5932">
        <w:rPr>
          <w:bCs/>
          <w:lang w:val="el-GR"/>
        </w:rPr>
        <w:t xml:space="preserve">, καθώς και άλλες </w:t>
      </w:r>
      <w:r w:rsidR="00EA2B91">
        <w:rPr>
          <w:bCs/>
          <w:lang w:val="el-GR"/>
        </w:rPr>
        <w:t xml:space="preserve">αρμόδιες </w:t>
      </w:r>
      <w:r w:rsidR="00FD5932">
        <w:rPr>
          <w:bCs/>
          <w:lang w:val="el-GR"/>
        </w:rPr>
        <w:t>υπηρεσίες μετανάστευσης, εφόσον αυτό κριθεί αναγκαίο από πλευράς του Υπουργείου Μετανάστευσης και Ασύλου</w:t>
      </w:r>
      <w:r>
        <w:rPr>
          <w:bCs/>
          <w:lang w:val="el-GR"/>
        </w:rPr>
        <w:t>. Στο πλαίσιο αυτής της Δράσης περιλαμβάνεται η προμήθεια όλου του απαραίτητου πληροφοριακού/ηλεκτρονικού εξοπλισμού, του εξοπλισμού λήψης βιομετρικών δεδομένων και εξοπλισμού γραφείου για τη δημιουργία και πλήρωση είκοσι (20)  θέσεων εργασίας στο Κέντρο Λήψης Βιομετρικών Δεδομένων εξυπηρέτησης ΔΑΜ Αθηνών, Κεντρικού Τομέα και Δυτικής Αττικής  και δέκα (10) θέσεων σε καθένα από τα λοιπά Κέντρα Ανατολικής Αττικής, Πειραιώς και Θεσσαλονίκης.</w:t>
      </w:r>
    </w:p>
    <w:p w14:paraId="7F67F7F8" w14:textId="77777777" w:rsidR="00DB6194" w:rsidRDefault="00D9255D">
      <w:pPr>
        <w:rPr>
          <w:lang w:val="el-GR"/>
        </w:rPr>
      </w:pPr>
      <w:r>
        <w:rPr>
          <w:lang w:val="el-GR"/>
        </w:rPr>
        <w:lastRenderedPageBreak/>
        <w:t xml:space="preserve">Για τις ανάγκες στέγασης των τεσσάρων (4) Κέντρων Λήψεων Βιομετρικών απαιτούνται καταρχήν τέσσερα (4) ισόγεια κτήρια. Το μεγαλύτερο κτήριο εκ των οποίων αναμένεται να έχει έκταση </w:t>
      </w:r>
      <w:r>
        <w:rPr>
          <w:b/>
          <w:bCs/>
          <w:lang w:val="el-GR"/>
        </w:rPr>
        <w:t>250</w:t>
      </w:r>
      <w:r>
        <w:rPr>
          <w:lang w:val="el-GR"/>
        </w:rPr>
        <w:t>-</w:t>
      </w:r>
      <w:r>
        <w:rPr>
          <w:b/>
          <w:bCs/>
          <w:lang w:val="el-GR"/>
        </w:rPr>
        <w:t>300 τ.μ</w:t>
      </w:r>
      <w:r>
        <w:rPr>
          <w:lang w:val="el-GR"/>
        </w:rPr>
        <w:t xml:space="preserve"> και τοποθεσία στην Δυτική Αττική προκειμένου να στεγάσει τις υπηρεσίες λήψεις βιομετρικών των δύο (2) ΔΑΜ της Αθήνας (Αθηνών Α’ &amp; Κεντρικού Τομέα &amp; Δυτικής  Αττικής). Τα υπόλοιπα τρία κτίρια θα είναι εκτάσεως ~</w:t>
      </w:r>
      <w:r>
        <w:rPr>
          <w:b/>
          <w:bCs/>
          <w:lang w:val="el-GR"/>
        </w:rPr>
        <w:t>200 τ.μ</w:t>
      </w:r>
      <w:r>
        <w:rPr>
          <w:lang w:val="el-GR"/>
        </w:rPr>
        <w:t>. και τοποθεσίας στην Ανατολική Αττική, στον Πειραιά καθώς στην Θεσσαλονίκη.</w:t>
      </w:r>
    </w:p>
    <w:p w14:paraId="52A0D9E8" w14:textId="77777777" w:rsidR="00DB6194" w:rsidRDefault="00DB6194">
      <w:pPr>
        <w:rPr>
          <w:bCs/>
          <w:lang w:val="el-GR"/>
        </w:rPr>
      </w:pPr>
    </w:p>
    <w:p w14:paraId="7FD47A03" w14:textId="77777777" w:rsidR="00DB6194" w:rsidRDefault="00DB6194">
      <w:pPr>
        <w:rPr>
          <w:bCs/>
          <w:lang w:val="el-GR"/>
        </w:rPr>
      </w:pPr>
    </w:p>
    <w:p w14:paraId="1559B20A" w14:textId="77777777" w:rsidR="00DB6194" w:rsidRDefault="00D9255D">
      <w:pPr>
        <w:rPr>
          <w:b/>
          <w:lang w:val="el-GR"/>
        </w:rPr>
      </w:pPr>
      <w:r>
        <w:rPr>
          <w:b/>
          <w:lang w:val="el-GR"/>
        </w:rPr>
        <w:t xml:space="preserve">Β. Στελέχωση των Κέντρων Λήψης Βιομετρικών Δεδομένων. </w:t>
      </w:r>
    </w:p>
    <w:p w14:paraId="2D0FE14E" w14:textId="77777777" w:rsidR="00DB6194" w:rsidRDefault="00D9255D">
      <w:pPr>
        <w:rPr>
          <w:bCs/>
          <w:lang w:val="el-GR"/>
        </w:rPr>
      </w:pPr>
      <w:r>
        <w:rPr>
          <w:bCs/>
          <w:lang w:val="el-GR"/>
        </w:rPr>
        <w:t>Με την έναρξη λειτουργίας τους τα Κέντρα Λήψης Βιομετρικών Δεδομένων θα στελεχωθούν αρχικά με πενήντα (50) άτομα, με στόχο τη διεκπεραίωση 35.000 λήψεων ανά μήνα. Τα Κέντρα προβλέπεται να λειτουργήσουν με την αυξημένη σύνθεση των πενήντα (50) στελεχών για τους πρώτους έξι (6) μήνες της λειτουργίας τους, οπότε και αναμένεται να διεκπεραιώσουν περί τις 210.000 λήψεις βιομετρικών δεδομένων, αντιμετωπίζοντας τον μεγάλο όγκο αδιεκπεραίωτων αιτήσεων που έχουν συσσωρευθεί στις αρμόδιες Υπηρεσίες. Η προβλεπόμενη δύναμη κάθε Κέντρου κατά την αρχική φάση των έξι μηνών ανέρχεται σε είκοσι (20) άτομα για το Κέντρο Λήψης Βιομετρικών Δεδομένων εξυπηρέτησης ΔΑΜ Αθηνών, Κεντρικού Τομέα και Δυτικής Αττικής, και σε δέκα (10) άτομα για καθένα από τα λοιπά Κέντρα Ανατολικής Αττικής, Πειραιώς και Θεσσαλονίκης.</w:t>
      </w:r>
    </w:p>
    <w:p w14:paraId="5543459A" w14:textId="77777777" w:rsidR="00DB6194" w:rsidRDefault="00D9255D">
      <w:pPr>
        <w:rPr>
          <w:bCs/>
          <w:lang w:val="el-GR"/>
        </w:rPr>
      </w:pPr>
      <w:r>
        <w:rPr>
          <w:bCs/>
          <w:lang w:val="el-GR"/>
        </w:rPr>
        <w:t>Κατά τη δεύτερη φάση λειτουργίας των Κέντρων Λήψης Βιομετρικών Δεδομένων, η οποία αναμένεται να διαρκέσει τα επόμενα τέσσερα (4) έτη, το απασχολούμενο προσωπικό προβλέπεται να μειωθεί κατά το ήμισυ ανά Κέντρο Λήψης, καθώς εκτιμάται ότι ο όγκος των εκκρεμών υποθέσεων θα έχει μειωθεί δραστικά και πλέον θα αντιμετωπίζονται εγκαίρως οι τρέχουσες υποθέσεις.</w:t>
      </w:r>
    </w:p>
    <w:p w14:paraId="10D1FDBD" w14:textId="77777777" w:rsidR="00DB6194" w:rsidRDefault="00DB6194">
      <w:pPr>
        <w:rPr>
          <w:rFonts w:eastAsia="SimSun"/>
          <w:lang w:val="el-GR"/>
        </w:rPr>
      </w:pPr>
    </w:p>
    <w:p w14:paraId="62FFF880" w14:textId="77777777" w:rsidR="00DB6194" w:rsidRDefault="00D9255D">
      <w:pPr>
        <w:pStyle w:val="4"/>
        <w:numPr>
          <w:ilvl w:val="1"/>
          <w:numId w:val="24"/>
        </w:numPr>
        <w:ind w:hanging="306"/>
        <w:rPr>
          <w:rFonts w:cs="Tahoma"/>
          <w:szCs w:val="22"/>
          <w:lang w:val="el-GR"/>
        </w:rPr>
      </w:pPr>
      <w:bookmarkStart w:id="444" w:name="_Toc97194340"/>
      <w:bookmarkStart w:id="445" w:name="_Toc118293405"/>
      <w:r>
        <w:rPr>
          <w:rFonts w:cs="Tahoma"/>
          <w:szCs w:val="22"/>
          <w:lang w:val="el-GR"/>
        </w:rPr>
        <w:t>Σκοπός και Στόχοι της Σύμβασης</w:t>
      </w:r>
      <w:bookmarkEnd w:id="444"/>
      <w:bookmarkEnd w:id="445"/>
    </w:p>
    <w:p w14:paraId="10ED3339" w14:textId="77777777" w:rsidR="00DB6194" w:rsidRDefault="00D9255D">
      <w:pPr>
        <w:rPr>
          <w:lang w:val="el-GR"/>
        </w:rPr>
      </w:pPr>
      <w:r>
        <w:rPr>
          <w:lang w:val="el-GR"/>
        </w:rPr>
        <w:t xml:space="preserve">Μετά την έναρξη Λειτουργίας των Κέντρων Λήψεων Βιομετρικών, τα 50 άτομα που θα στελεχώνουν τα κέντρα, θα διεκπεραιώνουν </w:t>
      </w:r>
      <w:r>
        <w:rPr>
          <w:b/>
          <w:bCs/>
          <w:lang w:val="el-GR"/>
        </w:rPr>
        <w:t>35.000</w:t>
      </w:r>
      <w:r>
        <w:rPr>
          <w:lang w:val="el-GR"/>
        </w:rPr>
        <w:t xml:space="preserve"> λήψεις σε ένα μήνα (τα 45 άτομα, 31.500 αιτήσεις). Κατ’ επέκταση, σε έξι μήνες διεκπεραιώνονται συνολικά </w:t>
      </w:r>
      <w:r>
        <w:rPr>
          <w:b/>
          <w:bCs/>
          <w:lang w:val="el-GR"/>
        </w:rPr>
        <w:t>210.000</w:t>
      </w:r>
      <w:r>
        <w:rPr>
          <w:lang w:val="el-GR"/>
        </w:rPr>
        <w:t xml:space="preserve"> λήψεις βιομετρικών (189.000 τα 45 άτομα).</w:t>
      </w:r>
    </w:p>
    <w:p w14:paraId="76D2DAAF" w14:textId="77777777" w:rsidR="00DB6194" w:rsidRDefault="00D9255D">
      <w:pPr>
        <w:rPr>
          <w:lang w:val="el-GR"/>
        </w:rPr>
      </w:pPr>
      <w:r>
        <w:rPr>
          <w:lang w:val="el-GR"/>
        </w:rPr>
        <w:t>Οι τιμές σε παρένθεση αφορούν τις λήψεις αν τα άτομα χειριστές που λαμβάνουν τα βιομετρικά είναι εννέα (9) καθώς ο ένας χειριστής μπορεί να απασχολείται για επιδόσεις των καρτών.</w:t>
      </w:r>
    </w:p>
    <w:p w14:paraId="121C68A2" w14:textId="77777777" w:rsidR="00DB6194" w:rsidRDefault="00D9255D">
      <w:pPr>
        <w:rPr>
          <w:lang w:val="el-GR"/>
        </w:rPr>
      </w:pPr>
      <w:r>
        <w:rPr>
          <w:lang w:val="el-GR"/>
        </w:rPr>
        <w:t>Στον Πίνακα 1 παρουσιάζονται οι αναμενόμενες μηνιαίες λήψεις στην παρούσα φάση και μετά την προσδοκώμενη έναρξη λειτουργίας των Κέντρων Λήψεων Βιομετρικών (Κ.Λ.Β.).</w:t>
      </w:r>
    </w:p>
    <w:p w14:paraId="3EA59795" w14:textId="77777777" w:rsidR="00DB6194" w:rsidRPr="00EE7487" w:rsidRDefault="00DB6194" w:rsidP="00EE7487">
      <w:pPr>
        <w:rPr>
          <w:lang w:val="el-GR"/>
        </w:rPr>
      </w:pPr>
    </w:p>
    <w:tbl>
      <w:tblPr>
        <w:tblStyle w:val="af5"/>
        <w:tblW w:w="9776" w:type="dxa"/>
        <w:tblLayout w:type="fixed"/>
        <w:tblCellMar>
          <w:left w:w="0" w:type="dxa"/>
          <w:right w:w="0" w:type="dxa"/>
        </w:tblCellMar>
        <w:tblLook w:val="04A0" w:firstRow="1" w:lastRow="0" w:firstColumn="1" w:lastColumn="0" w:noHBand="0" w:noVBand="1"/>
      </w:tblPr>
      <w:tblGrid>
        <w:gridCol w:w="562"/>
        <w:gridCol w:w="1276"/>
        <w:gridCol w:w="1701"/>
        <w:gridCol w:w="567"/>
        <w:gridCol w:w="2126"/>
        <w:gridCol w:w="567"/>
        <w:gridCol w:w="1843"/>
        <w:gridCol w:w="1134"/>
      </w:tblGrid>
      <w:tr w:rsidR="00DB6194" w14:paraId="4FD31305" w14:textId="77777777" w:rsidTr="00F95E65">
        <w:trPr>
          <w:cantSplit/>
          <w:trHeight w:val="1417"/>
          <w:tblHeader/>
        </w:trPr>
        <w:tc>
          <w:tcPr>
            <w:tcW w:w="562" w:type="dxa"/>
            <w:tcBorders>
              <w:bottom w:val="single" w:sz="12" w:space="0" w:color="auto"/>
            </w:tcBorders>
            <w:shd w:val="clear" w:color="auto" w:fill="BDD6EE" w:themeFill="accent1" w:themeFillTint="66"/>
            <w:vAlign w:val="center"/>
          </w:tcPr>
          <w:p w14:paraId="71B50FDC" w14:textId="77777777" w:rsidR="00DB6194" w:rsidRDefault="00DB6194" w:rsidP="00F95E65">
            <w:pPr>
              <w:jc w:val="center"/>
              <w:rPr>
                <w:lang w:val="el-GR"/>
              </w:rPr>
            </w:pPr>
          </w:p>
          <w:p w14:paraId="4A2E57DE" w14:textId="77777777" w:rsidR="00DB6194" w:rsidRDefault="00DB6194" w:rsidP="00F95E65">
            <w:pPr>
              <w:jc w:val="center"/>
              <w:rPr>
                <w:lang w:val="el-GR"/>
              </w:rPr>
            </w:pPr>
          </w:p>
          <w:p w14:paraId="6EEDBDAE" w14:textId="77777777" w:rsidR="00DB6194" w:rsidRDefault="00D9255D" w:rsidP="00F95E65">
            <w:pPr>
              <w:jc w:val="center"/>
            </w:pPr>
            <w:r>
              <w:t>Α</w:t>
            </w:r>
            <w:r>
              <w:rPr>
                <w:lang w:val="en-US"/>
              </w:rPr>
              <w:t>/</w:t>
            </w:r>
            <w:r>
              <w:t>Α Κ.Λ.Β.</w:t>
            </w:r>
          </w:p>
        </w:tc>
        <w:tc>
          <w:tcPr>
            <w:tcW w:w="1276" w:type="dxa"/>
            <w:tcBorders>
              <w:bottom w:val="single" w:sz="12" w:space="0" w:color="auto"/>
            </w:tcBorders>
            <w:shd w:val="clear" w:color="auto" w:fill="BDD6EE" w:themeFill="accent1" w:themeFillTint="66"/>
            <w:vAlign w:val="center"/>
          </w:tcPr>
          <w:p w14:paraId="3192BAD7" w14:textId="77777777" w:rsidR="00DB6194" w:rsidRDefault="00DB6194" w:rsidP="00F95E65">
            <w:pPr>
              <w:jc w:val="center"/>
              <w:rPr>
                <w:lang w:val="el-GR"/>
              </w:rPr>
            </w:pPr>
          </w:p>
          <w:p w14:paraId="6516A30B" w14:textId="77777777" w:rsidR="00DB6194" w:rsidRDefault="00DB6194" w:rsidP="00F95E65">
            <w:pPr>
              <w:jc w:val="center"/>
              <w:rPr>
                <w:lang w:val="el-GR"/>
              </w:rPr>
            </w:pPr>
          </w:p>
          <w:p w14:paraId="3079CE24" w14:textId="77777777" w:rsidR="00DB6194" w:rsidRDefault="00D9255D" w:rsidP="00F95E65">
            <w:pPr>
              <w:jc w:val="center"/>
              <w:rPr>
                <w:lang w:val="el-GR"/>
              </w:rPr>
            </w:pPr>
            <w:r>
              <w:rPr>
                <w:lang w:val="el-GR"/>
              </w:rPr>
              <w:t>Κέντρο Λήψης Βιομετρικών (Κ.Λ.Β.)</w:t>
            </w:r>
          </w:p>
        </w:tc>
        <w:tc>
          <w:tcPr>
            <w:tcW w:w="1701" w:type="dxa"/>
            <w:tcBorders>
              <w:bottom w:val="single" w:sz="12" w:space="0" w:color="auto"/>
            </w:tcBorders>
            <w:shd w:val="clear" w:color="auto" w:fill="FFF2CC" w:themeFill="accent4" w:themeFillTint="33"/>
            <w:vAlign w:val="center"/>
          </w:tcPr>
          <w:p w14:paraId="4BE5F931" w14:textId="77777777" w:rsidR="00DB6194" w:rsidRDefault="00DB6194" w:rsidP="00F95E65">
            <w:pPr>
              <w:jc w:val="center"/>
              <w:rPr>
                <w:lang w:val="el-GR"/>
              </w:rPr>
            </w:pPr>
          </w:p>
          <w:p w14:paraId="5095BCE5" w14:textId="77777777" w:rsidR="00DB6194" w:rsidRDefault="00DB6194" w:rsidP="00F95E65">
            <w:pPr>
              <w:jc w:val="center"/>
              <w:rPr>
                <w:lang w:val="el-GR"/>
              </w:rPr>
            </w:pPr>
          </w:p>
          <w:p w14:paraId="1B7C6CD8" w14:textId="77777777" w:rsidR="00DB6194" w:rsidRDefault="00D9255D" w:rsidP="00F95E65">
            <w:pPr>
              <w:jc w:val="center"/>
            </w:pPr>
            <w:r>
              <w:t>ΔΑΜ</w:t>
            </w:r>
          </w:p>
        </w:tc>
        <w:tc>
          <w:tcPr>
            <w:tcW w:w="567" w:type="dxa"/>
            <w:tcBorders>
              <w:bottom w:val="single" w:sz="12" w:space="0" w:color="auto"/>
            </w:tcBorders>
            <w:shd w:val="clear" w:color="auto" w:fill="FFF2CC" w:themeFill="accent4" w:themeFillTint="33"/>
            <w:textDirection w:val="btLr"/>
            <w:vAlign w:val="center"/>
          </w:tcPr>
          <w:p w14:paraId="0F68512B" w14:textId="77777777" w:rsidR="00DB6194" w:rsidRDefault="00D9255D" w:rsidP="00F95E65">
            <w:pPr>
              <w:jc w:val="center"/>
            </w:pPr>
            <w:r>
              <w:t>Υπάρχον Προσωπικό</w:t>
            </w:r>
          </w:p>
        </w:tc>
        <w:tc>
          <w:tcPr>
            <w:tcW w:w="2126" w:type="dxa"/>
            <w:tcBorders>
              <w:bottom w:val="single" w:sz="12" w:space="0" w:color="auto"/>
            </w:tcBorders>
            <w:shd w:val="clear" w:color="auto" w:fill="FFF2CC" w:themeFill="accent4" w:themeFillTint="33"/>
            <w:vAlign w:val="center"/>
          </w:tcPr>
          <w:p w14:paraId="2FFEA907" w14:textId="77777777" w:rsidR="00DB6194" w:rsidRDefault="00D9255D" w:rsidP="00F95E65">
            <w:pPr>
              <w:jc w:val="center"/>
              <w:rPr>
                <w:lang w:val="el-GR"/>
              </w:rPr>
            </w:pPr>
            <w:r>
              <w:rPr>
                <w:lang w:val="el-GR"/>
              </w:rPr>
              <w:t>Όγκος που διεκπεραιώνεται  μηνιαίως (σε 20 εργάσιμες ημέρες)</w:t>
            </w:r>
          </w:p>
        </w:tc>
        <w:tc>
          <w:tcPr>
            <w:tcW w:w="567" w:type="dxa"/>
            <w:tcBorders>
              <w:bottom w:val="single" w:sz="12" w:space="0" w:color="auto"/>
            </w:tcBorders>
            <w:shd w:val="clear" w:color="auto" w:fill="BDD6EE" w:themeFill="accent1" w:themeFillTint="66"/>
            <w:textDirection w:val="btLr"/>
            <w:vAlign w:val="center"/>
          </w:tcPr>
          <w:p w14:paraId="57A7332E" w14:textId="77777777" w:rsidR="00DB6194" w:rsidRDefault="00D9255D" w:rsidP="00F95E65">
            <w:pPr>
              <w:jc w:val="center"/>
            </w:pPr>
            <w:r>
              <w:t>Προβλεπόμενο Προσωπικό</w:t>
            </w:r>
          </w:p>
        </w:tc>
        <w:tc>
          <w:tcPr>
            <w:tcW w:w="1843" w:type="dxa"/>
            <w:tcBorders>
              <w:bottom w:val="single" w:sz="12" w:space="0" w:color="auto"/>
            </w:tcBorders>
            <w:shd w:val="clear" w:color="auto" w:fill="BDD6EE" w:themeFill="accent1" w:themeFillTint="66"/>
            <w:vAlign w:val="center"/>
          </w:tcPr>
          <w:p w14:paraId="44634A0C" w14:textId="77777777" w:rsidR="00DB6194" w:rsidRDefault="00D9255D" w:rsidP="00F95E65">
            <w:pPr>
              <w:jc w:val="center"/>
              <w:rPr>
                <w:lang w:val="el-GR"/>
              </w:rPr>
            </w:pPr>
            <w:r>
              <w:rPr>
                <w:lang w:val="el-GR"/>
              </w:rPr>
              <w:t>Όγκος που θα διεκπεραιώνεται  μηνιαίως (σε 20 εργάσιμες ημέρες)</w:t>
            </w:r>
          </w:p>
        </w:tc>
        <w:tc>
          <w:tcPr>
            <w:tcW w:w="1134" w:type="dxa"/>
            <w:tcBorders>
              <w:bottom w:val="single" w:sz="12" w:space="0" w:color="auto"/>
            </w:tcBorders>
            <w:shd w:val="clear" w:color="auto" w:fill="BDD6EE" w:themeFill="accent1" w:themeFillTint="66"/>
            <w:vAlign w:val="center"/>
          </w:tcPr>
          <w:p w14:paraId="301C7C23" w14:textId="77777777" w:rsidR="00DB6194" w:rsidRDefault="00D9255D" w:rsidP="00F95E65">
            <w:pPr>
              <w:jc w:val="center"/>
            </w:pPr>
            <w:r>
              <w:t>Ποσοστιαία Αύξηση (στρογγυλο-ποιημένη)</w:t>
            </w:r>
          </w:p>
        </w:tc>
      </w:tr>
      <w:tr w:rsidR="00DB6194" w14:paraId="70341F84" w14:textId="77777777">
        <w:trPr>
          <w:trHeight w:val="39"/>
        </w:trPr>
        <w:tc>
          <w:tcPr>
            <w:tcW w:w="562" w:type="dxa"/>
            <w:vMerge w:val="restart"/>
            <w:tcBorders>
              <w:top w:val="single" w:sz="12" w:space="0" w:color="auto"/>
            </w:tcBorders>
          </w:tcPr>
          <w:p w14:paraId="6F8D8B84" w14:textId="77777777" w:rsidR="00DB6194" w:rsidRDefault="00DB6194">
            <w:pPr>
              <w:jc w:val="center"/>
            </w:pPr>
          </w:p>
          <w:p w14:paraId="242E4BF4" w14:textId="77777777" w:rsidR="00DB6194" w:rsidRDefault="00D9255D">
            <w:pPr>
              <w:jc w:val="center"/>
              <w:rPr>
                <w:b/>
              </w:rPr>
            </w:pPr>
            <w:r>
              <w:rPr>
                <w:b/>
              </w:rPr>
              <w:t>Α</w:t>
            </w:r>
          </w:p>
          <w:p w14:paraId="1F249301" w14:textId="77777777" w:rsidR="00DB6194" w:rsidRDefault="00DB6194">
            <w:pPr>
              <w:jc w:val="center"/>
            </w:pPr>
          </w:p>
        </w:tc>
        <w:tc>
          <w:tcPr>
            <w:tcW w:w="1276" w:type="dxa"/>
            <w:vMerge w:val="restart"/>
            <w:tcBorders>
              <w:top w:val="single" w:sz="12" w:space="0" w:color="auto"/>
            </w:tcBorders>
          </w:tcPr>
          <w:p w14:paraId="59284C27" w14:textId="77777777" w:rsidR="00DB6194" w:rsidRDefault="00DB6194">
            <w:pPr>
              <w:jc w:val="center"/>
            </w:pPr>
          </w:p>
          <w:p w14:paraId="79FE563F" w14:textId="77777777" w:rsidR="00DB6194" w:rsidRDefault="00D9255D">
            <w:pPr>
              <w:jc w:val="center"/>
            </w:pPr>
            <w:r>
              <w:t>Αθηνών</w:t>
            </w:r>
          </w:p>
        </w:tc>
        <w:tc>
          <w:tcPr>
            <w:tcW w:w="1701" w:type="dxa"/>
            <w:tcBorders>
              <w:top w:val="single" w:sz="12" w:space="0" w:color="auto"/>
            </w:tcBorders>
          </w:tcPr>
          <w:p w14:paraId="2D3FA62D" w14:textId="77777777" w:rsidR="00DB6194" w:rsidRDefault="00D9255D">
            <w:pPr>
              <w:jc w:val="center"/>
            </w:pPr>
            <w:r>
              <w:t>Αθηνών Α</w:t>
            </w:r>
          </w:p>
        </w:tc>
        <w:tc>
          <w:tcPr>
            <w:tcW w:w="567" w:type="dxa"/>
            <w:tcBorders>
              <w:top w:val="single" w:sz="12" w:space="0" w:color="auto"/>
            </w:tcBorders>
          </w:tcPr>
          <w:p w14:paraId="7DD6C66A" w14:textId="77777777" w:rsidR="00DB6194" w:rsidRDefault="00D9255D">
            <w:pPr>
              <w:jc w:val="center"/>
            </w:pPr>
            <w:r>
              <w:t>6</w:t>
            </w:r>
          </w:p>
        </w:tc>
        <w:tc>
          <w:tcPr>
            <w:tcW w:w="2126" w:type="dxa"/>
            <w:tcBorders>
              <w:top w:val="single" w:sz="12" w:space="0" w:color="auto"/>
            </w:tcBorders>
          </w:tcPr>
          <w:p w14:paraId="3386C7F2" w14:textId="77777777" w:rsidR="00DB6194" w:rsidRDefault="00D9255D">
            <w:pPr>
              <w:jc w:val="center"/>
            </w:pPr>
            <w:r>
              <w:t>4</w:t>
            </w:r>
            <w:r>
              <w:rPr>
                <w:lang w:val="en-US"/>
              </w:rPr>
              <w:t>.</w:t>
            </w:r>
            <w:r>
              <w:t>200</w:t>
            </w:r>
          </w:p>
        </w:tc>
        <w:tc>
          <w:tcPr>
            <w:tcW w:w="567" w:type="dxa"/>
            <w:tcBorders>
              <w:top w:val="single" w:sz="12" w:space="0" w:color="auto"/>
            </w:tcBorders>
          </w:tcPr>
          <w:p w14:paraId="54B15712" w14:textId="77777777" w:rsidR="00DB6194" w:rsidRDefault="00D9255D">
            <w:pPr>
              <w:jc w:val="center"/>
            </w:pPr>
            <w:r>
              <w:t>10</w:t>
            </w:r>
          </w:p>
        </w:tc>
        <w:tc>
          <w:tcPr>
            <w:tcW w:w="1843" w:type="dxa"/>
            <w:tcBorders>
              <w:top w:val="single" w:sz="12" w:space="0" w:color="auto"/>
            </w:tcBorders>
          </w:tcPr>
          <w:p w14:paraId="3266244F" w14:textId="77777777" w:rsidR="00DB6194" w:rsidRDefault="00D9255D">
            <w:pPr>
              <w:jc w:val="center"/>
              <w:rPr>
                <w:lang w:val="en-US"/>
              </w:rPr>
            </w:pPr>
            <w:r>
              <w:t>7</w:t>
            </w:r>
            <w:r>
              <w:rPr>
                <w:lang w:val="en-US"/>
              </w:rPr>
              <w:t xml:space="preserve">.000 </w:t>
            </w:r>
          </w:p>
        </w:tc>
        <w:tc>
          <w:tcPr>
            <w:tcW w:w="1134" w:type="dxa"/>
            <w:tcBorders>
              <w:top w:val="single" w:sz="12" w:space="0" w:color="auto"/>
            </w:tcBorders>
          </w:tcPr>
          <w:p w14:paraId="138BAB37" w14:textId="77777777" w:rsidR="00DB6194" w:rsidRDefault="00D9255D">
            <w:pPr>
              <w:jc w:val="center"/>
            </w:pPr>
            <w:r>
              <w:t>67%</w:t>
            </w:r>
          </w:p>
        </w:tc>
      </w:tr>
      <w:tr w:rsidR="00DB6194" w14:paraId="6DBA0E48" w14:textId="77777777">
        <w:trPr>
          <w:trHeight w:val="323"/>
        </w:trPr>
        <w:tc>
          <w:tcPr>
            <w:tcW w:w="562" w:type="dxa"/>
            <w:vMerge/>
            <w:tcBorders>
              <w:bottom w:val="single" w:sz="12" w:space="0" w:color="auto"/>
            </w:tcBorders>
          </w:tcPr>
          <w:p w14:paraId="1AA9F02F" w14:textId="77777777" w:rsidR="00DB6194" w:rsidRDefault="00DB6194">
            <w:pPr>
              <w:jc w:val="center"/>
            </w:pPr>
          </w:p>
        </w:tc>
        <w:tc>
          <w:tcPr>
            <w:tcW w:w="1276" w:type="dxa"/>
            <w:vMerge/>
            <w:tcBorders>
              <w:bottom w:val="single" w:sz="12" w:space="0" w:color="auto"/>
            </w:tcBorders>
          </w:tcPr>
          <w:p w14:paraId="046FFDD7" w14:textId="77777777" w:rsidR="00DB6194" w:rsidRDefault="00DB6194">
            <w:pPr>
              <w:jc w:val="center"/>
            </w:pPr>
          </w:p>
        </w:tc>
        <w:tc>
          <w:tcPr>
            <w:tcW w:w="1701" w:type="dxa"/>
            <w:tcBorders>
              <w:bottom w:val="single" w:sz="12" w:space="0" w:color="auto"/>
            </w:tcBorders>
          </w:tcPr>
          <w:p w14:paraId="5769CE83" w14:textId="77777777" w:rsidR="00DB6194" w:rsidRDefault="00D9255D">
            <w:pPr>
              <w:jc w:val="center"/>
            </w:pPr>
            <w:r>
              <w:t>Κεντρικού Τομέα &amp; Δυτικής Αττικής</w:t>
            </w:r>
          </w:p>
        </w:tc>
        <w:tc>
          <w:tcPr>
            <w:tcW w:w="567" w:type="dxa"/>
            <w:tcBorders>
              <w:bottom w:val="single" w:sz="12" w:space="0" w:color="auto"/>
            </w:tcBorders>
          </w:tcPr>
          <w:p w14:paraId="11245448" w14:textId="77777777" w:rsidR="00DB6194" w:rsidRDefault="00D9255D">
            <w:pPr>
              <w:jc w:val="center"/>
            </w:pPr>
            <w:r>
              <w:t>5</w:t>
            </w:r>
          </w:p>
        </w:tc>
        <w:tc>
          <w:tcPr>
            <w:tcW w:w="2126" w:type="dxa"/>
            <w:tcBorders>
              <w:bottom w:val="single" w:sz="12" w:space="0" w:color="auto"/>
            </w:tcBorders>
          </w:tcPr>
          <w:p w14:paraId="39C1F5B8" w14:textId="77777777" w:rsidR="00DB6194" w:rsidRDefault="00D9255D">
            <w:pPr>
              <w:jc w:val="center"/>
            </w:pPr>
            <w:r>
              <w:rPr>
                <w:lang w:val="en-US"/>
              </w:rPr>
              <w:t>3</w:t>
            </w:r>
            <w:r>
              <w:t>.</w:t>
            </w:r>
            <w:r>
              <w:rPr>
                <w:lang w:val="en-US"/>
              </w:rPr>
              <w:t>5</w:t>
            </w:r>
            <w:r>
              <w:t>00</w:t>
            </w:r>
          </w:p>
        </w:tc>
        <w:tc>
          <w:tcPr>
            <w:tcW w:w="567" w:type="dxa"/>
            <w:tcBorders>
              <w:bottom w:val="single" w:sz="12" w:space="0" w:color="auto"/>
            </w:tcBorders>
          </w:tcPr>
          <w:p w14:paraId="60FC6A16" w14:textId="77777777" w:rsidR="00DB6194" w:rsidRDefault="00D9255D">
            <w:pPr>
              <w:jc w:val="center"/>
            </w:pPr>
            <w:r>
              <w:t>10</w:t>
            </w:r>
          </w:p>
        </w:tc>
        <w:tc>
          <w:tcPr>
            <w:tcW w:w="1843" w:type="dxa"/>
            <w:tcBorders>
              <w:bottom w:val="single" w:sz="12" w:space="0" w:color="auto"/>
            </w:tcBorders>
          </w:tcPr>
          <w:p w14:paraId="4E7EAA74" w14:textId="77777777" w:rsidR="00DB6194" w:rsidRDefault="00D9255D">
            <w:pPr>
              <w:jc w:val="center"/>
              <w:rPr>
                <w:lang w:val="en-US"/>
              </w:rPr>
            </w:pPr>
            <w:r>
              <w:t>7.000</w:t>
            </w:r>
            <w:r>
              <w:rPr>
                <w:lang w:val="en-US"/>
              </w:rPr>
              <w:t xml:space="preserve"> </w:t>
            </w:r>
          </w:p>
        </w:tc>
        <w:tc>
          <w:tcPr>
            <w:tcW w:w="1134" w:type="dxa"/>
            <w:tcBorders>
              <w:bottom w:val="single" w:sz="12" w:space="0" w:color="auto"/>
            </w:tcBorders>
          </w:tcPr>
          <w:p w14:paraId="6C5E0386" w14:textId="77777777" w:rsidR="00DB6194" w:rsidRDefault="00D9255D">
            <w:pPr>
              <w:jc w:val="center"/>
            </w:pPr>
            <w:r>
              <w:t>100%</w:t>
            </w:r>
          </w:p>
        </w:tc>
      </w:tr>
      <w:tr w:rsidR="00DB6194" w14:paraId="789A4574" w14:textId="77777777">
        <w:trPr>
          <w:trHeight w:val="158"/>
        </w:trPr>
        <w:tc>
          <w:tcPr>
            <w:tcW w:w="562" w:type="dxa"/>
            <w:tcBorders>
              <w:top w:val="single" w:sz="12" w:space="0" w:color="auto"/>
              <w:bottom w:val="single" w:sz="12" w:space="0" w:color="auto"/>
            </w:tcBorders>
          </w:tcPr>
          <w:p w14:paraId="15C2E1DC" w14:textId="77777777" w:rsidR="00DB6194" w:rsidRDefault="00D9255D">
            <w:pPr>
              <w:jc w:val="center"/>
              <w:rPr>
                <w:b/>
              </w:rPr>
            </w:pPr>
            <w:r>
              <w:rPr>
                <w:b/>
              </w:rPr>
              <w:lastRenderedPageBreak/>
              <w:t>Β</w:t>
            </w:r>
          </w:p>
        </w:tc>
        <w:tc>
          <w:tcPr>
            <w:tcW w:w="1276" w:type="dxa"/>
            <w:tcBorders>
              <w:top w:val="single" w:sz="12" w:space="0" w:color="auto"/>
              <w:bottom w:val="single" w:sz="12" w:space="0" w:color="auto"/>
            </w:tcBorders>
          </w:tcPr>
          <w:p w14:paraId="705F7894" w14:textId="77777777" w:rsidR="00DB6194" w:rsidRDefault="00D9255D">
            <w:pPr>
              <w:jc w:val="center"/>
            </w:pPr>
            <w:r>
              <w:t>Ανατ. Αττικής</w:t>
            </w:r>
          </w:p>
        </w:tc>
        <w:tc>
          <w:tcPr>
            <w:tcW w:w="1701" w:type="dxa"/>
            <w:tcBorders>
              <w:top w:val="single" w:sz="12" w:space="0" w:color="auto"/>
              <w:bottom w:val="single" w:sz="12" w:space="0" w:color="auto"/>
            </w:tcBorders>
          </w:tcPr>
          <w:p w14:paraId="19A1C6CB" w14:textId="77777777" w:rsidR="00DB6194" w:rsidRDefault="00D9255D">
            <w:pPr>
              <w:jc w:val="center"/>
            </w:pPr>
            <w:r>
              <w:t>Βόρειου Τομέα &amp; Ανατολικής Αττικής</w:t>
            </w:r>
          </w:p>
        </w:tc>
        <w:tc>
          <w:tcPr>
            <w:tcW w:w="567" w:type="dxa"/>
            <w:tcBorders>
              <w:top w:val="single" w:sz="12" w:space="0" w:color="auto"/>
              <w:bottom w:val="single" w:sz="12" w:space="0" w:color="auto"/>
            </w:tcBorders>
          </w:tcPr>
          <w:p w14:paraId="6E542B7E" w14:textId="77777777" w:rsidR="00DB6194" w:rsidRDefault="00D9255D">
            <w:pPr>
              <w:jc w:val="center"/>
            </w:pPr>
            <w:r>
              <w:t>3</w:t>
            </w:r>
          </w:p>
        </w:tc>
        <w:tc>
          <w:tcPr>
            <w:tcW w:w="2126" w:type="dxa"/>
            <w:tcBorders>
              <w:top w:val="single" w:sz="12" w:space="0" w:color="auto"/>
              <w:bottom w:val="single" w:sz="12" w:space="0" w:color="auto"/>
            </w:tcBorders>
          </w:tcPr>
          <w:p w14:paraId="2E156122" w14:textId="77777777" w:rsidR="00DB6194" w:rsidRDefault="00D9255D">
            <w:pPr>
              <w:jc w:val="center"/>
            </w:pPr>
            <w:r>
              <w:t>2.</w:t>
            </w:r>
            <w:r>
              <w:rPr>
                <w:lang w:val="en-US"/>
              </w:rPr>
              <w:t>1</w:t>
            </w:r>
            <w:r>
              <w:t>00</w:t>
            </w:r>
          </w:p>
        </w:tc>
        <w:tc>
          <w:tcPr>
            <w:tcW w:w="567" w:type="dxa"/>
            <w:tcBorders>
              <w:top w:val="single" w:sz="12" w:space="0" w:color="auto"/>
              <w:bottom w:val="single" w:sz="12" w:space="0" w:color="auto"/>
            </w:tcBorders>
          </w:tcPr>
          <w:p w14:paraId="053C1F9C" w14:textId="77777777" w:rsidR="00DB6194" w:rsidRDefault="00D9255D">
            <w:pPr>
              <w:jc w:val="center"/>
            </w:pPr>
            <w:r>
              <w:t>10</w:t>
            </w:r>
          </w:p>
        </w:tc>
        <w:tc>
          <w:tcPr>
            <w:tcW w:w="1843" w:type="dxa"/>
            <w:tcBorders>
              <w:top w:val="single" w:sz="12" w:space="0" w:color="auto"/>
              <w:bottom w:val="single" w:sz="12" w:space="0" w:color="auto"/>
            </w:tcBorders>
          </w:tcPr>
          <w:p w14:paraId="6E95575F" w14:textId="77777777" w:rsidR="00DB6194" w:rsidRDefault="00D9255D">
            <w:pPr>
              <w:jc w:val="center"/>
            </w:pPr>
            <w:r>
              <w:t>7.000</w:t>
            </w:r>
            <w:r>
              <w:rPr>
                <w:lang w:val="en-US"/>
              </w:rPr>
              <w:t xml:space="preserve"> </w:t>
            </w:r>
          </w:p>
        </w:tc>
        <w:tc>
          <w:tcPr>
            <w:tcW w:w="1134" w:type="dxa"/>
            <w:tcBorders>
              <w:top w:val="single" w:sz="12" w:space="0" w:color="auto"/>
              <w:bottom w:val="single" w:sz="12" w:space="0" w:color="auto"/>
            </w:tcBorders>
          </w:tcPr>
          <w:p w14:paraId="7245BE16" w14:textId="77777777" w:rsidR="00DB6194" w:rsidRDefault="00D9255D">
            <w:pPr>
              <w:jc w:val="center"/>
            </w:pPr>
            <w:r>
              <w:t>233%</w:t>
            </w:r>
          </w:p>
        </w:tc>
      </w:tr>
      <w:tr w:rsidR="00DB6194" w14:paraId="1562F0FE" w14:textId="77777777">
        <w:trPr>
          <w:trHeight w:val="150"/>
        </w:trPr>
        <w:tc>
          <w:tcPr>
            <w:tcW w:w="562" w:type="dxa"/>
            <w:tcBorders>
              <w:top w:val="single" w:sz="12" w:space="0" w:color="auto"/>
              <w:bottom w:val="single" w:sz="12" w:space="0" w:color="auto"/>
            </w:tcBorders>
          </w:tcPr>
          <w:p w14:paraId="51676FE5" w14:textId="77777777" w:rsidR="00DB6194" w:rsidRDefault="00D9255D">
            <w:pPr>
              <w:jc w:val="center"/>
              <w:rPr>
                <w:b/>
              </w:rPr>
            </w:pPr>
            <w:r>
              <w:rPr>
                <w:b/>
              </w:rPr>
              <w:t>Γ</w:t>
            </w:r>
          </w:p>
        </w:tc>
        <w:tc>
          <w:tcPr>
            <w:tcW w:w="1276" w:type="dxa"/>
            <w:tcBorders>
              <w:top w:val="single" w:sz="12" w:space="0" w:color="auto"/>
              <w:bottom w:val="single" w:sz="12" w:space="0" w:color="auto"/>
            </w:tcBorders>
          </w:tcPr>
          <w:p w14:paraId="083C8EAB" w14:textId="77777777" w:rsidR="00DB6194" w:rsidRDefault="00D9255D">
            <w:pPr>
              <w:jc w:val="center"/>
            </w:pPr>
            <w:r>
              <w:t>Πειραιώς</w:t>
            </w:r>
          </w:p>
        </w:tc>
        <w:tc>
          <w:tcPr>
            <w:tcW w:w="1701" w:type="dxa"/>
            <w:tcBorders>
              <w:top w:val="single" w:sz="12" w:space="0" w:color="auto"/>
              <w:bottom w:val="single" w:sz="12" w:space="0" w:color="auto"/>
            </w:tcBorders>
          </w:tcPr>
          <w:p w14:paraId="1639EDDF" w14:textId="77777777" w:rsidR="00DB6194" w:rsidRDefault="00D9255D">
            <w:pPr>
              <w:jc w:val="center"/>
            </w:pPr>
            <w:r>
              <w:t>Νοτίου Τομέα, Πειραιώς &amp; Νήσων</w:t>
            </w:r>
          </w:p>
        </w:tc>
        <w:tc>
          <w:tcPr>
            <w:tcW w:w="567" w:type="dxa"/>
            <w:tcBorders>
              <w:top w:val="single" w:sz="12" w:space="0" w:color="auto"/>
              <w:bottom w:val="single" w:sz="12" w:space="0" w:color="auto"/>
            </w:tcBorders>
          </w:tcPr>
          <w:p w14:paraId="47673CE2" w14:textId="77777777" w:rsidR="00DB6194" w:rsidRDefault="00D9255D">
            <w:pPr>
              <w:jc w:val="center"/>
            </w:pPr>
            <w:r>
              <w:t>3</w:t>
            </w:r>
          </w:p>
        </w:tc>
        <w:tc>
          <w:tcPr>
            <w:tcW w:w="2126" w:type="dxa"/>
            <w:tcBorders>
              <w:top w:val="single" w:sz="12" w:space="0" w:color="auto"/>
              <w:bottom w:val="single" w:sz="12" w:space="0" w:color="auto"/>
            </w:tcBorders>
          </w:tcPr>
          <w:p w14:paraId="5E977EC5" w14:textId="77777777" w:rsidR="00DB6194" w:rsidRDefault="00D9255D">
            <w:pPr>
              <w:jc w:val="center"/>
              <w:rPr>
                <w:lang w:val="en-US"/>
              </w:rPr>
            </w:pPr>
            <w:r>
              <w:t>2.</w:t>
            </w:r>
            <w:r>
              <w:rPr>
                <w:lang w:val="en-US"/>
              </w:rPr>
              <w:t>1</w:t>
            </w:r>
            <w:r>
              <w:t>00</w:t>
            </w:r>
          </w:p>
        </w:tc>
        <w:tc>
          <w:tcPr>
            <w:tcW w:w="567" w:type="dxa"/>
            <w:tcBorders>
              <w:top w:val="single" w:sz="12" w:space="0" w:color="auto"/>
              <w:bottom w:val="single" w:sz="12" w:space="0" w:color="auto"/>
            </w:tcBorders>
          </w:tcPr>
          <w:p w14:paraId="74E72F25" w14:textId="77777777" w:rsidR="00DB6194" w:rsidRDefault="00D9255D">
            <w:pPr>
              <w:jc w:val="center"/>
            </w:pPr>
            <w:r>
              <w:t>10</w:t>
            </w:r>
          </w:p>
        </w:tc>
        <w:tc>
          <w:tcPr>
            <w:tcW w:w="1843" w:type="dxa"/>
            <w:tcBorders>
              <w:top w:val="single" w:sz="12" w:space="0" w:color="auto"/>
              <w:bottom w:val="single" w:sz="12" w:space="0" w:color="auto"/>
            </w:tcBorders>
          </w:tcPr>
          <w:p w14:paraId="640887A4" w14:textId="77777777" w:rsidR="00DB6194" w:rsidRDefault="00D9255D">
            <w:pPr>
              <w:jc w:val="center"/>
              <w:rPr>
                <w:lang w:val="en-US"/>
              </w:rPr>
            </w:pPr>
            <w:r>
              <w:t>7.000</w:t>
            </w:r>
            <w:r>
              <w:rPr>
                <w:lang w:val="en-US"/>
              </w:rPr>
              <w:t xml:space="preserve"> </w:t>
            </w:r>
          </w:p>
        </w:tc>
        <w:tc>
          <w:tcPr>
            <w:tcW w:w="1134" w:type="dxa"/>
            <w:tcBorders>
              <w:top w:val="single" w:sz="12" w:space="0" w:color="auto"/>
              <w:bottom w:val="single" w:sz="12" w:space="0" w:color="auto"/>
            </w:tcBorders>
          </w:tcPr>
          <w:p w14:paraId="36487951" w14:textId="77777777" w:rsidR="00DB6194" w:rsidRDefault="00D9255D">
            <w:pPr>
              <w:jc w:val="center"/>
            </w:pPr>
            <w:r>
              <w:t>233%</w:t>
            </w:r>
          </w:p>
        </w:tc>
      </w:tr>
      <w:tr w:rsidR="00DB6194" w14:paraId="7449F876" w14:textId="77777777">
        <w:trPr>
          <w:trHeight w:val="158"/>
        </w:trPr>
        <w:tc>
          <w:tcPr>
            <w:tcW w:w="562" w:type="dxa"/>
            <w:tcBorders>
              <w:top w:val="single" w:sz="12" w:space="0" w:color="auto"/>
              <w:bottom w:val="double" w:sz="4" w:space="0" w:color="auto"/>
            </w:tcBorders>
          </w:tcPr>
          <w:p w14:paraId="0FC40E94" w14:textId="77777777" w:rsidR="00DB6194" w:rsidRDefault="00D9255D">
            <w:pPr>
              <w:jc w:val="center"/>
              <w:rPr>
                <w:b/>
              </w:rPr>
            </w:pPr>
            <w:r>
              <w:rPr>
                <w:b/>
              </w:rPr>
              <w:t>Δ</w:t>
            </w:r>
          </w:p>
        </w:tc>
        <w:tc>
          <w:tcPr>
            <w:tcW w:w="1276" w:type="dxa"/>
            <w:tcBorders>
              <w:top w:val="single" w:sz="12" w:space="0" w:color="auto"/>
              <w:bottom w:val="double" w:sz="4" w:space="0" w:color="auto"/>
            </w:tcBorders>
          </w:tcPr>
          <w:p w14:paraId="6F6FF01F" w14:textId="77777777" w:rsidR="00DB6194" w:rsidRDefault="00D9255D">
            <w:pPr>
              <w:jc w:val="center"/>
            </w:pPr>
            <w:r>
              <w:t>Θεσ/νίκης</w:t>
            </w:r>
          </w:p>
        </w:tc>
        <w:tc>
          <w:tcPr>
            <w:tcW w:w="1701" w:type="dxa"/>
            <w:tcBorders>
              <w:top w:val="single" w:sz="12" w:space="0" w:color="auto"/>
              <w:bottom w:val="double" w:sz="4" w:space="0" w:color="auto"/>
            </w:tcBorders>
          </w:tcPr>
          <w:p w14:paraId="345BC37B" w14:textId="77777777" w:rsidR="00DB6194" w:rsidRDefault="00D9255D">
            <w:pPr>
              <w:jc w:val="center"/>
            </w:pPr>
            <w:r>
              <w:t>Θεσσαλονίκης</w:t>
            </w:r>
          </w:p>
        </w:tc>
        <w:tc>
          <w:tcPr>
            <w:tcW w:w="567" w:type="dxa"/>
            <w:tcBorders>
              <w:top w:val="single" w:sz="12" w:space="0" w:color="auto"/>
              <w:bottom w:val="double" w:sz="4" w:space="0" w:color="auto"/>
            </w:tcBorders>
          </w:tcPr>
          <w:p w14:paraId="3F672704" w14:textId="77777777" w:rsidR="00DB6194" w:rsidRDefault="00D9255D">
            <w:pPr>
              <w:jc w:val="center"/>
            </w:pPr>
            <w:r>
              <w:t>4</w:t>
            </w:r>
          </w:p>
        </w:tc>
        <w:tc>
          <w:tcPr>
            <w:tcW w:w="2126" w:type="dxa"/>
            <w:tcBorders>
              <w:top w:val="single" w:sz="12" w:space="0" w:color="auto"/>
              <w:bottom w:val="double" w:sz="4" w:space="0" w:color="auto"/>
            </w:tcBorders>
          </w:tcPr>
          <w:p w14:paraId="73509C6B" w14:textId="77777777" w:rsidR="00DB6194" w:rsidRDefault="00D9255D">
            <w:pPr>
              <w:jc w:val="center"/>
            </w:pPr>
            <w:r>
              <w:t>2.800</w:t>
            </w:r>
          </w:p>
        </w:tc>
        <w:tc>
          <w:tcPr>
            <w:tcW w:w="567" w:type="dxa"/>
            <w:tcBorders>
              <w:top w:val="single" w:sz="12" w:space="0" w:color="auto"/>
              <w:bottom w:val="double" w:sz="4" w:space="0" w:color="auto"/>
            </w:tcBorders>
          </w:tcPr>
          <w:p w14:paraId="768D9826" w14:textId="77777777" w:rsidR="00DB6194" w:rsidRDefault="00D9255D">
            <w:pPr>
              <w:jc w:val="center"/>
            </w:pPr>
            <w:r>
              <w:t>10</w:t>
            </w:r>
          </w:p>
        </w:tc>
        <w:tc>
          <w:tcPr>
            <w:tcW w:w="1843" w:type="dxa"/>
            <w:tcBorders>
              <w:top w:val="single" w:sz="12" w:space="0" w:color="auto"/>
              <w:bottom w:val="double" w:sz="4" w:space="0" w:color="auto"/>
            </w:tcBorders>
          </w:tcPr>
          <w:p w14:paraId="3112DD92" w14:textId="77777777" w:rsidR="00DB6194" w:rsidRDefault="00D9255D">
            <w:pPr>
              <w:jc w:val="center"/>
            </w:pPr>
            <w:r>
              <w:t>7.000</w:t>
            </w:r>
            <w:r>
              <w:rPr>
                <w:lang w:val="en-US"/>
              </w:rPr>
              <w:t xml:space="preserve"> </w:t>
            </w:r>
          </w:p>
        </w:tc>
        <w:tc>
          <w:tcPr>
            <w:tcW w:w="1134" w:type="dxa"/>
            <w:tcBorders>
              <w:top w:val="single" w:sz="12" w:space="0" w:color="auto"/>
              <w:bottom w:val="double" w:sz="4" w:space="0" w:color="auto"/>
            </w:tcBorders>
          </w:tcPr>
          <w:p w14:paraId="3BCAF5F1" w14:textId="77777777" w:rsidR="00DB6194" w:rsidRDefault="00D9255D">
            <w:pPr>
              <w:jc w:val="center"/>
            </w:pPr>
            <w:r>
              <w:t>150%</w:t>
            </w:r>
          </w:p>
        </w:tc>
      </w:tr>
      <w:tr w:rsidR="00DB6194" w14:paraId="07B6F9D9" w14:textId="77777777">
        <w:trPr>
          <w:trHeight w:val="200"/>
        </w:trPr>
        <w:tc>
          <w:tcPr>
            <w:tcW w:w="3539" w:type="dxa"/>
            <w:gridSpan w:val="3"/>
            <w:tcBorders>
              <w:top w:val="double" w:sz="4" w:space="0" w:color="auto"/>
            </w:tcBorders>
          </w:tcPr>
          <w:p w14:paraId="54CDC5DF" w14:textId="77777777" w:rsidR="00DB6194" w:rsidRDefault="00D9255D">
            <w:pPr>
              <w:jc w:val="center"/>
            </w:pPr>
            <w:r>
              <w:t xml:space="preserve">                                                               Σύνολο</w:t>
            </w:r>
          </w:p>
        </w:tc>
        <w:tc>
          <w:tcPr>
            <w:tcW w:w="567" w:type="dxa"/>
            <w:tcBorders>
              <w:top w:val="double" w:sz="4" w:space="0" w:color="auto"/>
            </w:tcBorders>
          </w:tcPr>
          <w:p w14:paraId="752CD15A" w14:textId="77777777" w:rsidR="00DB6194" w:rsidRDefault="00D9255D">
            <w:pPr>
              <w:jc w:val="center"/>
              <w:rPr>
                <w:lang w:val="en-US"/>
              </w:rPr>
            </w:pPr>
            <w:r>
              <w:t>21</w:t>
            </w:r>
          </w:p>
        </w:tc>
        <w:tc>
          <w:tcPr>
            <w:tcW w:w="2126" w:type="dxa"/>
            <w:tcBorders>
              <w:top w:val="double" w:sz="4" w:space="0" w:color="auto"/>
            </w:tcBorders>
          </w:tcPr>
          <w:p w14:paraId="536865A0" w14:textId="77777777" w:rsidR="00DB6194" w:rsidRDefault="00D9255D">
            <w:pPr>
              <w:jc w:val="center"/>
            </w:pPr>
            <w:r>
              <w:t>1</w:t>
            </w:r>
            <w:r>
              <w:rPr>
                <w:lang w:val="en-US"/>
              </w:rPr>
              <w:t>4.7</w:t>
            </w:r>
            <w:r>
              <w:t>00</w:t>
            </w:r>
          </w:p>
        </w:tc>
        <w:tc>
          <w:tcPr>
            <w:tcW w:w="567" w:type="dxa"/>
            <w:tcBorders>
              <w:top w:val="double" w:sz="4" w:space="0" w:color="auto"/>
            </w:tcBorders>
          </w:tcPr>
          <w:p w14:paraId="670F95BF" w14:textId="77777777" w:rsidR="00DB6194" w:rsidRDefault="00D9255D">
            <w:pPr>
              <w:jc w:val="center"/>
            </w:pPr>
            <w:r>
              <w:t>50</w:t>
            </w:r>
          </w:p>
        </w:tc>
        <w:tc>
          <w:tcPr>
            <w:tcW w:w="1843" w:type="dxa"/>
            <w:tcBorders>
              <w:top w:val="double" w:sz="4" w:space="0" w:color="auto"/>
            </w:tcBorders>
          </w:tcPr>
          <w:p w14:paraId="5BF0AC6F" w14:textId="77777777" w:rsidR="00DB6194" w:rsidRDefault="00D9255D">
            <w:pPr>
              <w:jc w:val="center"/>
              <w:rPr>
                <w:lang w:val="en-US"/>
              </w:rPr>
            </w:pPr>
            <w:r>
              <w:t>35.000</w:t>
            </w:r>
            <w:r>
              <w:rPr>
                <w:lang w:val="en-US"/>
              </w:rPr>
              <w:t xml:space="preserve"> </w:t>
            </w:r>
          </w:p>
        </w:tc>
        <w:tc>
          <w:tcPr>
            <w:tcW w:w="1134" w:type="dxa"/>
            <w:tcBorders>
              <w:top w:val="double" w:sz="4" w:space="0" w:color="auto"/>
            </w:tcBorders>
          </w:tcPr>
          <w:p w14:paraId="3B13F551" w14:textId="77777777" w:rsidR="00DB6194" w:rsidRDefault="00D9255D">
            <w:pPr>
              <w:keepNext/>
              <w:jc w:val="center"/>
            </w:pPr>
            <w:r>
              <w:t>138%</w:t>
            </w:r>
          </w:p>
        </w:tc>
      </w:tr>
    </w:tbl>
    <w:p w14:paraId="119BB002" w14:textId="77777777" w:rsidR="00DB6194" w:rsidRDefault="00D9255D">
      <w:pPr>
        <w:pStyle w:val="a6"/>
        <w:rPr>
          <w:rFonts w:cs="Tahoma"/>
          <w:sz w:val="22"/>
          <w:lang w:val="el-GR"/>
        </w:rPr>
      </w:pPr>
      <w:r>
        <w:rPr>
          <w:rFonts w:cs="Tahoma"/>
          <w:sz w:val="22"/>
          <w:lang w:val="el-GR"/>
        </w:rPr>
        <w:t>Πίνακας 1 Δυναμικό των ΔΑΜ καθώς και υπολογισθείσα μηνιαία λήψη βιομετρικών προ και κατόπιν λειτουργίας Κέντρων Λήψεων Βιομετρικών (Κ.Λ.Β.)</w:t>
      </w:r>
    </w:p>
    <w:p w14:paraId="2AC948DB" w14:textId="77777777" w:rsidR="00F95E65" w:rsidRDefault="00F95E65">
      <w:pPr>
        <w:rPr>
          <w:lang w:val="el-GR"/>
        </w:rPr>
      </w:pPr>
    </w:p>
    <w:p w14:paraId="1CBBFCB8" w14:textId="43FF0E02" w:rsidR="00DB6194" w:rsidRDefault="00D9255D">
      <w:pPr>
        <w:rPr>
          <w:lang w:val="el-GR"/>
        </w:rPr>
      </w:pPr>
      <w:r>
        <w:rPr>
          <w:lang w:val="el-GR"/>
        </w:rPr>
        <w:t>Το υπάρχον προσωπικό καλείται να διαχειριστεί ένα συσσωρευμένο μεγάλο αριθμό αιτήσεων. Από τα στατιστικά στοιχεία προκύπτει ότι στις 31/1/2022 είχε συσσωρευτεί ένα σύνολο ~</w:t>
      </w:r>
      <w:r>
        <w:rPr>
          <w:b/>
          <w:bCs/>
          <w:lang w:val="el-GR"/>
        </w:rPr>
        <w:t>80.000</w:t>
      </w:r>
      <w:r>
        <w:rPr>
          <w:lang w:val="el-GR"/>
        </w:rPr>
        <w:t xml:space="preserve"> πρωτοκολλημένων αιτήσεων προς διεκπεραίωση.</w:t>
      </w:r>
    </w:p>
    <w:p w14:paraId="72DAD6F6" w14:textId="77777777" w:rsidR="00DB6194" w:rsidRDefault="00D9255D">
      <w:pPr>
        <w:rPr>
          <w:lang w:val="el-GR"/>
        </w:rPr>
      </w:pPr>
      <w:r>
        <w:rPr>
          <w:lang w:val="el-GR"/>
        </w:rPr>
        <w:t xml:space="preserve">Ο αριθμός των εκκρεμοτήτων εκτιμάται ότι θα κορυφωθεί σε </w:t>
      </w:r>
      <w:r>
        <w:rPr>
          <w:b/>
          <w:bCs/>
          <w:lang w:val="el-GR"/>
        </w:rPr>
        <w:t>120.000-150.000</w:t>
      </w:r>
      <w:r>
        <w:rPr>
          <w:lang w:val="el-GR"/>
        </w:rPr>
        <w:t xml:space="preserve"> τους προσεχείς μήνες, καθώς  θα πλησιάζουμε στην λήξη της ρύθμισης παράτασης των Αδειών Διαμονής (Α.Δ.). Στην αύξηση αυτή των αιτημάτων καθοριστικό ρόλο τέλεσε η έναρξη δυνατότητας ηλεκτρονικής κατάθεσης αιτημάτων ανανέωσης Α.Δ..</w:t>
      </w:r>
    </w:p>
    <w:p w14:paraId="50759D71" w14:textId="77777777" w:rsidR="00DB6194" w:rsidRDefault="00D9255D">
      <w:pPr>
        <w:rPr>
          <w:lang w:val="el-GR"/>
        </w:rPr>
      </w:pPr>
      <w:r>
        <w:rPr>
          <w:rFonts w:eastAsia="SimSun"/>
          <w:lang w:val="el-GR"/>
        </w:rPr>
        <w:t>Με την υλοποίηση του παρόντος έργου και π</w:t>
      </w:r>
      <w:r>
        <w:rPr>
          <w:lang w:val="el-GR"/>
        </w:rPr>
        <w:t xml:space="preserve">ροκειμένου να επισπευσθεί η διαδικασία και να αντιμετωπιστούν οι άκρως αυξημένες ανάγκες για λήψη βιομετρικών δεδομένων, θα  δημιουργηθούν 4 Κέντρα Λήψεων Βιομετρικών (Κ.Λ.Β.) με προσωπικό αποκλειστικής απασχόλησης που θα υποστηρίξει την διαδικασία, ως εξής: Κ.Λ.Β. </w:t>
      </w:r>
    </w:p>
    <w:p w14:paraId="4B25DE7A" w14:textId="77777777" w:rsidR="00DB6194" w:rsidRDefault="00D9255D">
      <w:pPr>
        <w:rPr>
          <w:lang w:val="el-GR"/>
        </w:rPr>
      </w:pPr>
      <w:r>
        <w:rPr>
          <w:b/>
          <w:bCs/>
          <w:u w:val="single"/>
          <w:lang w:val="el-GR"/>
        </w:rPr>
        <w:t>Α</w:t>
      </w:r>
      <w:r>
        <w:rPr>
          <w:lang w:val="el-GR"/>
        </w:rPr>
        <w:t xml:space="preserve"> (Αθηνών Α’ και Κεντρικού Τομέα &amp; Δυτ. Αττικής), </w:t>
      </w:r>
    </w:p>
    <w:p w14:paraId="06D4D3C7" w14:textId="77777777" w:rsidR="00DB6194" w:rsidRDefault="00D9255D">
      <w:pPr>
        <w:rPr>
          <w:lang w:val="el-GR"/>
        </w:rPr>
      </w:pPr>
      <w:r>
        <w:rPr>
          <w:b/>
          <w:bCs/>
          <w:u w:val="single"/>
          <w:lang w:val="el-GR"/>
        </w:rPr>
        <w:t>Β</w:t>
      </w:r>
      <w:r>
        <w:rPr>
          <w:lang w:val="el-GR"/>
        </w:rPr>
        <w:t xml:space="preserve"> (Βόρειου Τομέα &amp; Ανατ. Αττικής) ,</w:t>
      </w:r>
    </w:p>
    <w:p w14:paraId="2DCD2A86" w14:textId="77777777" w:rsidR="00DB6194" w:rsidRDefault="00D9255D">
      <w:pPr>
        <w:rPr>
          <w:lang w:val="el-GR"/>
        </w:rPr>
      </w:pPr>
      <w:r>
        <w:rPr>
          <w:lang w:val="el-GR"/>
        </w:rPr>
        <w:t xml:space="preserve"> </w:t>
      </w:r>
      <w:r>
        <w:rPr>
          <w:b/>
          <w:bCs/>
          <w:u w:val="single"/>
          <w:lang w:val="el-GR"/>
        </w:rPr>
        <w:t>Γ</w:t>
      </w:r>
      <w:r>
        <w:rPr>
          <w:lang w:val="el-GR"/>
        </w:rPr>
        <w:t xml:space="preserve"> (Νοτίου Τομέα, Πειραιώς &amp; Νήσων) και </w:t>
      </w:r>
    </w:p>
    <w:p w14:paraId="32E5171F" w14:textId="77777777" w:rsidR="00DB6194" w:rsidRDefault="00D9255D">
      <w:pPr>
        <w:rPr>
          <w:lang w:val="el-GR"/>
        </w:rPr>
      </w:pPr>
      <w:r>
        <w:rPr>
          <w:b/>
          <w:bCs/>
          <w:u w:val="single"/>
          <w:lang w:val="el-GR"/>
        </w:rPr>
        <w:t>Δ</w:t>
      </w:r>
      <w:r>
        <w:rPr>
          <w:lang w:val="el-GR"/>
        </w:rPr>
        <w:t xml:space="preserve"> (Θεσσαλονίκης). </w:t>
      </w:r>
    </w:p>
    <w:p w14:paraId="19B4BBD5" w14:textId="77777777" w:rsidR="00DB6194" w:rsidRDefault="00D9255D">
      <w:pPr>
        <w:rPr>
          <w:lang w:val="el-GR"/>
        </w:rPr>
      </w:pPr>
      <w:r>
        <w:rPr>
          <w:lang w:val="el-GR"/>
        </w:rPr>
        <w:t>Η λειτουργία αναμένεται να είναι σε δύο φάσεις: α) εντατικής ροής για την πρώτη περίοδο διάρκειας έξι μηνών προκειμένου να αντιμετωπιστεί ο σωρευμένος όγκος υποθέσεων και β) φάση κανονικής ροής για τέσσερα έτη.</w:t>
      </w:r>
    </w:p>
    <w:p w14:paraId="45969D5D" w14:textId="77777777" w:rsidR="00DB6194" w:rsidRDefault="00D9255D">
      <w:pPr>
        <w:rPr>
          <w:rFonts w:eastAsia="SimSun"/>
          <w:lang w:val="el-GR"/>
        </w:rPr>
      </w:pPr>
      <w:r>
        <w:rPr>
          <w:rFonts w:eastAsia="SimSun"/>
          <w:lang w:val="el-GR"/>
        </w:rPr>
        <w:t>Το Έργο παρέχεται από τον Ανάδοχο με τη μορφή ενιαίας υπηρεσίας τύπου με το κλειδί στο χέρι και με αυτήν την έννοια δεν προσδιορίζονται επακριβώς προδιαγραφές για τα συστατικά μέρη της, παρά μόνο για τον εξοπλισμό πληροφορικής ώστε να υπάρχει εξασφάλιση συνλειτουργίας του με το Ολοκληρωμένο Πληροφοριακό Σύστημα Μετανάστευσης.</w:t>
      </w:r>
    </w:p>
    <w:p w14:paraId="3E1FE176" w14:textId="77777777" w:rsidR="00DB6194" w:rsidRDefault="00D9255D">
      <w:pPr>
        <w:rPr>
          <w:rFonts w:eastAsia="SimSun"/>
          <w:lang w:val="el-GR"/>
        </w:rPr>
      </w:pPr>
      <w:r>
        <w:rPr>
          <w:rFonts w:eastAsia="SimSun"/>
          <w:lang w:val="el-GR"/>
        </w:rPr>
        <w:t>Η παροχή της υπηρεσίας μετράτε με βάση τις λήψεις βιομετρικών στοιχείων ανά Κέντρο Λήψης σύμφωνα με τον παραπάνω πίνακα.</w:t>
      </w:r>
    </w:p>
    <w:p w14:paraId="68193C30" w14:textId="77777777" w:rsidR="00DB6194" w:rsidRDefault="00D9255D">
      <w:pPr>
        <w:rPr>
          <w:rFonts w:eastAsia="SimSun"/>
          <w:lang w:val="el-GR"/>
        </w:rPr>
      </w:pPr>
      <w:r>
        <w:rPr>
          <w:rFonts w:eastAsia="SimSun"/>
          <w:lang w:val="el-GR"/>
        </w:rPr>
        <w:lastRenderedPageBreak/>
        <w:t>Στην περίπτωση που δεν επιτυγχάνονται οι παραπάνω στόχοι λήψεων εφαρμόζονται οι διατάξεις των άρθρων 5.2, 6.3 και 6.4 της παρούσας.</w:t>
      </w:r>
    </w:p>
    <w:p w14:paraId="2B26F2DA" w14:textId="77777777" w:rsidR="00DB6194" w:rsidRDefault="00D9255D">
      <w:pPr>
        <w:rPr>
          <w:rFonts w:eastAsia="SimSun"/>
          <w:lang w:val="el-GR"/>
        </w:rPr>
      </w:pPr>
      <w:r>
        <w:rPr>
          <w:rFonts w:eastAsia="SimSun"/>
          <w:lang w:val="el-GR"/>
        </w:rPr>
        <w:t>Δεν εφαρμόζονται οι διατάξεις άρθρων 5.2, 6.3 και 6.4 της παρούσας μόνο στην περίπτωση που δεν υπάρχει η απαιτούμενη προσέλευση ΠΤΧ στα Κέντρα Λήψης Βιομετρικών Δεδομένων.</w:t>
      </w:r>
    </w:p>
    <w:p w14:paraId="103F60E0" w14:textId="77777777" w:rsidR="00DB6194" w:rsidRDefault="00D9255D">
      <w:pPr>
        <w:pStyle w:val="3"/>
        <w:numPr>
          <w:ilvl w:val="0"/>
          <w:numId w:val="27"/>
        </w:numPr>
        <w:rPr>
          <w:lang w:val="el-GR"/>
        </w:rPr>
      </w:pPr>
      <w:bookmarkStart w:id="446" w:name="_Toc97194476"/>
      <w:bookmarkStart w:id="447" w:name="_Toc97194355"/>
      <w:bookmarkStart w:id="448" w:name="_Toc118293406"/>
      <w:r>
        <w:rPr>
          <w:lang w:val="el-GR"/>
        </w:rPr>
        <w:t>Υπηρεσίες</w:t>
      </w:r>
      <w:bookmarkEnd w:id="446"/>
      <w:bookmarkEnd w:id="447"/>
      <w:bookmarkEnd w:id="448"/>
      <w:r>
        <w:rPr>
          <w:lang w:val="el-GR"/>
        </w:rPr>
        <w:t xml:space="preserve"> </w:t>
      </w:r>
    </w:p>
    <w:p w14:paraId="6A743662" w14:textId="77777777" w:rsidR="00DB6194" w:rsidRDefault="00D9255D" w:rsidP="00F95E65">
      <w:pPr>
        <w:pStyle w:val="3"/>
        <w:numPr>
          <w:ilvl w:val="1"/>
          <w:numId w:val="27"/>
        </w:numPr>
        <w:ind w:left="720" w:hanging="720"/>
        <w:rPr>
          <w:lang w:val="el-GR"/>
        </w:rPr>
      </w:pPr>
      <w:bookmarkStart w:id="449" w:name="_Toc118293407"/>
      <w:bookmarkStart w:id="450" w:name="_Toc97194356"/>
      <w:bookmarkStart w:id="451" w:name="_Ref97199331"/>
      <w:r>
        <w:rPr>
          <w:lang w:val="el-GR"/>
        </w:rPr>
        <w:t>Μελέτη Εφαρμογής</w:t>
      </w:r>
      <w:bookmarkEnd w:id="449"/>
      <w:r>
        <w:rPr>
          <w:lang w:val="el-GR"/>
        </w:rPr>
        <w:t xml:space="preserve"> </w:t>
      </w:r>
      <w:bookmarkEnd w:id="450"/>
      <w:bookmarkEnd w:id="451"/>
    </w:p>
    <w:p w14:paraId="0757329C" w14:textId="77777777" w:rsidR="00DB6194" w:rsidRDefault="00D9255D">
      <w:pPr>
        <w:spacing w:before="120"/>
        <w:rPr>
          <w:szCs w:val="24"/>
          <w:lang w:val="el-GR"/>
        </w:rPr>
      </w:pPr>
      <w:bookmarkStart w:id="452" w:name="_Hlk54607219"/>
      <w:r>
        <w:rPr>
          <w:lang w:val="el-GR"/>
        </w:rPr>
        <w:t xml:space="preserve">Ο Ανάδοχος οφείλει να εκπονήσει μελέτη Εφαρμογής του Έργου, η οποία θα αποτελέσει τον βασικό οδηγό υλοποίησης του Έργου. </w:t>
      </w:r>
    </w:p>
    <w:bookmarkEnd w:id="452"/>
    <w:p w14:paraId="373D3874" w14:textId="77777777" w:rsidR="00DB6194" w:rsidRDefault="00D9255D">
      <w:pPr>
        <w:spacing w:before="120"/>
        <w:rPr>
          <w:lang w:val="el-GR"/>
        </w:rPr>
      </w:pPr>
      <w:r>
        <w:rPr>
          <w:lang w:val="el-GR"/>
        </w:rPr>
        <w:t>Η μελέτη αυτή θα πρέπει να περιλαμβάνει:</w:t>
      </w:r>
    </w:p>
    <w:p w14:paraId="42AB934E" w14:textId="77777777" w:rsidR="00DB6194" w:rsidRDefault="00D9255D">
      <w:pPr>
        <w:widowControl w:val="0"/>
        <w:numPr>
          <w:ilvl w:val="0"/>
          <w:numId w:val="28"/>
        </w:numPr>
        <w:suppressAutoHyphens w:val="0"/>
        <w:spacing w:before="120" w:after="60"/>
        <w:ind w:left="357" w:hanging="357"/>
        <w:rPr>
          <w:lang w:val="el-GR"/>
        </w:rPr>
      </w:pPr>
      <w:bookmarkStart w:id="453" w:name="_Hlk54607388"/>
      <w:r>
        <w:rPr>
          <w:b/>
          <w:lang w:val="el-GR"/>
        </w:rPr>
        <w:t>Σχέδιο Διαχείρισης και Ποιότητας Έργου (ΣΔΠΕ)</w:t>
      </w:r>
      <w:r>
        <w:rPr>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4B3EF705" w14:textId="77777777" w:rsidR="00DB6194" w:rsidRDefault="00D9255D">
      <w:pPr>
        <w:widowControl w:val="0"/>
        <w:numPr>
          <w:ilvl w:val="2"/>
          <w:numId w:val="28"/>
        </w:numPr>
        <w:suppressAutoHyphens w:val="0"/>
        <w:spacing w:before="120" w:after="60"/>
        <w:ind w:left="1080"/>
        <w:rPr>
          <w:lang w:val="el-GR"/>
        </w:rPr>
      </w:pPr>
      <w:r>
        <w:rPr>
          <w:lang w:val="el-GR"/>
        </w:rPr>
        <w:t>Οργανωτικό Σχήμα/ Δομή Διοίκησης Έργου</w:t>
      </w:r>
    </w:p>
    <w:p w14:paraId="499752EF" w14:textId="77777777" w:rsidR="00DB6194" w:rsidRDefault="00D9255D">
      <w:pPr>
        <w:widowControl w:val="0"/>
        <w:numPr>
          <w:ilvl w:val="2"/>
          <w:numId w:val="28"/>
        </w:numPr>
        <w:suppressAutoHyphens w:val="0"/>
        <w:spacing w:before="120" w:after="60"/>
        <w:ind w:left="1080"/>
        <w:rPr>
          <w:lang w:val="el-GR"/>
        </w:rPr>
      </w:pPr>
      <w:r>
        <w:rPr>
          <w:lang w:val="el-GR"/>
        </w:rPr>
        <w:t>Επικαιροποιημένη Ομάδα Έργου</w:t>
      </w:r>
    </w:p>
    <w:p w14:paraId="4D5565AD" w14:textId="77777777" w:rsidR="00DB6194" w:rsidRDefault="00D9255D">
      <w:pPr>
        <w:widowControl w:val="0"/>
        <w:numPr>
          <w:ilvl w:val="2"/>
          <w:numId w:val="28"/>
        </w:numPr>
        <w:suppressAutoHyphens w:val="0"/>
        <w:spacing w:before="120" w:after="60"/>
        <w:ind w:left="1080"/>
        <w:rPr>
          <w:lang w:val="el-GR"/>
        </w:rPr>
      </w:pPr>
      <w:r>
        <w:rPr>
          <w:lang w:val="el-GR"/>
        </w:rPr>
        <w:t>Σχέδιο Επικοινωνίας</w:t>
      </w:r>
    </w:p>
    <w:p w14:paraId="602A894B" w14:textId="77777777" w:rsidR="00DB6194" w:rsidRDefault="00D9255D">
      <w:pPr>
        <w:widowControl w:val="0"/>
        <w:numPr>
          <w:ilvl w:val="2"/>
          <w:numId w:val="28"/>
        </w:numPr>
        <w:suppressAutoHyphens w:val="0"/>
        <w:spacing w:before="120" w:after="60"/>
        <w:ind w:left="1080"/>
        <w:rPr>
          <w:lang w:val="el-GR"/>
        </w:rPr>
      </w:pPr>
      <w:r>
        <w:rPr>
          <w:lang w:val="el-GR"/>
        </w:rPr>
        <w:t>Επικαιροποιημένο – αναλυτικό χρονοδιάγραμμα Έργου</w:t>
      </w:r>
    </w:p>
    <w:p w14:paraId="5AE1EE37" w14:textId="77777777" w:rsidR="00DB6194" w:rsidRDefault="00D9255D">
      <w:pPr>
        <w:widowControl w:val="0"/>
        <w:numPr>
          <w:ilvl w:val="2"/>
          <w:numId w:val="28"/>
        </w:numPr>
        <w:suppressAutoHyphens w:val="0"/>
        <w:spacing w:before="120" w:after="60"/>
        <w:ind w:left="1080"/>
        <w:rPr>
          <w:lang w:val="el-GR"/>
        </w:rPr>
      </w:pPr>
      <w:r>
        <w:rPr>
          <w:lang w:val="el-GR"/>
        </w:rPr>
        <w:t xml:space="preserve">Διαχείριση Θεμάτων </w:t>
      </w:r>
    </w:p>
    <w:p w14:paraId="287CAA5E" w14:textId="77777777" w:rsidR="00DB6194" w:rsidRDefault="00D9255D">
      <w:pPr>
        <w:widowControl w:val="0"/>
        <w:numPr>
          <w:ilvl w:val="2"/>
          <w:numId w:val="28"/>
        </w:numPr>
        <w:suppressAutoHyphens w:val="0"/>
        <w:spacing w:before="120" w:after="60"/>
        <w:ind w:left="1080"/>
        <w:rPr>
          <w:lang w:val="el-GR"/>
        </w:rPr>
      </w:pPr>
      <w:r>
        <w:rPr>
          <w:lang w:val="el-GR"/>
        </w:rPr>
        <w:t>Εκτίμηση / Διάγνωση &amp; Διαχείριση Κινδύνων</w:t>
      </w:r>
    </w:p>
    <w:p w14:paraId="51A0B1B0" w14:textId="77777777" w:rsidR="00DB6194" w:rsidRDefault="00D9255D">
      <w:pPr>
        <w:widowControl w:val="0"/>
        <w:numPr>
          <w:ilvl w:val="2"/>
          <w:numId w:val="28"/>
        </w:numPr>
        <w:suppressAutoHyphens w:val="0"/>
        <w:spacing w:before="120" w:after="60"/>
        <w:ind w:left="1080"/>
        <w:rPr>
          <w:lang w:val="el-GR"/>
        </w:rPr>
      </w:pPr>
      <w:r>
        <w:rPr>
          <w:lang w:val="el-GR"/>
        </w:rPr>
        <w:t>Διασφάλιση – Έλεγχος Ποιότητας</w:t>
      </w:r>
    </w:p>
    <w:p w14:paraId="1CCD891A" w14:textId="77777777" w:rsidR="00DB6194" w:rsidRDefault="00D9255D">
      <w:pPr>
        <w:widowControl w:val="0"/>
        <w:numPr>
          <w:ilvl w:val="2"/>
          <w:numId w:val="28"/>
        </w:numPr>
        <w:suppressAutoHyphens w:val="0"/>
        <w:spacing w:before="120" w:after="60"/>
        <w:ind w:left="1080"/>
        <w:rPr>
          <w:lang w:val="el-GR"/>
        </w:rPr>
      </w:pPr>
      <w:r>
        <w:rPr>
          <w:lang w:val="el-GR"/>
        </w:rPr>
        <w:t>Διαχείριση Αρχείων - Δεδομένων</w:t>
      </w:r>
    </w:p>
    <w:p w14:paraId="14116DF5" w14:textId="77777777" w:rsidR="00DB6194" w:rsidRDefault="00D9255D">
      <w:pPr>
        <w:widowControl w:val="0"/>
        <w:numPr>
          <w:ilvl w:val="2"/>
          <w:numId w:val="28"/>
        </w:numPr>
        <w:suppressAutoHyphens w:val="0"/>
        <w:spacing w:before="120" w:after="60"/>
        <w:ind w:left="1080"/>
        <w:rPr>
          <w:lang w:val="el-GR"/>
        </w:rPr>
      </w:pPr>
      <w:r>
        <w:rPr>
          <w:lang w:val="el-GR"/>
        </w:rPr>
        <w:t xml:space="preserve">Διαχείριση Αλλαγών </w:t>
      </w:r>
    </w:p>
    <w:p w14:paraId="7BB41CBA" w14:textId="77777777" w:rsidR="00DB6194" w:rsidRDefault="00D9255D">
      <w:pPr>
        <w:widowControl w:val="0"/>
        <w:numPr>
          <w:ilvl w:val="2"/>
          <w:numId w:val="28"/>
        </w:numPr>
        <w:suppressAutoHyphens w:val="0"/>
        <w:spacing w:before="120" w:after="60"/>
        <w:ind w:left="1080"/>
        <w:rPr>
          <w:lang w:val="el-GR"/>
        </w:rPr>
      </w:pPr>
      <w:r>
        <w:rPr>
          <w:lang w:val="el-GR"/>
        </w:rPr>
        <w:t>Διοικητική Πληροφόρηση.</w:t>
      </w:r>
    </w:p>
    <w:p w14:paraId="47BF0BC6" w14:textId="77777777" w:rsidR="00DB6194" w:rsidRDefault="00D9255D">
      <w:pPr>
        <w:widowControl w:val="0"/>
        <w:numPr>
          <w:ilvl w:val="0"/>
          <w:numId w:val="28"/>
        </w:numPr>
        <w:suppressAutoHyphens w:val="0"/>
        <w:spacing w:before="120" w:after="60"/>
        <w:ind w:left="357" w:hanging="357"/>
        <w:rPr>
          <w:lang w:val="el-GR"/>
        </w:rPr>
      </w:pPr>
      <w:r>
        <w:rPr>
          <w:lang w:val="el-GR"/>
        </w:rPr>
        <w:t>Μελέτη Αρχιτεκτονικών και ηλεκτρομηχανολογικών εγκαταστάσεων</w:t>
      </w:r>
    </w:p>
    <w:p w14:paraId="07337CAE" w14:textId="77777777" w:rsidR="00DB6194" w:rsidRDefault="00D9255D">
      <w:pPr>
        <w:widowControl w:val="0"/>
        <w:numPr>
          <w:ilvl w:val="0"/>
          <w:numId w:val="28"/>
        </w:numPr>
        <w:suppressAutoHyphens w:val="0"/>
        <w:spacing w:before="120" w:after="60"/>
        <w:ind w:left="357" w:hanging="357"/>
        <w:rPr>
          <w:lang w:val="el-GR"/>
        </w:rPr>
      </w:pPr>
      <w:r>
        <w:rPr>
          <w:lang w:val="el-GR"/>
        </w:rPr>
        <w:t>Μελέτη πυροπροστασίας</w:t>
      </w:r>
    </w:p>
    <w:p w14:paraId="5D42D934" w14:textId="77777777" w:rsidR="00DB6194" w:rsidRDefault="00D9255D">
      <w:pPr>
        <w:widowControl w:val="0"/>
        <w:numPr>
          <w:ilvl w:val="0"/>
          <w:numId w:val="28"/>
        </w:numPr>
        <w:suppressAutoHyphens w:val="0"/>
        <w:spacing w:before="120" w:after="60"/>
        <w:ind w:left="357" w:hanging="357"/>
        <w:rPr>
          <w:lang w:val="el-GR"/>
        </w:rPr>
      </w:pPr>
      <w:r>
        <w:rPr>
          <w:lang w:val="el-GR"/>
        </w:rPr>
        <w:t>Μελέτη διαμόρφωσης χώρου και εξοπλισμού γραφείου</w:t>
      </w:r>
    </w:p>
    <w:p w14:paraId="6893905B" w14:textId="77777777" w:rsidR="00DB6194" w:rsidRDefault="00D9255D">
      <w:pPr>
        <w:widowControl w:val="0"/>
        <w:numPr>
          <w:ilvl w:val="0"/>
          <w:numId w:val="28"/>
        </w:numPr>
        <w:suppressAutoHyphens w:val="0"/>
        <w:spacing w:before="120" w:after="60"/>
        <w:ind w:left="357" w:hanging="357"/>
        <w:rPr>
          <w:lang w:val="el-GR"/>
        </w:rPr>
      </w:pPr>
      <w:r>
        <w:rPr>
          <w:lang w:val="el-GR"/>
        </w:rPr>
        <w:t>Μελέτη λειτουργίας Κέντρου λήψης Βιομετρικών δεδομένων που αφορά το σύνολο της εξυπηρέτησης των κέντρων λήψης βιομετρικών δεδομένων</w:t>
      </w:r>
    </w:p>
    <w:p w14:paraId="0015E58E" w14:textId="77777777" w:rsidR="00DB6194" w:rsidRDefault="00D9255D">
      <w:pPr>
        <w:widowControl w:val="0"/>
        <w:numPr>
          <w:ilvl w:val="0"/>
          <w:numId w:val="28"/>
        </w:numPr>
        <w:suppressAutoHyphens w:val="0"/>
        <w:spacing w:before="120" w:after="60"/>
        <w:ind w:left="357" w:hanging="357"/>
        <w:rPr>
          <w:lang w:val="el-GR"/>
        </w:rPr>
      </w:pPr>
      <w:r>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63141AAD" w14:textId="77777777" w:rsidR="00DB6194" w:rsidRDefault="00D9255D">
      <w:pPr>
        <w:widowControl w:val="0"/>
        <w:numPr>
          <w:ilvl w:val="0"/>
          <w:numId w:val="28"/>
        </w:numPr>
        <w:suppressAutoHyphens w:val="0"/>
        <w:spacing w:before="120" w:after="60"/>
        <w:ind w:left="357" w:hanging="357"/>
        <w:rPr>
          <w:lang w:val="el-GR"/>
        </w:rPr>
      </w:pPr>
      <w:r>
        <w:rPr>
          <w:lang w:val="el-GR"/>
        </w:rPr>
        <w:t xml:space="preserve">Προσδιορισμός και προσαρμογή των απαραίτητων επιχειρησιακών διαδικασιών που απαιτούνται για την ορθή λειτουργία των Κέντρων λήψης Βιομετρικών δεδομένων. </w:t>
      </w:r>
    </w:p>
    <w:p w14:paraId="1550517E" w14:textId="77777777" w:rsidR="00DB6194" w:rsidRDefault="00D9255D">
      <w:pPr>
        <w:widowControl w:val="0"/>
        <w:numPr>
          <w:ilvl w:val="0"/>
          <w:numId w:val="28"/>
        </w:numPr>
        <w:suppressAutoHyphens w:val="0"/>
        <w:spacing w:before="120" w:after="60"/>
        <w:ind w:left="357" w:hanging="357"/>
        <w:rPr>
          <w:lang w:val="el-GR"/>
        </w:rPr>
      </w:pPr>
      <w:r>
        <w:rPr>
          <w:lang w:val="el-GR"/>
        </w:rPr>
        <w:t>Προσδιορισμός του συνόλου της ομάδας Έργου που θα λειτουργεί τα Κέντρα Λήψης Βιομετρικών δεδομένων</w:t>
      </w:r>
    </w:p>
    <w:p w14:paraId="45530C70" w14:textId="77777777" w:rsidR="00DB6194" w:rsidRDefault="00D9255D">
      <w:pPr>
        <w:widowControl w:val="0"/>
        <w:numPr>
          <w:ilvl w:val="0"/>
          <w:numId w:val="28"/>
        </w:numPr>
        <w:suppressAutoHyphens w:val="0"/>
        <w:spacing w:before="120" w:after="60"/>
        <w:ind w:left="357" w:hanging="357"/>
        <w:rPr>
          <w:lang w:val="el-GR"/>
        </w:rPr>
      </w:pPr>
      <w:r>
        <w:rPr>
          <w:lang w:val="el-GR"/>
        </w:rPr>
        <w:t>Αντιμετώπιση επιμέρους θεμάτων σχετικά με τις ιδιαιτερότητες του Φορέα Λειτουργίας.</w:t>
      </w:r>
    </w:p>
    <w:p w14:paraId="1E111156" w14:textId="36E2E188" w:rsidR="00DB6194" w:rsidRPr="0041426B" w:rsidRDefault="00D9255D">
      <w:pPr>
        <w:widowControl w:val="0"/>
        <w:numPr>
          <w:ilvl w:val="0"/>
          <w:numId w:val="28"/>
        </w:numPr>
        <w:suppressAutoHyphens w:val="0"/>
        <w:spacing w:before="120" w:after="60"/>
        <w:ind w:left="357" w:hanging="357"/>
        <w:rPr>
          <w:lang w:val="el-GR"/>
        </w:rPr>
      </w:pPr>
      <w:r w:rsidRPr="0041426B">
        <w:rPr>
          <w:lang w:val="el-GR"/>
        </w:rPr>
        <w:t>Πλάνο Ενεργειών για την Ασφάλεια της λειτουργίας των Κέντρων Λήψης Βιομετρικών Δεδομένων</w:t>
      </w:r>
    </w:p>
    <w:p w14:paraId="38F2FFF7" w14:textId="5BA0D520" w:rsidR="002847FF" w:rsidRPr="0041426B" w:rsidRDefault="002847FF">
      <w:pPr>
        <w:widowControl w:val="0"/>
        <w:numPr>
          <w:ilvl w:val="0"/>
          <w:numId w:val="28"/>
        </w:numPr>
        <w:suppressAutoHyphens w:val="0"/>
        <w:spacing w:before="120" w:after="60"/>
        <w:ind w:left="357" w:hanging="357"/>
        <w:rPr>
          <w:lang w:val="el-GR"/>
        </w:rPr>
      </w:pPr>
      <w:r w:rsidRPr="0041426B">
        <w:rPr>
          <w:lang w:val="el-GR"/>
        </w:rPr>
        <w:t xml:space="preserve">Πλάνο εργασιών για την παροχή υπηρεσιών διαχείρισης των κτιρίων που αφορούν υπηρεσίες </w:t>
      </w:r>
      <w:r w:rsidRPr="0041426B">
        <w:rPr>
          <w:lang w:val="el-GR"/>
        </w:rPr>
        <w:lastRenderedPageBreak/>
        <w:t>καθαριότητας και φύλαξής τους (διαδικασίες, προδιαγραφές, ωράρια κλπ)</w:t>
      </w:r>
    </w:p>
    <w:p w14:paraId="0FD2D242" w14:textId="77777777" w:rsidR="00DB6194" w:rsidRDefault="00D9255D">
      <w:pPr>
        <w:widowControl w:val="0"/>
        <w:numPr>
          <w:ilvl w:val="0"/>
          <w:numId w:val="28"/>
        </w:numPr>
        <w:suppressAutoHyphens w:val="0"/>
        <w:spacing w:before="120" w:after="60"/>
        <w:ind w:left="357" w:hanging="357"/>
        <w:rPr>
          <w:lang w:val="el-GR"/>
        </w:rPr>
      </w:pPr>
      <w:r>
        <w:rPr>
          <w:lang w:val="el-GR"/>
        </w:rPr>
        <w:t>Μελέτη συμμόρφωσης με τον Κανονισμό Προστασίας Προσωπικών Δεδομένων (</w:t>
      </w:r>
      <w:r>
        <w:rPr>
          <w:lang w:val="en-US"/>
        </w:rPr>
        <w:t>GDPR</w:t>
      </w:r>
      <w:r>
        <w:rPr>
          <w:lang w:val="el-GR"/>
        </w:rPr>
        <w:t>) και Μελέτη εκτίμησης αντικτύπου για την προστασία των προσωπικών δεδομένων</w:t>
      </w:r>
    </w:p>
    <w:p w14:paraId="25D8E26E" w14:textId="77777777" w:rsidR="00DB6194" w:rsidRDefault="00DB6194">
      <w:pPr>
        <w:widowControl w:val="0"/>
        <w:suppressAutoHyphens w:val="0"/>
        <w:spacing w:before="120" w:after="60"/>
        <w:rPr>
          <w:lang w:val="el-GR"/>
        </w:rPr>
      </w:pPr>
    </w:p>
    <w:p w14:paraId="0C734F22" w14:textId="77777777" w:rsidR="00DB6194" w:rsidRDefault="00D9255D">
      <w:pPr>
        <w:widowControl w:val="0"/>
        <w:suppressAutoHyphens w:val="0"/>
        <w:spacing w:before="120" w:after="60"/>
        <w:rPr>
          <w:b/>
          <w:bCs/>
          <w:u w:val="single"/>
          <w:lang w:val="el-GR"/>
        </w:rPr>
      </w:pPr>
      <w:r>
        <w:rPr>
          <w:b/>
          <w:bCs/>
          <w:u w:val="single"/>
          <w:lang w:val="el-GR"/>
        </w:rPr>
        <w:t>Παραδοτέα</w:t>
      </w:r>
    </w:p>
    <w:p w14:paraId="3EAF9588" w14:textId="77777777" w:rsidR="00DB6194" w:rsidRDefault="00D9255D">
      <w:pPr>
        <w:widowControl w:val="0"/>
        <w:suppressAutoHyphens w:val="0"/>
        <w:spacing w:before="120" w:after="60"/>
        <w:rPr>
          <w:lang w:val="el-GR"/>
        </w:rPr>
      </w:pPr>
      <w:r>
        <w:rPr>
          <w:lang w:val="el-GR"/>
        </w:rPr>
        <w:t>Π1. Μελέτη Εφαρμογής με το παραπάνω περιεχόμενο</w:t>
      </w:r>
    </w:p>
    <w:bookmarkEnd w:id="453"/>
    <w:p w14:paraId="71085580" w14:textId="77777777" w:rsidR="00DB6194" w:rsidRDefault="00DB6194">
      <w:pPr>
        <w:rPr>
          <w:lang w:val="el-GR"/>
        </w:rPr>
      </w:pPr>
    </w:p>
    <w:p w14:paraId="67C4FA32" w14:textId="77777777" w:rsidR="00DB6194" w:rsidRDefault="00D9255D" w:rsidP="00F95E65">
      <w:pPr>
        <w:pStyle w:val="3"/>
        <w:numPr>
          <w:ilvl w:val="1"/>
          <w:numId w:val="27"/>
        </w:numPr>
        <w:ind w:left="720" w:hanging="720"/>
        <w:rPr>
          <w:lang w:val="el-GR"/>
        </w:rPr>
      </w:pPr>
      <w:bookmarkStart w:id="454" w:name="_Toc118293408"/>
      <w:r>
        <w:rPr>
          <w:lang w:val="el-GR"/>
        </w:rPr>
        <w:t>Εύρεση χώρων και Προετοιμασία Λειτουργίας Κέντρων Δεδομένων</w:t>
      </w:r>
      <w:bookmarkEnd w:id="454"/>
    </w:p>
    <w:p w14:paraId="0ABF432F" w14:textId="77777777" w:rsidR="00DB6194" w:rsidRDefault="00D9255D">
      <w:pPr>
        <w:rPr>
          <w:lang w:val="el-GR"/>
        </w:rPr>
      </w:pPr>
      <w:r>
        <w:rPr>
          <w:lang w:val="el-GR"/>
        </w:rPr>
        <w:t>Στο πλαίσιο αυτής της κατηγορίας των υπηρεσιών ο Ανάδοχος θα πρέπει :</w:t>
      </w:r>
    </w:p>
    <w:p w14:paraId="66810E94" w14:textId="1E837EB6" w:rsidR="00DB6194" w:rsidRDefault="00D9255D">
      <w:pPr>
        <w:widowControl w:val="0"/>
        <w:numPr>
          <w:ilvl w:val="0"/>
          <w:numId w:val="28"/>
        </w:numPr>
        <w:suppressAutoHyphens w:val="0"/>
        <w:spacing w:before="120" w:after="60"/>
        <w:ind w:left="357" w:hanging="357"/>
        <w:rPr>
          <w:lang w:val="el-GR"/>
        </w:rPr>
      </w:pPr>
      <w:r>
        <w:rPr>
          <w:lang w:val="el-GR"/>
        </w:rPr>
        <w:t xml:space="preserve">Να καταθέσει εντός δέκα πέντε (15) ημερών από την υπογραφή της σύμβασης δύο (2) εναλλακτικές προτάσεις για κάθε ένα από τα Κέντρα Λήψης </w:t>
      </w:r>
      <w:r w:rsidR="00474596">
        <w:rPr>
          <w:lang w:val="el-GR"/>
        </w:rPr>
        <w:t>Βιομετρικών</w:t>
      </w:r>
      <w:r>
        <w:rPr>
          <w:lang w:val="el-GR"/>
        </w:rPr>
        <w:t xml:space="preserve"> Δεδομένων προκειμένου ο Κύριος του Έργου να αποφασίσει την τελική χωροθέτησή τους</w:t>
      </w:r>
    </w:p>
    <w:p w14:paraId="00193FED" w14:textId="77777777" w:rsidR="00DB6194" w:rsidRDefault="00D9255D">
      <w:pPr>
        <w:widowControl w:val="0"/>
        <w:numPr>
          <w:ilvl w:val="0"/>
          <w:numId w:val="28"/>
        </w:numPr>
        <w:suppressAutoHyphens w:val="0"/>
        <w:spacing w:before="120" w:after="60"/>
        <w:ind w:left="357" w:hanging="357"/>
        <w:rPr>
          <w:lang w:val="el-GR"/>
        </w:rPr>
      </w:pPr>
      <w:r>
        <w:rPr>
          <w:lang w:val="el-GR"/>
        </w:rPr>
        <w:t>Να προετοιμάσει τους χώρους λήψης των Βιομετρικών δεδομένων με βάση την Αρχιτεκτονική και Ηλεκτρομηχανολογική μελέτη εγκατάστασης</w:t>
      </w:r>
    </w:p>
    <w:p w14:paraId="63B619BF" w14:textId="77777777" w:rsidR="00DB6194" w:rsidRDefault="00D9255D">
      <w:pPr>
        <w:widowControl w:val="0"/>
        <w:numPr>
          <w:ilvl w:val="0"/>
          <w:numId w:val="28"/>
        </w:numPr>
        <w:suppressAutoHyphens w:val="0"/>
        <w:spacing w:before="120" w:after="60"/>
        <w:ind w:left="357" w:hanging="357"/>
        <w:rPr>
          <w:lang w:val="el-GR"/>
        </w:rPr>
      </w:pPr>
      <w:r>
        <w:rPr>
          <w:lang w:val="el-GR"/>
        </w:rPr>
        <w:t>Να προμηθεύσει και εγκαταστήσει τον απαραίτητο εξοπλισμό πληροφορικής για την λειτουργία των Κέντρων όπως αυτός προσδιορίζεται στην παρούσα</w:t>
      </w:r>
    </w:p>
    <w:p w14:paraId="5C06AC7F" w14:textId="77777777" w:rsidR="00DB6194" w:rsidRDefault="00D9255D">
      <w:pPr>
        <w:widowControl w:val="0"/>
        <w:numPr>
          <w:ilvl w:val="0"/>
          <w:numId w:val="28"/>
        </w:numPr>
        <w:suppressAutoHyphens w:val="0"/>
        <w:spacing w:before="120" w:after="60"/>
        <w:ind w:left="357" w:hanging="357"/>
        <w:rPr>
          <w:lang w:val="el-GR"/>
        </w:rPr>
      </w:pPr>
      <w:r>
        <w:rPr>
          <w:lang w:val="el-GR"/>
        </w:rPr>
        <w:t>Να ολοκληρώσει τις εργασίες καλωδίωσης των θέσεων εργασίας κάθε Κέντρου λήψης βιομετρικών δεδομένων</w:t>
      </w:r>
    </w:p>
    <w:p w14:paraId="07147223" w14:textId="77777777" w:rsidR="00DB6194" w:rsidRDefault="00D9255D">
      <w:pPr>
        <w:widowControl w:val="0"/>
        <w:numPr>
          <w:ilvl w:val="0"/>
          <w:numId w:val="28"/>
        </w:numPr>
        <w:suppressAutoHyphens w:val="0"/>
        <w:spacing w:before="120" w:after="60"/>
        <w:ind w:left="357" w:hanging="357"/>
        <w:rPr>
          <w:lang w:val="el-GR"/>
        </w:rPr>
      </w:pPr>
      <w:r>
        <w:rPr>
          <w:lang w:val="el-GR"/>
        </w:rPr>
        <w:t>Να εγκαταστήσει τις απαραίτητες τηλεπικοινωνιακές συνδέσεις για τη λειτουργία των Κέντρων Λήψεως βιομετρικών δεδομένων και την πρόσβαση τους στο Ολοκληρωμένο Πληροφοριακό Σύστημα Μετανάστευσης. Επαρκής θεωρείται ταχύτητα πρόσβασης στο διαδίκτυο της τάξης των 200</w:t>
      </w:r>
      <w:r>
        <w:rPr>
          <w:lang w:val="en-US"/>
        </w:rPr>
        <w:t>MB</w:t>
      </w:r>
      <w:r>
        <w:rPr>
          <w:lang w:val="el-GR"/>
        </w:rPr>
        <w:t>.</w:t>
      </w:r>
    </w:p>
    <w:p w14:paraId="366B4EB4" w14:textId="441D08A3" w:rsidR="00DB6194" w:rsidRPr="0000362E" w:rsidRDefault="00D9255D">
      <w:pPr>
        <w:widowControl w:val="0"/>
        <w:numPr>
          <w:ilvl w:val="0"/>
          <w:numId w:val="28"/>
        </w:numPr>
        <w:suppressAutoHyphens w:val="0"/>
        <w:spacing w:before="120" w:after="60"/>
        <w:ind w:left="357" w:hanging="357"/>
        <w:rPr>
          <w:lang w:val="el-GR"/>
        </w:rPr>
      </w:pPr>
      <w:r>
        <w:rPr>
          <w:lang w:val="el-GR"/>
        </w:rPr>
        <w:t xml:space="preserve">Να </w:t>
      </w:r>
      <w:r w:rsidRPr="0000362E">
        <w:rPr>
          <w:lang w:val="el-GR"/>
        </w:rPr>
        <w:t xml:space="preserve">προμηθεύσει και εγκαταστήσει τον κατάλληλο εξοπλισμό γραφείου </w:t>
      </w:r>
    </w:p>
    <w:p w14:paraId="28E13127" w14:textId="6FBF836A" w:rsidR="002847FF" w:rsidRPr="0000362E" w:rsidRDefault="002847FF">
      <w:pPr>
        <w:widowControl w:val="0"/>
        <w:numPr>
          <w:ilvl w:val="0"/>
          <w:numId w:val="28"/>
        </w:numPr>
        <w:suppressAutoHyphens w:val="0"/>
        <w:spacing w:before="120" w:after="60"/>
        <w:ind w:left="357" w:hanging="357"/>
        <w:rPr>
          <w:lang w:val="el-GR"/>
        </w:rPr>
      </w:pPr>
      <w:r w:rsidRPr="0000362E">
        <w:rPr>
          <w:lang w:val="el-GR"/>
        </w:rPr>
        <w:t>Να προετοιμάσει την παροχή των υπηρεσιών διαχείρισης κτιρίων (καθαριότητα, φύλαξη) με βάση το σχετικό πλάνο εργασιών που οριστικοποιήθηκε στο πλαίσιο της μελέτης εφαρμογής</w:t>
      </w:r>
    </w:p>
    <w:p w14:paraId="4DB72CC0" w14:textId="77777777" w:rsidR="00DB6194" w:rsidRDefault="00D9255D">
      <w:pPr>
        <w:widowControl w:val="0"/>
        <w:numPr>
          <w:ilvl w:val="0"/>
          <w:numId w:val="28"/>
        </w:numPr>
        <w:suppressAutoHyphens w:val="0"/>
        <w:spacing w:before="120" w:after="60"/>
        <w:ind w:left="357" w:hanging="357"/>
        <w:rPr>
          <w:lang w:val="el-GR"/>
        </w:rPr>
      </w:pPr>
      <w:r>
        <w:rPr>
          <w:lang w:val="el-GR"/>
        </w:rPr>
        <w:t>Να διαθέσει το σύνολο της Ομάδας Έργου που θα λειτουργεί τα Κέντρα Λήψης Βιομετρικών δεδομένων</w:t>
      </w:r>
    </w:p>
    <w:p w14:paraId="073CA808" w14:textId="77777777" w:rsidR="00DB6194" w:rsidRDefault="00D9255D">
      <w:pPr>
        <w:rPr>
          <w:lang w:val="el-GR"/>
        </w:rPr>
      </w:pPr>
      <w:r>
        <w:rPr>
          <w:lang w:val="el-GR"/>
        </w:rPr>
        <w:t xml:space="preserve">Το δυναμικό που θα διαθέσει ο Ανάδοχος θα πρέπει να είναι κατάλληλο για να ανταποκριθεί στην ιδιαίτερη φύση παροχής υπηρεσιών του Έργου (διαπροσωπική επικοινωνία και εξυπηρέτηση πολίτη) και θα πρέπει υποχρεωτικά για να γίνει αποδεκτό να διαθέτει: </w:t>
      </w:r>
    </w:p>
    <w:p w14:paraId="3D06EC0F" w14:textId="77777777" w:rsidR="00DB6194" w:rsidRDefault="00D9255D">
      <w:pPr>
        <w:pStyle w:val="aff0"/>
        <w:numPr>
          <w:ilvl w:val="0"/>
          <w:numId w:val="29"/>
        </w:numPr>
        <w:rPr>
          <w:lang w:val="el-GR"/>
        </w:rPr>
      </w:pPr>
      <w:r>
        <w:rPr>
          <w:lang w:val="el-GR"/>
        </w:rPr>
        <w:t xml:space="preserve">Επιθυμητά Πτυχίο τριτοβάθμιας εκπαίδευσης. </w:t>
      </w:r>
    </w:p>
    <w:p w14:paraId="4D9ADB48" w14:textId="77777777" w:rsidR="00DB6194" w:rsidRDefault="00D9255D">
      <w:pPr>
        <w:pStyle w:val="aff0"/>
        <w:numPr>
          <w:ilvl w:val="0"/>
          <w:numId w:val="29"/>
        </w:numPr>
        <w:rPr>
          <w:lang w:val="el-GR"/>
        </w:rPr>
      </w:pPr>
      <w:r>
        <w:rPr>
          <w:lang w:val="el-GR"/>
        </w:rPr>
        <w:t xml:space="preserve">Αποδεδειγμένη γνώση στη χρήση προσωπικού ηλεκτρονικού υπολογιστή (εφαρμογές γραφείου, διαδίκτυο, λειτουργικό σύστημα) </w:t>
      </w:r>
    </w:p>
    <w:p w14:paraId="48DB3F35" w14:textId="77777777" w:rsidR="00DB6194" w:rsidRDefault="00D9255D">
      <w:pPr>
        <w:pStyle w:val="aff0"/>
        <w:numPr>
          <w:ilvl w:val="0"/>
          <w:numId w:val="29"/>
        </w:numPr>
        <w:rPr>
          <w:lang w:val="el-GR"/>
        </w:rPr>
      </w:pPr>
      <w:r>
        <w:rPr>
          <w:lang w:val="el-GR"/>
        </w:rPr>
        <w:t xml:space="preserve">Καλή γνώση αγγλικής γλώσσας </w:t>
      </w:r>
    </w:p>
    <w:p w14:paraId="1E14BD3B" w14:textId="77777777" w:rsidR="00DB6194" w:rsidRDefault="00D9255D">
      <w:pPr>
        <w:rPr>
          <w:lang w:val="el-GR"/>
        </w:rPr>
      </w:pPr>
      <w:r>
        <w:rPr>
          <w:lang w:val="el-GR"/>
        </w:rPr>
        <w:t xml:space="preserve">Επιπρόσθετα ο ανάδοχος οφείλει να διασφαλίσει ότι το προσωπικό που θα επιλέξει θα διαθέτει: </w:t>
      </w:r>
    </w:p>
    <w:p w14:paraId="1CAC4645" w14:textId="77777777" w:rsidR="00DB6194" w:rsidRDefault="00D9255D">
      <w:pPr>
        <w:pStyle w:val="aff0"/>
        <w:numPr>
          <w:ilvl w:val="0"/>
          <w:numId w:val="30"/>
        </w:numPr>
        <w:rPr>
          <w:lang w:val="el-GR"/>
        </w:rPr>
      </w:pPr>
      <w:r>
        <w:rPr>
          <w:lang w:val="el-GR"/>
        </w:rPr>
        <w:t xml:space="preserve">Πολύ καλή ικανότητα επικοινωνίας </w:t>
      </w:r>
    </w:p>
    <w:p w14:paraId="181083A2" w14:textId="77777777" w:rsidR="00DB6194" w:rsidRDefault="00D9255D">
      <w:pPr>
        <w:pStyle w:val="aff0"/>
        <w:numPr>
          <w:ilvl w:val="0"/>
          <w:numId w:val="30"/>
        </w:numPr>
        <w:rPr>
          <w:lang w:val="el-GR"/>
        </w:rPr>
      </w:pPr>
      <w:r>
        <w:rPr>
          <w:lang w:val="el-GR"/>
        </w:rPr>
        <w:t xml:space="preserve">Πολύ καλή άρθρωση και άνεση στο χειρισμό της Ελληνικής γλώσσας </w:t>
      </w:r>
    </w:p>
    <w:p w14:paraId="4C96AB07" w14:textId="77777777" w:rsidR="00DB6194" w:rsidRDefault="00D9255D">
      <w:pPr>
        <w:pStyle w:val="aff0"/>
        <w:numPr>
          <w:ilvl w:val="0"/>
          <w:numId w:val="30"/>
        </w:numPr>
        <w:rPr>
          <w:lang w:val="el-GR"/>
        </w:rPr>
      </w:pPr>
      <w:r>
        <w:rPr>
          <w:lang w:val="el-GR"/>
        </w:rPr>
        <w:t xml:space="preserve">Ικανότητα γρήγορης αντίληψης καταστάσεων </w:t>
      </w:r>
    </w:p>
    <w:p w14:paraId="4B2C08D4" w14:textId="77777777" w:rsidR="00DB6194" w:rsidRDefault="00D9255D">
      <w:pPr>
        <w:pStyle w:val="aff0"/>
        <w:numPr>
          <w:ilvl w:val="0"/>
          <w:numId w:val="30"/>
        </w:numPr>
        <w:rPr>
          <w:lang w:val="el-GR"/>
        </w:rPr>
      </w:pPr>
      <w:r>
        <w:rPr>
          <w:lang w:val="el-GR"/>
        </w:rPr>
        <w:t xml:space="preserve">Απόδοση κάτω από πίεση </w:t>
      </w:r>
    </w:p>
    <w:p w14:paraId="735B8C52" w14:textId="77777777" w:rsidR="00DB6194" w:rsidRDefault="00D9255D">
      <w:pPr>
        <w:pStyle w:val="aff0"/>
        <w:numPr>
          <w:ilvl w:val="0"/>
          <w:numId w:val="30"/>
        </w:numPr>
        <w:rPr>
          <w:lang w:val="el-GR"/>
        </w:rPr>
      </w:pPr>
      <w:r>
        <w:rPr>
          <w:lang w:val="el-GR"/>
        </w:rPr>
        <w:t>Ευγένεια και υπομονή κατά τη διάρκεια της επικοινωνίας</w:t>
      </w:r>
    </w:p>
    <w:p w14:paraId="1A2327CB" w14:textId="77777777" w:rsidR="00DB6194" w:rsidRDefault="00D9255D">
      <w:pPr>
        <w:rPr>
          <w:lang w:val="el-GR"/>
        </w:rPr>
      </w:pPr>
      <w:r>
        <w:rPr>
          <w:lang w:val="el-GR"/>
        </w:rPr>
        <w:t>Ο Κύριος του Έργου στο πλαίσιο των υπηρεσιών προετοιμασίας των Κέντρων λήψης βιομετρικών δεδομένων θα εκπαιδεύσει τα στελέχη του Αναδόχου τόσο στο Ολοκληρωμένο Πληροφοριακό Σύστημα Μετανάστευσης όσο και ευρύτερα στη διεκπεραίωση της εξυπηρέτησης που θα παράσχουν στους Πολίτες Τρίτων χωρών.</w:t>
      </w:r>
    </w:p>
    <w:p w14:paraId="51BA4FEA" w14:textId="77777777" w:rsidR="00DB6194" w:rsidRDefault="00D9255D">
      <w:pPr>
        <w:rPr>
          <w:lang w:val="el-GR"/>
        </w:rPr>
      </w:pPr>
      <w:r>
        <w:rPr>
          <w:lang w:val="el-GR"/>
        </w:rPr>
        <w:lastRenderedPageBreak/>
        <w:t>Σε περίπτωση αντικατάστασης στελεχών των Κέντρων Λήψης Βιομετρικών δεδομένων, τα νέα στελέχη θα εκπαιδεύονται από τον Ανάδοχο.</w:t>
      </w:r>
    </w:p>
    <w:p w14:paraId="7398B48C" w14:textId="77777777" w:rsidR="00DB6194" w:rsidRDefault="00D9255D">
      <w:pPr>
        <w:rPr>
          <w:b/>
          <w:bCs/>
          <w:u w:val="single"/>
          <w:lang w:val="el-GR"/>
        </w:rPr>
      </w:pPr>
      <w:r>
        <w:rPr>
          <w:b/>
          <w:bCs/>
          <w:u w:val="single"/>
          <w:lang w:val="el-GR"/>
        </w:rPr>
        <w:t>Παραδοτέα</w:t>
      </w:r>
    </w:p>
    <w:p w14:paraId="44535851" w14:textId="77777777" w:rsidR="00DB6194" w:rsidRDefault="00DB6194">
      <w:pPr>
        <w:rPr>
          <w:lang w:val="el-GR"/>
        </w:rPr>
      </w:pPr>
    </w:p>
    <w:p w14:paraId="4C700633" w14:textId="77777777" w:rsidR="00DB6194" w:rsidRDefault="00D9255D">
      <w:pPr>
        <w:rPr>
          <w:lang w:val="el-GR"/>
        </w:rPr>
      </w:pPr>
      <w:r>
        <w:rPr>
          <w:lang w:val="el-GR"/>
        </w:rPr>
        <w:t>Π2. Κέντρα Λήψης Βιομετρικών Δεδομένων έτοιμα προς λειτουργία</w:t>
      </w:r>
    </w:p>
    <w:p w14:paraId="00AAA627" w14:textId="77777777" w:rsidR="00DB6194" w:rsidRDefault="00D9255D">
      <w:pPr>
        <w:rPr>
          <w:lang w:val="el-GR"/>
        </w:rPr>
      </w:pPr>
      <w:r>
        <w:rPr>
          <w:lang w:val="el-GR"/>
        </w:rPr>
        <w:t>Π3.Έκθεση Ολοκλήρωσης Υπηρεσιών Εύρεσης Χώρων και Προετοιμασίας Λειτουργίας Κέντρων Βιομετρικών Δεδομένων</w:t>
      </w:r>
    </w:p>
    <w:p w14:paraId="2DB4CE8E" w14:textId="77777777" w:rsidR="00DB6194" w:rsidRDefault="00D9255D" w:rsidP="00F95E65">
      <w:pPr>
        <w:pStyle w:val="3"/>
        <w:numPr>
          <w:ilvl w:val="1"/>
          <w:numId w:val="27"/>
        </w:numPr>
        <w:ind w:left="720" w:hanging="720"/>
        <w:rPr>
          <w:lang w:val="el-GR"/>
        </w:rPr>
      </w:pPr>
      <w:bookmarkStart w:id="455" w:name="_Toc118293409"/>
      <w:r>
        <w:rPr>
          <w:lang w:val="el-GR"/>
        </w:rPr>
        <w:t>Λειτουργία Κέντρων Λήψης Βιομετρικών Δεδομένων</w:t>
      </w:r>
      <w:bookmarkEnd w:id="455"/>
    </w:p>
    <w:p w14:paraId="0C64F3C2" w14:textId="77777777" w:rsidR="00DB6194" w:rsidRDefault="00D9255D">
      <w:pPr>
        <w:rPr>
          <w:lang w:val="el-GR"/>
        </w:rPr>
      </w:pPr>
      <w:r>
        <w:rPr>
          <w:lang w:val="el-GR"/>
        </w:rPr>
        <w:t>Η εξυπηρέτηση των Πολιτών Τρίτων χωρών θα γίνεται στα Κέντρα λήψης Βιομετρικών δεδομένων από τα στελέχη της Ομάδας Έργου του Αναδόχου με τη χρήση του Ολοκληρωμένου Πληροφοριακού Συστήματος Μετανάστευσης.</w:t>
      </w:r>
    </w:p>
    <w:p w14:paraId="17E8141C" w14:textId="4DCCF712" w:rsidR="00DB6194" w:rsidRDefault="00D9255D">
      <w:pPr>
        <w:rPr>
          <w:lang w:val="el-GR"/>
        </w:rPr>
      </w:pPr>
      <w:r>
        <w:rPr>
          <w:lang w:val="el-GR"/>
        </w:rPr>
        <w:t>Συγκεκριμένα, ο εξουσιοδοτημένος χρήστης/στέλεχος του παρόχου υπηρεσίας των Κέντρων λήψης βιομετρικών δεδομένων "χρεώνεται" την ηλεκτρονική αίτηση, για την οποία έχει προηγηθεί πιστοποίηση για  την πληρότητα των δικαιολογητικών και έχει εισπραχθεί το σχετικό παράβολο και</w:t>
      </w:r>
      <w:r w:rsidR="00D60C73">
        <w:rPr>
          <w:lang w:val="el-GR"/>
        </w:rPr>
        <w:t>, αφού προχωρά στην ασφαλή ταυτοποίηση του προσώπου,</w:t>
      </w:r>
      <w:r>
        <w:rPr>
          <w:lang w:val="el-GR"/>
        </w:rPr>
        <w:t xml:space="preserve"> προχωρά στη λήψη δύο δακτυλικών αποτυπωμάτων από τα δύο χέρια του αιτούντος, που «συνδέεται» με την συγκεκριμένη αίτηση. Τυπικά καταγράφονται τα αποτυπώματα των δεικτών των χεριών, και όπου αυτό δεν είναι δυνατό τα αποτυπώματα των αντιχείρων, μέσων ή μικρών δακτύλων, σύμφωνα με τις εθνικές τεχνικές προδιαγραφές που ισχύουν για τα διαβατήρια.</w:t>
      </w:r>
    </w:p>
    <w:p w14:paraId="3D5841F6" w14:textId="77777777" w:rsidR="00DB6194" w:rsidRDefault="00D9255D">
      <w:pPr>
        <w:rPr>
          <w:lang w:val="el-GR"/>
        </w:rPr>
      </w:pPr>
      <w:r w:rsidRPr="00D9255D">
        <w:rPr>
          <w:lang w:val="el-GR"/>
        </w:rPr>
        <w:t xml:space="preserve">Ο </w:t>
      </w:r>
      <w:r>
        <w:rPr>
          <w:lang w:val="el-GR"/>
        </w:rPr>
        <w:t>χρήστης θα πρέπει να προβαίνει σε όλους τους απαιτούμενους ελέγχους ταυτοποίησης του αλλοδαπού που προσέρχονται για να δώσει βιομετρικά, ήτοι έλεγχος ταυτοπροσωπίας με βάση το διαβατήριο και την προηγούμενη άδεια διαμονής (εάν είναι αίτηση ανανέωσης) και την σχετική βεβαίωση του άρθρου 8 ή του άρθρου 9 του ν. 4251/2014. Σημειώνεται ότι θα πρέπει η διαδικασία ταυτοποίησης να είναι προσεκτική, ώστε να αποφευχθούν τυχόν περιπτώσεις καταστρατήγησης.</w:t>
      </w:r>
      <w:r w:rsidRPr="00D9255D">
        <w:rPr>
          <w:lang w:val="el-GR"/>
        </w:rPr>
        <w:t xml:space="preserve"> </w:t>
      </w:r>
    </w:p>
    <w:p w14:paraId="7DE75D02" w14:textId="77777777" w:rsidR="00DB6194" w:rsidRDefault="00DB6194">
      <w:pPr>
        <w:rPr>
          <w:lang w:val="el-GR"/>
        </w:rPr>
      </w:pPr>
    </w:p>
    <w:p w14:paraId="2FE807C5" w14:textId="77777777" w:rsidR="00DB6194" w:rsidRDefault="00D9255D">
      <w:pPr>
        <w:rPr>
          <w:lang w:val="el-GR"/>
        </w:rPr>
      </w:pPr>
      <w:r>
        <w:rPr>
          <w:lang w:val="el-GR"/>
        </w:rPr>
        <w:t>Με την ολοκλήρωση κάθε σάρωσης, ο χρήστης θα βλέπει στην οθόνη λήψης τις απεικονίσεις των δύο δακτυλικών αποτυπωμάτων σε χωριστά παράθυρα. Σύμφωνα με την προβλεπόμενη διαδικασία εκτελείται σάρωση των δακτύλων τουλάχιστον τρεις (3) φορές, προκειμένου να επιλεγεί από το σύστημα –σύμφωνα με την αναφερόμενη παρακάτω διαδικασία ποιοτικού ελέγχου- η καλύτερη ποιοτικά σάρωση για αποθήκευση.</w:t>
      </w:r>
    </w:p>
    <w:p w14:paraId="737ED5B9" w14:textId="77777777" w:rsidR="00DB6194" w:rsidRDefault="00D9255D">
      <w:pPr>
        <w:rPr>
          <w:lang w:val="el-GR"/>
        </w:rPr>
      </w:pPr>
      <w:r>
        <w:rPr>
          <w:lang w:val="el-GR"/>
        </w:rPr>
        <w:t>Όταν λαμβάνεται η απεικόνιση των αποτυπωμάτων από τις δακτυλοσκοπικές συσκευές (δύο) γίνεται αυτοματοποιημένα έλεγχος της ποιότητας της λήψης (NFIQ). To NFIQ διαθέτει βαθμίδα αξιολόγησης της ποιότητας της εικόνας λήψης του δακτυλικού αποτυπώματος, που κυμαίνεται από το «1» (βέλτιστη ποιότητα) έως το «5» (χαμηλή ποιότητα). Εφόσον οι ληφθείσες απεικονίσεις των δακτυλικών αποτυπωμάτων των δεικτών αξιολογούνται με τιμές 1, 2 ή 3, δηλαδή έχουν ικανοποιητικό επίπεδο ελέγχου ταυτοποίησης, τα αποτυπώματα θα γίνονται δεκτά. Εφόσον δεν ικανοποιούν τα κριτήρια ποιότητας, δηλαδή δεν αξιολογούνται με τιμές 1, 2 ή 3, ο χρήστης θα διενεργεί επαναληπτική λήψη των δακτυλικών αποτυπωμάτων του δείκτη έως και τρεις φορές, προκειμένου να επιτευχθεί ποιοτικά η επιθυμητή σε επίπεδο ποιότητας λήψη.</w:t>
      </w:r>
    </w:p>
    <w:p w14:paraId="63DA0D25" w14:textId="77777777" w:rsidR="00DB6194" w:rsidRDefault="00DB6194">
      <w:pPr>
        <w:rPr>
          <w:lang w:val="el-GR"/>
        </w:rPr>
      </w:pPr>
    </w:p>
    <w:p w14:paraId="3F3736DB" w14:textId="77777777" w:rsidR="00DB6194" w:rsidRDefault="00D9255D">
      <w:pPr>
        <w:rPr>
          <w:lang w:val="el-GR"/>
        </w:rPr>
      </w:pPr>
      <w:r>
        <w:rPr>
          <w:lang w:val="el-GR"/>
        </w:rPr>
        <w:t>Στη συνέχεια γίνεται η εισαγωγή της ψηφιακής φωτογραφίας, η οποία μπορεί να γίνει μέσω της εισαγωγής ψηφιακής φωτογραφίας που προσκομίζει ο ΠΤΧ.</w:t>
      </w:r>
    </w:p>
    <w:p w14:paraId="44405769" w14:textId="77777777" w:rsidR="00DB6194" w:rsidRDefault="00D9255D">
      <w:pPr>
        <w:rPr>
          <w:lang w:val="el-GR"/>
        </w:rPr>
      </w:pPr>
      <w:r>
        <w:rPr>
          <w:lang w:val="el-GR"/>
        </w:rPr>
        <w:t>Ο χρήστης προβαίνει σε αρχικό οπτικό έλεγχο της φωτογραφίας με τη βοήθεια λογισμικού, που υλοποιεί οδηγό διασφάλισης των προδιαγραφών (guidelines) και πρότυπο φωτογραφίας. Εφόσον:</w:t>
      </w:r>
    </w:p>
    <w:p w14:paraId="7366278A" w14:textId="77777777" w:rsidR="00DB6194" w:rsidRDefault="00D9255D">
      <w:pPr>
        <w:widowControl w:val="0"/>
        <w:numPr>
          <w:ilvl w:val="0"/>
          <w:numId w:val="28"/>
        </w:numPr>
        <w:suppressAutoHyphens w:val="0"/>
        <w:spacing w:before="120" w:after="60"/>
        <w:ind w:left="357" w:hanging="357"/>
        <w:rPr>
          <w:lang w:val="el-GR"/>
        </w:rPr>
      </w:pPr>
      <w:r>
        <w:rPr>
          <w:lang w:val="el-GR"/>
        </w:rPr>
        <w:t xml:space="preserve">Η φωτογραφία δεν πληροί τις απαιτήσεις ποιότητας, που καθορίζονται από τις παρεχόμενες από το ΥΠΕΣ εκάστοτε ισχύουσες οδηγίες, η αίτηση τίθεται σε εκκρεμότητα με τη γενική αιτιολογία </w:t>
      </w:r>
      <w:r>
        <w:rPr>
          <w:lang w:val="el-GR"/>
        </w:rPr>
        <w:lastRenderedPageBreak/>
        <w:t xml:space="preserve">«Εκκρεμή δικαιολογητικά» και ζητείται από τον ΠΤΧ να προσκομίσει άλλη φωτογραφία </w:t>
      </w:r>
    </w:p>
    <w:p w14:paraId="3107D584" w14:textId="77777777" w:rsidR="00DB6194" w:rsidRDefault="00D9255D">
      <w:pPr>
        <w:widowControl w:val="0"/>
        <w:numPr>
          <w:ilvl w:val="0"/>
          <w:numId w:val="28"/>
        </w:numPr>
        <w:suppressAutoHyphens w:val="0"/>
        <w:spacing w:before="120" w:after="60"/>
        <w:ind w:left="357" w:hanging="357"/>
        <w:rPr>
          <w:lang w:val="el-GR"/>
        </w:rPr>
      </w:pPr>
      <w:r>
        <w:rPr>
          <w:lang w:val="el-GR"/>
        </w:rPr>
        <w:t>Η φωτογραφία ικανοποιεί τις απαιτήσεις ποιότητάς, ο χρήστης ΚΥΕ θα επιλέγει την εντολή «Φόρτωση», προκειμένου η τοπική εφαρμογή να διαβιβάσει την ψηφιακή φωτογραφία του ΠΤΧ στον κεντρικό server για έλεγχο διπλοεγγραφής στην βάση δεδομένων.</w:t>
      </w:r>
    </w:p>
    <w:p w14:paraId="1496F083" w14:textId="77777777" w:rsidR="00DB6194" w:rsidRDefault="00D9255D">
      <w:pPr>
        <w:rPr>
          <w:lang w:val="el-GR"/>
        </w:rPr>
      </w:pPr>
      <w:r>
        <w:rPr>
          <w:lang w:val="el-GR"/>
        </w:rPr>
        <w:t>Εφόσον διαπιστωθεί από τον έλεγχο ότι, η ψηφιακή φωτογραφία:</w:t>
      </w:r>
    </w:p>
    <w:p w14:paraId="7D9596F8" w14:textId="77777777" w:rsidR="00DB6194" w:rsidRDefault="00D9255D">
      <w:pPr>
        <w:widowControl w:val="0"/>
        <w:numPr>
          <w:ilvl w:val="0"/>
          <w:numId w:val="28"/>
        </w:numPr>
        <w:suppressAutoHyphens w:val="0"/>
        <w:spacing w:before="120" w:after="60"/>
        <w:ind w:left="357" w:hanging="357"/>
        <w:rPr>
          <w:lang w:val="el-GR"/>
        </w:rPr>
      </w:pPr>
      <w:r>
        <w:rPr>
          <w:lang w:val="el-GR"/>
        </w:rPr>
        <w:t>δεν υπάρχει στην βάση ζητούνται τα στοιχεία της ψηφιακής κάρτας. Μόλις συγκεντρωθούν όλα τα στοιχεία αποστέλλονται και αποθηκεύονται στην βάση δεδομένων.</w:t>
      </w:r>
    </w:p>
    <w:p w14:paraId="6ECDAFF0" w14:textId="77777777" w:rsidR="00DB6194" w:rsidRDefault="00D9255D">
      <w:pPr>
        <w:widowControl w:val="0"/>
        <w:numPr>
          <w:ilvl w:val="0"/>
          <w:numId w:val="28"/>
        </w:numPr>
        <w:suppressAutoHyphens w:val="0"/>
        <w:spacing w:before="120" w:after="60"/>
        <w:ind w:left="357" w:hanging="357"/>
        <w:rPr>
          <w:lang w:val="el-GR"/>
        </w:rPr>
      </w:pPr>
      <w:r>
        <w:rPr>
          <w:lang w:val="el-GR"/>
        </w:rPr>
        <w:t>υπάρχει στην βάση, ο χρήστης ΚΥΕ έχει τη δυνατότητα διακοπής της διαδικασίας υποβολής αίτησης και της ακύρωσης της τη γενική αιτιολογία «Ακύρωση».</w:t>
      </w:r>
    </w:p>
    <w:p w14:paraId="63E3702A" w14:textId="720E2C2C" w:rsidR="00DB6194" w:rsidRDefault="00D9255D">
      <w:pPr>
        <w:rPr>
          <w:lang w:val="el-GR"/>
        </w:rPr>
      </w:pPr>
      <w:r>
        <w:rPr>
          <w:lang w:val="el-GR"/>
        </w:rPr>
        <w:t xml:space="preserve">Επιπρόσθετα στα Κέντρα λήψης Βιομετρικών Δεδομένων ενδέχεται να εγκατασταθούν Κιόσκια αυτόματης λήψης δακτυλικών αποτυπωμάτων και ψηφιακής φωτογραφίας, τα οποία με την υποστήριξη  στελέχους  του Κέντρου,  θα διευκολυνθεί η διαδικασία λήψης των σχετικών δεδομένων και θα βελτιωθεί η εξυπηρέτηση των ΠΤΧ. </w:t>
      </w:r>
    </w:p>
    <w:p w14:paraId="2752DD57" w14:textId="77777777" w:rsidR="00DB6194" w:rsidRDefault="00D9255D">
      <w:pPr>
        <w:rPr>
          <w:lang w:val="el-GR"/>
        </w:rPr>
      </w:pPr>
      <w:r>
        <w:rPr>
          <w:lang w:val="el-GR"/>
        </w:rPr>
        <w:t>Ο Κύριος του Έργου θα δημιουργήσει ειδική διεπαφή με τα Κιόσκια Λήψης Βιομετρικών Δεδομένων για την άντληση των δεδομένων τη συσχέτισή τους με τον αιτούντα ΠΤΧ και την υπόθεσή του στο ΟΠΣ Μετανάστευσης.</w:t>
      </w:r>
    </w:p>
    <w:p w14:paraId="31022387" w14:textId="77777777" w:rsidR="00DB6194" w:rsidRDefault="00D9255D">
      <w:pPr>
        <w:rPr>
          <w:lang w:val="el-GR"/>
        </w:rPr>
      </w:pPr>
      <w:r>
        <w:rPr>
          <w:lang w:val="el-GR"/>
        </w:rPr>
        <w:t>Η ίδια διαδικασία ακολουθείται και για τη λήψη βιομετρικής υπογραφής από τον αιτούντα ΠΤΧ. Στη συγκεκριμένη περίπτωση αυτή θα αυτοματοποιηθεί η διαδικασία μέσω της χρήσης συσκευής ηλεκτρονικής υπογραφής που θα διασυνδέεται αυτόματα με το ΟΠΣ Μετανάστευσης, για την απευθείας ενσωμάτωση των δεδομένων της βιομετρικής υπογραφής στο Σύστημα.</w:t>
      </w:r>
    </w:p>
    <w:p w14:paraId="3A19D27A" w14:textId="77777777" w:rsidR="00DB6194" w:rsidRDefault="00D9255D">
      <w:pPr>
        <w:rPr>
          <w:lang w:val="el-GR"/>
        </w:rPr>
      </w:pPr>
      <w:r>
        <w:rPr>
          <w:lang w:val="el-GR"/>
        </w:rPr>
        <w:t>Στη συνέχεια ο χρήστης θα εκτελεί την ενέργεια «Αποθήκευση» μέσω της οποίας τα βιομετρικά δεδομένα θα ενσωματώνονται στην αίτηση του αιτούντα και θα αποτελούν αναπόσπαστο μέρος των στοιχείων της αίτησης που τελικά οδηγεί στην έκδοση αυτοτελούς εγγράφου για τον ΠΤΧ.</w:t>
      </w:r>
    </w:p>
    <w:p w14:paraId="0BAC6365" w14:textId="77777777" w:rsidR="00DB6194" w:rsidRDefault="00D9255D">
      <w:pPr>
        <w:rPr>
          <w:lang w:val="el-GR"/>
        </w:rPr>
      </w:pPr>
      <w:r>
        <w:rPr>
          <w:lang w:val="el-GR"/>
        </w:rPr>
        <w:t>Στο πλαίσιο της ίδιας διαδικασίας θα υλοποιηθεί και η λειτουργικότητα της διαδικασίας επίδοσης του αυτοτελούς εγγράφου από τα Κέντρα Λήψης Βιομετρικών στοιχείων.</w:t>
      </w:r>
    </w:p>
    <w:p w14:paraId="6F6DE1B2" w14:textId="77777777" w:rsidR="00DB6194" w:rsidRDefault="00D9255D">
      <w:pPr>
        <w:rPr>
          <w:lang w:val="el-GR"/>
        </w:rPr>
      </w:pPr>
      <w:r>
        <w:rPr>
          <w:lang w:val="el-GR"/>
        </w:rPr>
        <w:t>Στο πλαίσιο της διαδικασίας επίδοσης ο χρήστης προβαίνει στην ταυτοποίηση του παραλήπτη της κάρτας με τις εξής δοκιμές ελέγχου:</w:t>
      </w:r>
    </w:p>
    <w:p w14:paraId="657858DB" w14:textId="77777777" w:rsidR="00DB6194" w:rsidRDefault="00D9255D">
      <w:pPr>
        <w:pStyle w:val="aff0"/>
        <w:numPr>
          <w:ilvl w:val="0"/>
          <w:numId w:val="31"/>
        </w:numPr>
        <w:suppressAutoHyphens w:val="0"/>
        <w:spacing w:before="120" w:after="240" w:line="300" w:lineRule="atLeast"/>
        <w:contextualSpacing w:val="0"/>
        <w:rPr>
          <w:lang w:val="el-GR"/>
        </w:rPr>
      </w:pPr>
      <w:r>
        <w:rPr>
          <w:lang w:val="el-GR"/>
        </w:rPr>
        <w:t xml:space="preserve">Οπτικοί έλεγχοι  Δημογραφικών  </w:t>
      </w:r>
    </w:p>
    <w:p w14:paraId="54F5B8AD" w14:textId="77777777" w:rsidR="00DB6194" w:rsidRDefault="00D9255D">
      <w:pPr>
        <w:pStyle w:val="aff0"/>
        <w:numPr>
          <w:ilvl w:val="0"/>
          <w:numId w:val="31"/>
        </w:numPr>
        <w:suppressAutoHyphens w:val="0"/>
        <w:spacing w:before="120" w:after="240" w:line="300" w:lineRule="atLeast"/>
        <w:contextualSpacing w:val="0"/>
        <w:rPr>
          <w:lang w:val="el-GR"/>
        </w:rPr>
      </w:pPr>
      <w:r>
        <w:rPr>
          <w:lang w:val="el-GR"/>
        </w:rPr>
        <w:t xml:space="preserve">Οπτικοί έλεγχοι της Ψηφιακής φωτογραφίας </w:t>
      </w:r>
    </w:p>
    <w:p w14:paraId="71BAACFF" w14:textId="77777777" w:rsidR="00DB6194" w:rsidRDefault="00D9255D">
      <w:pPr>
        <w:pStyle w:val="aff0"/>
        <w:numPr>
          <w:ilvl w:val="0"/>
          <w:numId w:val="31"/>
        </w:numPr>
        <w:suppressAutoHyphens w:val="0"/>
        <w:spacing w:before="120" w:after="240" w:line="300" w:lineRule="atLeast"/>
        <w:contextualSpacing w:val="0"/>
        <w:rPr>
          <w:lang w:val="el-GR"/>
        </w:rPr>
      </w:pPr>
      <w:r>
        <w:rPr>
          <w:lang w:val="el-GR"/>
        </w:rPr>
        <w:t>Βιομετρικοί έλεγχοι που γίνονται με την λήψη (</w:t>
      </w:r>
      <w:r>
        <w:t>live</w:t>
      </w:r>
      <w:r>
        <w:rPr>
          <w:lang w:val="el-GR"/>
        </w:rPr>
        <w:t xml:space="preserve">) των δακτυλικών αποτυπωμάτων του δικαιούχου και σύγκριση τους με αυτά στην ΒΔ. </w:t>
      </w:r>
    </w:p>
    <w:p w14:paraId="218B9EE9" w14:textId="77777777" w:rsidR="00DB6194" w:rsidRDefault="00D9255D">
      <w:pPr>
        <w:rPr>
          <w:lang w:val="el-GR"/>
        </w:rPr>
      </w:pPr>
      <w:r>
        <w:rPr>
          <w:lang w:val="el-GR"/>
        </w:rPr>
        <w:t xml:space="preserve">Με τους ελέγχους αυτούς γίνεται πλήρης ταυτοποίηση ατόμου, κάρτας και δεδομένων στην ΒΔ του ΟΠΣ. </w:t>
      </w:r>
    </w:p>
    <w:p w14:paraId="045C1642" w14:textId="77777777" w:rsidR="00DB6194" w:rsidRDefault="00D9255D">
      <w:pPr>
        <w:rPr>
          <w:lang w:val="el-GR"/>
        </w:rPr>
      </w:pPr>
      <w:r>
        <w:rPr>
          <w:lang w:val="el-GR"/>
        </w:rPr>
        <w:t>Τέλος η διαδικασία ολοκληρώνεται με τη σάρωση της ψηφιακής κάρτας, ώστε το σύστημα να ενημερώσει το ΟΠΣ ότι έχει παραληφθεί (</w:t>
      </w:r>
      <w:r>
        <w:t>status</w:t>
      </w:r>
      <w:r>
        <w:rPr>
          <w:lang w:val="el-GR"/>
        </w:rPr>
        <w:t>) και η κάρτα να χαρακτηριστεί στο σύστημα ως παραδοτέα.</w:t>
      </w:r>
    </w:p>
    <w:p w14:paraId="5BCE8BA3" w14:textId="21215B5E" w:rsidR="00DB6194" w:rsidRDefault="00D9255D">
      <w:pPr>
        <w:rPr>
          <w:lang w:val="el-GR"/>
        </w:rPr>
      </w:pPr>
      <w:r>
        <w:rPr>
          <w:lang w:val="el-GR"/>
        </w:rPr>
        <w:t>Τα Κέντρα λήψης Βιομετρικών δεδομένων θα λειτουργούν τις εργάσιμες ημέρες και σε ωράριο 0800 πμ έως 1600 μμ.</w:t>
      </w:r>
    </w:p>
    <w:p w14:paraId="073E88C5" w14:textId="20E82011" w:rsidR="002847FF" w:rsidRDefault="002847FF" w:rsidP="002847FF">
      <w:pPr>
        <w:widowControl w:val="0"/>
        <w:tabs>
          <w:tab w:val="left" w:pos="360"/>
        </w:tabs>
        <w:suppressAutoHyphens w:val="0"/>
        <w:spacing w:before="120" w:after="60"/>
        <w:rPr>
          <w:lang w:val="el-GR"/>
        </w:rPr>
      </w:pPr>
      <w:r w:rsidRPr="0000362E">
        <w:rPr>
          <w:lang w:val="el-GR"/>
        </w:rPr>
        <w:t>Στο πλαίσιο λειτουργίας των κέντρων Λήψης Βιομετρικών δεδομένων θα παρασχεθούν οι υπηρεσίες διαχείρισης κτιρίων (καθαριότητα, φύλαξη) με βάση το σχετικό πλάνο εργασιών που οριστικοποιήθηκε στο πλαίσιο της μελέτης εφαρμογής.</w:t>
      </w:r>
    </w:p>
    <w:p w14:paraId="17BAE152" w14:textId="0511B1FB" w:rsidR="002847FF" w:rsidRDefault="002847FF">
      <w:pPr>
        <w:rPr>
          <w:lang w:val="el-GR"/>
        </w:rPr>
      </w:pPr>
    </w:p>
    <w:p w14:paraId="1DCFC5C2" w14:textId="77777777" w:rsidR="00DB6194" w:rsidRDefault="00D9255D">
      <w:pPr>
        <w:rPr>
          <w:b/>
          <w:bCs/>
          <w:u w:val="single"/>
          <w:lang w:val="el-GR"/>
        </w:rPr>
      </w:pPr>
      <w:r>
        <w:rPr>
          <w:b/>
          <w:bCs/>
          <w:u w:val="single"/>
          <w:lang w:val="el-GR"/>
        </w:rPr>
        <w:t>Παραδοτέα</w:t>
      </w:r>
    </w:p>
    <w:p w14:paraId="46E25946" w14:textId="77777777" w:rsidR="00DB6194" w:rsidRDefault="00D9255D">
      <w:pPr>
        <w:rPr>
          <w:lang w:val="el-GR"/>
        </w:rPr>
      </w:pPr>
      <w:r>
        <w:rPr>
          <w:lang w:val="el-GR"/>
        </w:rPr>
        <w:lastRenderedPageBreak/>
        <w:t>Π4. Μηνιαίες Εκθέσεις Λειτουργίας Κέντρων Βιομετρικών Δεδομένων</w:t>
      </w:r>
    </w:p>
    <w:p w14:paraId="7487BC4D" w14:textId="77777777" w:rsidR="00DB6194" w:rsidRDefault="00D9255D">
      <w:pPr>
        <w:pStyle w:val="3"/>
        <w:numPr>
          <w:ilvl w:val="0"/>
          <w:numId w:val="27"/>
        </w:numPr>
        <w:rPr>
          <w:lang w:val="el-GR"/>
        </w:rPr>
      </w:pPr>
      <w:bookmarkStart w:id="456" w:name="_Toc118293410"/>
      <w:r>
        <w:rPr>
          <w:lang w:val="el-GR"/>
        </w:rPr>
        <w:t>Εξοπλισμός Πληροφορικής</w:t>
      </w:r>
      <w:bookmarkEnd w:id="456"/>
    </w:p>
    <w:p w14:paraId="164FC911" w14:textId="77777777" w:rsidR="00DB6194" w:rsidRDefault="00D9255D">
      <w:pPr>
        <w:rPr>
          <w:lang w:val="el-GR"/>
        </w:rPr>
      </w:pPr>
      <w:r>
        <w:rPr>
          <w:lang w:val="el-GR"/>
        </w:rPr>
        <w:t>Ο Ανάδοχος οφείλει να προμηθεύσει και εγκαταστήσει στα Κέντρα λήψης βιομετρικών δεδομένων τον παρακάτω εξοπλισμό.</w:t>
      </w:r>
    </w:p>
    <w:p w14:paraId="0DE144A8" w14:textId="77777777" w:rsidR="00DB6194" w:rsidRDefault="00DB6194">
      <w:pPr>
        <w:rPr>
          <w:lang w:val="el-GR"/>
        </w:rPr>
      </w:pPr>
    </w:p>
    <w:p w14:paraId="16138C58" w14:textId="77777777" w:rsidR="00DB6194" w:rsidRDefault="00D9255D">
      <w:pPr>
        <w:rPr>
          <w:b/>
          <w:bCs/>
          <w:u w:val="single"/>
          <w:lang w:val="el-GR"/>
        </w:rPr>
      </w:pPr>
      <w:r>
        <w:rPr>
          <w:b/>
          <w:bCs/>
          <w:u w:val="single"/>
          <w:lang w:val="el-GR"/>
        </w:rPr>
        <w:t xml:space="preserve">Α. </w:t>
      </w:r>
      <w:r>
        <w:rPr>
          <w:b/>
          <w:bCs/>
          <w:u w:val="single"/>
        </w:rPr>
        <w:t>Scanner</w:t>
      </w:r>
      <w:r>
        <w:rPr>
          <w:b/>
          <w:bCs/>
          <w:u w:val="single"/>
          <w:lang w:val="el-GR"/>
        </w:rPr>
        <w:t xml:space="preserve"> δικτυακός, επίπεδης σάρωσης και πολλαπλών σελίδων</w:t>
      </w:r>
    </w:p>
    <w:p w14:paraId="06FBBF00" w14:textId="77777777" w:rsidR="00DB6194" w:rsidRDefault="00D9255D">
      <w:pPr>
        <w:rPr>
          <w:lang w:val="el-GR"/>
        </w:rPr>
      </w:pPr>
      <w:r>
        <w:rPr>
          <w:lang w:val="el-GR"/>
        </w:rPr>
        <w:t>Ο συγκεκριμένος εξοπλισμός θα πρέπει να έχει κατ’ ελάχιστο τα παρακάτω χαρακτηριστικά :</w:t>
      </w:r>
    </w:p>
    <w:p w14:paraId="02DB0ADE" w14:textId="77777777" w:rsidR="00DB6194" w:rsidRDefault="00DB6194">
      <w:pPr>
        <w:rPr>
          <w:lang w:val="el-GR"/>
        </w:rPr>
      </w:pPr>
    </w:p>
    <w:p w14:paraId="283C8C0A" w14:textId="77777777" w:rsidR="00DB6194" w:rsidRDefault="00D9255D">
      <w:pPr>
        <w:pStyle w:val="aff0"/>
        <w:numPr>
          <w:ilvl w:val="0"/>
          <w:numId w:val="32"/>
        </w:numPr>
        <w:rPr>
          <w:b/>
          <w:bCs/>
          <w:u w:val="single"/>
          <w:lang w:val="el-GR"/>
        </w:rPr>
      </w:pPr>
      <w:r>
        <w:rPr>
          <w:lang w:val="el-GR"/>
        </w:rPr>
        <w:t xml:space="preserve">Να είναι Τύπου </w:t>
      </w:r>
      <w:r>
        <w:t>Flatbed</w:t>
      </w:r>
      <w:r>
        <w:rPr>
          <w:lang w:val="el-GR"/>
        </w:rPr>
        <w:t xml:space="preserve">, έγχρωμου, με αυτόματο τροφοδότη σελίδων </w:t>
      </w:r>
    </w:p>
    <w:p w14:paraId="35D5279D" w14:textId="77777777" w:rsidR="00DB6194" w:rsidRDefault="00D9255D">
      <w:pPr>
        <w:pStyle w:val="aff0"/>
        <w:numPr>
          <w:ilvl w:val="0"/>
          <w:numId w:val="32"/>
        </w:numPr>
        <w:rPr>
          <w:b/>
          <w:bCs/>
          <w:u w:val="single"/>
          <w:lang w:val="el-GR"/>
        </w:rPr>
      </w:pPr>
      <w:r>
        <w:rPr>
          <w:lang w:val="el-GR"/>
        </w:rPr>
        <w:t xml:space="preserve">Χωρητικότητα αυτόματου τροφοδότη σελίδων κατ’ ελάχιστον 50 σελίδες </w:t>
      </w:r>
    </w:p>
    <w:p w14:paraId="4D5D838F" w14:textId="77777777" w:rsidR="00DB6194" w:rsidRDefault="00D9255D">
      <w:pPr>
        <w:pStyle w:val="aff0"/>
        <w:numPr>
          <w:ilvl w:val="0"/>
          <w:numId w:val="32"/>
        </w:numPr>
        <w:rPr>
          <w:b/>
          <w:bCs/>
          <w:u w:val="single"/>
          <w:lang w:val="el-GR"/>
        </w:rPr>
      </w:pPr>
      <w:r>
        <w:rPr>
          <w:lang w:val="el-GR"/>
        </w:rPr>
        <w:t xml:space="preserve">Σάρωση διπλής όψης Ανάλυση σάρωσης κατ’ ελάχιστον 1200 </w:t>
      </w:r>
      <w:r>
        <w:t>x</w:t>
      </w:r>
      <w:r>
        <w:rPr>
          <w:lang w:val="el-GR"/>
        </w:rPr>
        <w:t xml:space="preserve"> 1200 </w:t>
      </w:r>
      <w:r>
        <w:t>DPI</w:t>
      </w:r>
      <w:r>
        <w:rPr>
          <w:lang w:val="el-GR"/>
        </w:rPr>
        <w:t xml:space="preserve"> </w:t>
      </w:r>
    </w:p>
    <w:p w14:paraId="178CD068" w14:textId="77777777" w:rsidR="00DB6194" w:rsidRDefault="00D9255D">
      <w:pPr>
        <w:pStyle w:val="aff0"/>
        <w:numPr>
          <w:ilvl w:val="0"/>
          <w:numId w:val="32"/>
        </w:numPr>
        <w:rPr>
          <w:b/>
          <w:bCs/>
          <w:u w:val="single"/>
          <w:lang w:val="el-GR"/>
        </w:rPr>
      </w:pPr>
      <w:r>
        <w:rPr>
          <w:lang w:val="el-GR"/>
        </w:rPr>
        <w:t xml:space="preserve">Ταχύτητα σάρωσης κατ’ ελάχιστον 25 σελ/λεπτό (έγχρωμες, ανάλυση 200 </w:t>
      </w:r>
      <w:r>
        <w:t>dpi</w:t>
      </w:r>
      <w:r>
        <w:rPr>
          <w:lang w:val="el-GR"/>
        </w:rPr>
        <w:t xml:space="preserve">) </w:t>
      </w:r>
    </w:p>
    <w:p w14:paraId="1023D5E3" w14:textId="77777777" w:rsidR="00DB6194" w:rsidRDefault="00D9255D">
      <w:pPr>
        <w:pStyle w:val="aff0"/>
        <w:numPr>
          <w:ilvl w:val="0"/>
          <w:numId w:val="32"/>
        </w:numPr>
        <w:rPr>
          <w:b/>
          <w:bCs/>
          <w:u w:val="single"/>
          <w:lang w:val="el-GR"/>
        </w:rPr>
      </w:pPr>
      <w:r>
        <w:rPr>
          <w:lang w:val="el-GR"/>
        </w:rPr>
        <w:t xml:space="preserve">Ημερήσια χρήση κατ’ ελάχιστον 1.500 σελίδες </w:t>
      </w:r>
    </w:p>
    <w:p w14:paraId="49D13078" w14:textId="77777777" w:rsidR="00DB6194" w:rsidRDefault="00D9255D">
      <w:pPr>
        <w:pStyle w:val="aff0"/>
        <w:numPr>
          <w:ilvl w:val="0"/>
          <w:numId w:val="32"/>
        </w:numPr>
        <w:rPr>
          <w:b/>
          <w:bCs/>
          <w:u w:val="single"/>
          <w:lang w:val="el-GR"/>
        </w:rPr>
      </w:pPr>
      <w:r>
        <w:rPr>
          <w:lang w:val="el-GR"/>
        </w:rPr>
        <w:t xml:space="preserve">Διασύνδεση τύπου </w:t>
      </w:r>
      <w:r>
        <w:t>USB</w:t>
      </w:r>
      <w:r>
        <w:rPr>
          <w:lang w:val="el-GR"/>
        </w:rPr>
        <w:t xml:space="preserve"> 3.0 </w:t>
      </w:r>
    </w:p>
    <w:p w14:paraId="793D3E9C" w14:textId="77777777" w:rsidR="00DB6194" w:rsidRDefault="00D9255D">
      <w:pPr>
        <w:pStyle w:val="aff0"/>
        <w:numPr>
          <w:ilvl w:val="0"/>
          <w:numId w:val="32"/>
        </w:numPr>
        <w:rPr>
          <w:b/>
          <w:bCs/>
          <w:u w:val="single"/>
          <w:lang w:val="el-GR"/>
        </w:rPr>
      </w:pPr>
      <w:r>
        <w:rPr>
          <w:lang w:val="el-GR"/>
        </w:rPr>
        <w:t xml:space="preserve">Διασύνδεση </w:t>
      </w:r>
      <w:r>
        <w:t>Ethernet</w:t>
      </w:r>
      <w:r>
        <w:rPr>
          <w:lang w:val="el-GR"/>
        </w:rPr>
        <w:t xml:space="preserve"> 10/100/1000</w:t>
      </w:r>
      <w:r>
        <w:t>Mbps</w:t>
      </w:r>
      <w:r>
        <w:rPr>
          <w:lang w:val="el-GR"/>
        </w:rPr>
        <w:t xml:space="preserve"> </w:t>
      </w:r>
    </w:p>
    <w:p w14:paraId="3D97F0C4" w14:textId="77777777" w:rsidR="00DB6194" w:rsidRDefault="00D9255D">
      <w:pPr>
        <w:pStyle w:val="aff0"/>
        <w:numPr>
          <w:ilvl w:val="0"/>
          <w:numId w:val="32"/>
        </w:numPr>
        <w:rPr>
          <w:b/>
          <w:bCs/>
          <w:u w:val="single"/>
          <w:lang w:val="el-GR"/>
        </w:rPr>
      </w:pPr>
      <w:r>
        <w:rPr>
          <w:lang w:val="el-GR"/>
        </w:rPr>
        <w:t>Αριθμός τουλάχιστον 50</w:t>
      </w:r>
    </w:p>
    <w:p w14:paraId="08FC600E" w14:textId="77777777" w:rsidR="00DB6194" w:rsidRDefault="00DB6194">
      <w:pPr>
        <w:rPr>
          <w:b/>
          <w:bCs/>
          <w:u w:val="single"/>
          <w:lang w:val="el-GR"/>
        </w:rPr>
      </w:pPr>
    </w:p>
    <w:p w14:paraId="54FDAC30" w14:textId="77777777" w:rsidR="00DB6194" w:rsidRDefault="00D9255D">
      <w:pPr>
        <w:rPr>
          <w:b/>
          <w:bCs/>
          <w:u w:val="single"/>
          <w:lang w:val="el-GR"/>
        </w:rPr>
      </w:pPr>
      <w:r>
        <w:rPr>
          <w:b/>
          <w:bCs/>
          <w:u w:val="single"/>
          <w:lang w:val="el-GR"/>
        </w:rPr>
        <w:t>Β. Scanner δακτυλικών αποτυπωμάτων</w:t>
      </w:r>
    </w:p>
    <w:p w14:paraId="22C382A2" w14:textId="77777777" w:rsidR="00DB6194" w:rsidRDefault="00D9255D">
      <w:pPr>
        <w:rPr>
          <w:lang w:val="el-GR"/>
        </w:rPr>
      </w:pPr>
      <w:r>
        <w:rPr>
          <w:lang w:val="el-GR"/>
        </w:rPr>
        <w:t>Ο συγκεκριμένος εξοπλισμός θα πρέπει να έχει κατ’ ελάχιστο τα παρακάτω χαρακτηριστικά :</w:t>
      </w:r>
    </w:p>
    <w:p w14:paraId="4177487C" w14:textId="77777777" w:rsidR="00DB6194" w:rsidRDefault="00D9255D">
      <w:pPr>
        <w:pStyle w:val="aff0"/>
        <w:numPr>
          <w:ilvl w:val="0"/>
          <w:numId w:val="32"/>
        </w:numPr>
        <w:rPr>
          <w:lang w:val="el-GR"/>
        </w:rPr>
      </w:pPr>
      <w:r>
        <w:rPr>
          <w:lang w:val="el-GR"/>
        </w:rPr>
        <w:t xml:space="preserve">Σάρωση μονού δακτυλικού αποτυπώματος </w:t>
      </w:r>
    </w:p>
    <w:p w14:paraId="18248967" w14:textId="77777777" w:rsidR="00DB6194" w:rsidRDefault="00D9255D">
      <w:pPr>
        <w:pStyle w:val="aff0"/>
        <w:numPr>
          <w:ilvl w:val="0"/>
          <w:numId w:val="32"/>
        </w:numPr>
        <w:rPr>
          <w:lang w:val="el-GR"/>
        </w:rPr>
      </w:pPr>
      <w:r>
        <w:rPr>
          <w:lang w:val="el-GR"/>
        </w:rPr>
        <w:t xml:space="preserve">Χρόνος σάρωσης έως 1 δευτερόλεπτο </w:t>
      </w:r>
    </w:p>
    <w:p w14:paraId="4CB7EB6A" w14:textId="77777777" w:rsidR="00DB6194" w:rsidRDefault="00D9255D">
      <w:pPr>
        <w:pStyle w:val="aff0"/>
        <w:numPr>
          <w:ilvl w:val="0"/>
          <w:numId w:val="32"/>
        </w:numPr>
        <w:rPr>
          <w:lang w:val="el-GR"/>
        </w:rPr>
      </w:pPr>
      <w:r>
        <w:rPr>
          <w:lang w:val="el-GR"/>
        </w:rPr>
        <w:t xml:space="preserve">Υποστήριξη προτύπων FIPS 201, FBI PIVINCITS 378, ISO/IEC 19794-2 </w:t>
      </w:r>
    </w:p>
    <w:p w14:paraId="46CF27C9" w14:textId="77777777" w:rsidR="00DB6194" w:rsidRDefault="00D9255D">
      <w:pPr>
        <w:pStyle w:val="aff0"/>
        <w:numPr>
          <w:ilvl w:val="0"/>
          <w:numId w:val="32"/>
        </w:numPr>
        <w:rPr>
          <w:lang w:val="el-GR"/>
        </w:rPr>
      </w:pPr>
      <w:r>
        <w:rPr>
          <w:lang w:val="el-GR"/>
        </w:rPr>
        <w:t xml:space="preserve">Ανάλυση σάρωσης 500 dpi, </w:t>
      </w:r>
    </w:p>
    <w:p w14:paraId="1436218A" w14:textId="77777777" w:rsidR="00DB6194" w:rsidRDefault="00D9255D">
      <w:pPr>
        <w:pStyle w:val="aff0"/>
        <w:numPr>
          <w:ilvl w:val="0"/>
          <w:numId w:val="32"/>
        </w:numPr>
        <w:rPr>
          <w:lang w:val="el-GR"/>
        </w:rPr>
      </w:pPr>
      <w:r>
        <w:rPr>
          <w:lang w:val="el-GR"/>
        </w:rPr>
        <w:t>256 διαβαθμίσεις του γκρι Σ</w:t>
      </w:r>
    </w:p>
    <w:p w14:paraId="7BB16499" w14:textId="77777777" w:rsidR="00DB6194" w:rsidRDefault="00D9255D">
      <w:pPr>
        <w:pStyle w:val="aff0"/>
        <w:numPr>
          <w:ilvl w:val="0"/>
          <w:numId w:val="32"/>
        </w:numPr>
        <w:rPr>
          <w:lang w:val="el-GR"/>
        </w:rPr>
      </w:pPr>
      <w:r>
        <w:rPr>
          <w:lang w:val="el-GR"/>
        </w:rPr>
        <w:t>Σύνδεση τύπου USB 2.0 SDK με υποστήριξη Java</w:t>
      </w:r>
    </w:p>
    <w:p w14:paraId="5F6D4DFF" w14:textId="77777777" w:rsidR="00DB6194" w:rsidRDefault="00D9255D">
      <w:pPr>
        <w:pStyle w:val="aff0"/>
        <w:numPr>
          <w:ilvl w:val="0"/>
          <w:numId w:val="32"/>
        </w:numPr>
        <w:rPr>
          <w:b/>
          <w:bCs/>
          <w:u w:val="single"/>
          <w:lang w:val="el-GR"/>
        </w:rPr>
      </w:pPr>
      <w:r>
        <w:rPr>
          <w:lang w:val="el-GR"/>
        </w:rPr>
        <w:t>Αριθμός τουλάχιστον 100</w:t>
      </w:r>
    </w:p>
    <w:p w14:paraId="7F5618C2" w14:textId="77777777" w:rsidR="00DB6194" w:rsidRDefault="00D9255D">
      <w:pPr>
        <w:rPr>
          <w:b/>
          <w:bCs/>
          <w:u w:val="single"/>
          <w:lang w:val="el-GR"/>
        </w:rPr>
      </w:pPr>
      <w:r>
        <w:rPr>
          <w:b/>
          <w:bCs/>
          <w:u w:val="single"/>
          <w:lang w:val="el-GR"/>
        </w:rPr>
        <w:t>Γ. Εκτυπωτές δικτύου πολυμηχανήματα</w:t>
      </w:r>
    </w:p>
    <w:p w14:paraId="2500C49D" w14:textId="77777777" w:rsidR="00DB6194" w:rsidRDefault="00D9255D">
      <w:pPr>
        <w:pStyle w:val="aff0"/>
        <w:numPr>
          <w:ilvl w:val="0"/>
          <w:numId w:val="32"/>
        </w:numPr>
        <w:rPr>
          <w:b/>
          <w:bCs/>
          <w:u w:val="single"/>
          <w:lang w:val="el-GR"/>
        </w:rPr>
      </w:pPr>
      <w:r>
        <w:rPr>
          <w:lang w:val="el-GR"/>
        </w:rPr>
        <w:t xml:space="preserve">Πολυμηχάνημα τύπου έγχρωμου </w:t>
      </w:r>
      <w:r>
        <w:t>laser</w:t>
      </w:r>
      <w:r>
        <w:rPr>
          <w:lang w:val="el-GR"/>
        </w:rPr>
        <w:t xml:space="preserve"> </w:t>
      </w:r>
      <w:r>
        <w:t>A</w:t>
      </w:r>
      <w:r>
        <w:rPr>
          <w:lang w:val="el-GR"/>
        </w:rPr>
        <w:t xml:space="preserve">4 με δυνατότητες εκτύπωσης, σάρωσης, φωτοαντιγραφής και </w:t>
      </w:r>
      <w:r>
        <w:t>FAX</w:t>
      </w:r>
      <w:r>
        <w:rPr>
          <w:lang w:val="el-GR"/>
        </w:rPr>
        <w:t xml:space="preserve"> Ανάλυση εκτύπωσης κατ’ ελάχιστον 600 </w:t>
      </w:r>
      <w:r>
        <w:t>x</w:t>
      </w:r>
      <w:r>
        <w:rPr>
          <w:lang w:val="el-GR"/>
        </w:rPr>
        <w:t xml:space="preserve"> 600 </w:t>
      </w:r>
      <w:r>
        <w:t>dpi</w:t>
      </w:r>
      <w:r>
        <w:rPr>
          <w:lang w:val="el-GR"/>
        </w:rPr>
        <w:t xml:space="preserve"> </w:t>
      </w:r>
    </w:p>
    <w:p w14:paraId="29837182" w14:textId="77777777" w:rsidR="00DB6194" w:rsidRDefault="00D9255D">
      <w:pPr>
        <w:pStyle w:val="aff0"/>
        <w:numPr>
          <w:ilvl w:val="0"/>
          <w:numId w:val="32"/>
        </w:numPr>
        <w:rPr>
          <w:b/>
          <w:bCs/>
          <w:u w:val="single"/>
          <w:lang w:val="el-GR"/>
        </w:rPr>
      </w:pPr>
      <w:r>
        <w:rPr>
          <w:lang w:val="el-GR"/>
        </w:rPr>
        <w:t xml:space="preserve">Ταχύτητα έγχρωμης εκτύπωσης κατ’ ελάχιστον 24 σελίδες ανά λεπτό </w:t>
      </w:r>
    </w:p>
    <w:p w14:paraId="32A66417" w14:textId="77777777" w:rsidR="00DB6194" w:rsidRDefault="00D9255D">
      <w:pPr>
        <w:pStyle w:val="aff0"/>
        <w:numPr>
          <w:ilvl w:val="0"/>
          <w:numId w:val="32"/>
        </w:numPr>
        <w:rPr>
          <w:b/>
          <w:bCs/>
          <w:u w:val="single"/>
          <w:lang w:val="el-GR"/>
        </w:rPr>
      </w:pPr>
      <w:r>
        <w:rPr>
          <w:lang w:val="el-GR"/>
        </w:rPr>
        <w:t xml:space="preserve">Αυτόματος τροφοδότης σελίδων με χωρητικότητα κατ’ ελάχιστον 50 σελίδες </w:t>
      </w:r>
    </w:p>
    <w:p w14:paraId="345A945B" w14:textId="77777777" w:rsidR="00DB6194" w:rsidRDefault="00D9255D">
      <w:pPr>
        <w:pStyle w:val="aff0"/>
        <w:numPr>
          <w:ilvl w:val="0"/>
          <w:numId w:val="32"/>
        </w:numPr>
        <w:rPr>
          <w:b/>
          <w:bCs/>
          <w:u w:val="single"/>
          <w:lang w:val="el-GR"/>
        </w:rPr>
      </w:pPr>
      <w:r>
        <w:rPr>
          <w:lang w:val="el-GR"/>
        </w:rPr>
        <w:t xml:space="preserve">Ταχύτητα έγχρωμης φωτοαντιγραφής κατ’ ελάχιστον 20 σελίδες ανά λεπτό </w:t>
      </w:r>
    </w:p>
    <w:p w14:paraId="11FA4446" w14:textId="77777777" w:rsidR="00DB6194" w:rsidRDefault="00D9255D">
      <w:pPr>
        <w:pStyle w:val="aff0"/>
        <w:numPr>
          <w:ilvl w:val="0"/>
          <w:numId w:val="32"/>
        </w:numPr>
        <w:rPr>
          <w:b/>
          <w:bCs/>
          <w:u w:val="single"/>
          <w:lang w:val="el-GR"/>
        </w:rPr>
      </w:pPr>
      <w:r>
        <w:rPr>
          <w:lang w:val="el-GR"/>
        </w:rPr>
        <w:t xml:space="preserve">Είσοδος χαρτιού κατ’ ελάχιστον 250 σελίδες </w:t>
      </w:r>
    </w:p>
    <w:p w14:paraId="4919E368" w14:textId="77777777" w:rsidR="00DB6194" w:rsidRDefault="00D9255D">
      <w:pPr>
        <w:pStyle w:val="aff0"/>
        <w:numPr>
          <w:ilvl w:val="0"/>
          <w:numId w:val="32"/>
        </w:numPr>
        <w:rPr>
          <w:b/>
          <w:bCs/>
          <w:u w:val="single"/>
          <w:lang w:val="el-GR"/>
        </w:rPr>
      </w:pPr>
      <w:r>
        <w:rPr>
          <w:lang w:val="el-GR"/>
        </w:rPr>
        <w:t xml:space="preserve">Έξοδος χαρτιού κατ’ ελάχιστον 100 σελίδες </w:t>
      </w:r>
    </w:p>
    <w:p w14:paraId="0135EC8B" w14:textId="77777777" w:rsidR="00DB6194" w:rsidRDefault="00D9255D">
      <w:pPr>
        <w:pStyle w:val="aff0"/>
        <w:numPr>
          <w:ilvl w:val="0"/>
          <w:numId w:val="32"/>
        </w:numPr>
        <w:rPr>
          <w:b/>
          <w:bCs/>
          <w:u w:val="single"/>
          <w:lang w:val="el-GR"/>
        </w:rPr>
      </w:pPr>
      <w:r>
        <w:rPr>
          <w:lang w:val="el-GR"/>
        </w:rPr>
        <w:t xml:space="preserve">Χειρισμός μέσω έγχρωμης οθόνης αφής </w:t>
      </w:r>
    </w:p>
    <w:p w14:paraId="0CC04938" w14:textId="77777777" w:rsidR="00DB6194" w:rsidRDefault="00D9255D">
      <w:pPr>
        <w:pStyle w:val="aff0"/>
        <w:numPr>
          <w:ilvl w:val="0"/>
          <w:numId w:val="32"/>
        </w:numPr>
        <w:rPr>
          <w:b/>
          <w:bCs/>
          <w:u w:val="single"/>
          <w:lang w:val="el-GR"/>
        </w:rPr>
      </w:pPr>
      <w:r>
        <w:rPr>
          <w:lang w:val="el-GR"/>
        </w:rPr>
        <w:t xml:space="preserve">Διασύνδεση </w:t>
      </w:r>
      <w:r>
        <w:t>Ethernet</w:t>
      </w:r>
      <w:r>
        <w:rPr>
          <w:lang w:val="el-GR"/>
        </w:rPr>
        <w:t xml:space="preserve"> 10/100/1000</w:t>
      </w:r>
      <w:r>
        <w:t>Mbps</w:t>
      </w:r>
    </w:p>
    <w:p w14:paraId="47C5B014" w14:textId="77777777" w:rsidR="00DB6194" w:rsidRDefault="00D9255D">
      <w:pPr>
        <w:pStyle w:val="aff0"/>
        <w:numPr>
          <w:ilvl w:val="0"/>
          <w:numId w:val="32"/>
        </w:numPr>
        <w:rPr>
          <w:b/>
          <w:bCs/>
          <w:u w:val="single"/>
          <w:lang w:val="el-GR"/>
        </w:rPr>
      </w:pPr>
      <w:r>
        <w:rPr>
          <w:lang w:val="el-GR"/>
        </w:rPr>
        <w:t>Αριθμός τουλάχιστον 25</w:t>
      </w:r>
    </w:p>
    <w:p w14:paraId="0600C03B" w14:textId="77777777" w:rsidR="00DB6194" w:rsidRDefault="00DB6194">
      <w:pPr>
        <w:rPr>
          <w:b/>
          <w:bCs/>
          <w:u w:val="single"/>
          <w:lang w:val="el-GR"/>
        </w:rPr>
      </w:pPr>
    </w:p>
    <w:p w14:paraId="65DB41D7" w14:textId="77777777" w:rsidR="00DB6194" w:rsidRDefault="00D9255D">
      <w:pPr>
        <w:rPr>
          <w:b/>
          <w:bCs/>
          <w:u w:val="single"/>
          <w:lang w:val="el-GR"/>
        </w:rPr>
      </w:pPr>
      <w:r>
        <w:rPr>
          <w:b/>
          <w:bCs/>
          <w:u w:val="single"/>
          <w:lang w:val="el-GR"/>
        </w:rPr>
        <w:t xml:space="preserve">Δ. </w:t>
      </w:r>
      <w:r>
        <w:rPr>
          <w:b/>
          <w:bCs/>
          <w:u w:val="single"/>
          <w:lang w:val="en-US"/>
        </w:rPr>
        <w:t xml:space="preserve">Tablets </w:t>
      </w:r>
      <w:r>
        <w:rPr>
          <w:b/>
          <w:bCs/>
          <w:u w:val="single"/>
          <w:lang w:val="el-GR"/>
        </w:rPr>
        <w:t>Ψηφιακής Υπογραφής</w:t>
      </w:r>
    </w:p>
    <w:p w14:paraId="2779CDF7" w14:textId="77777777" w:rsidR="00DB6194" w:rsidRDefault="00D9255D">
      <w:pPr>
        <w:pStyle w:val="aff0"/>
        <w:numPr>
          <w:ilvl w:val="0"/>
          <w:numId w:val="32"/>
        </w:numPr>
        <w:shd w:val="clear" w:color="auto" w:fill="FFFFFF"/>
        <w:rPr>
          <w:rFonts w:ascii="Calibri" w:hAnsi="Calibri" w:cs="Calibri"/>
          <w:color w:val="000000"/>
          <w:lang w:val="el-GR"/>
        </w:rPr>
      </w:pPr>
      <w:r>
        <w:rPr>
          <w:lang w:val="el-GR"/>
        </w:rPr>
        <w:t xml:space="preserve">Signature Pad 4.5'' </w:t>
      </w:r>
    </w:p>
    <w:p w14:paraId="06DF560C" w14:textId="77777777" w:rsidR="00DB6194" w:rsidRDefault="00D9255D">
      <w:pPr>
        <w:pStyle w:val="aff0"/>
        <w:numPr>
          <w:ilvl w:val="0"/>
          <w:numId w:val="32"/>
        </w:numPr>
        <w:shd w:val="clear" w:color="auto" w:fill="FFFFFF"/>
        <w:rPr>
          <w:lang w:val="el-GR"/>
        </w:rPr>
      </w:pPr>
      <w:r>
        <w:rPr>
          <w:lang w:val="el-GR"/>
        </w:rPr>
        <w:t xml:space="preserve">Πένα χωρίς καλώδιο και χωρίς μπαταρία, με 1024 επίπεδα με ευαισθησία πίεσης, </w:t>
      </w:r>
    </w:p>
    <w:p w14:paraId="40F4D19E" w14:textId="77777777" w:rsidR="00DB6194" w:rsidRDefault="00D9255D">
      <w:pPr>
        <w:pStyle w:val="aff0"/>
        <w:numPr>
          <w:ilvl w:val="0"/>
          <w:numId w:val="32"/>
        </w:numPr>
        <w:shd w:val="clear" w:color="auto" w:fill="FFFFFF"/>
        <w:rPr>
          <w:rFonts w:ascii="Calibri" w:hAnsi="Calibri" w:cs="Calibri"/>
          <w:color w:val="000000"/>
          <w:lang w:val="el-GR"/>
        </w:rPr>
      </w:pPr>
      <w:r>
        <w:rPr>
          <w:lang w:val="el-GR"/>
        </w:rPr>
        <w:t>ΑΣΦΑΛΕΙΑ ΣΥΝΑΛΛΑΓΩΝ: Ασφάλεια συναλλαγών, με κρυπτογράφηση AES/RSA.</w:t>
      </w:r>
    </w:p>
    <w:p w14:paraId="0B1A6A47" w14:textId="77777777" w:rsidR="00DB6194" w:rsidRDefault="00D9255D">
      <w:pPr>
        <w:pStyle w:val="aff0"/>
        <w:numPr>
          <w:ilvl w:val="0"/>
          <w:numId w:val="32"/>
        </w:numPr>
        <w:shd w:val="clear" w:color="auto" w:fill="FFFFFF"/>
        <w:rPr>
          <w:lang w:val="en-US"/>
        </w:rPr>
      </w:pPr>
      <w:r>
        <w:rPr>
          <w:lang w:val="el-GR"/>
        </w:rPr>
        <w:t>Διαλειτουργικότητα</w:t>
      </w:r>
      <w:r>
        <w:rPr>
          <w:lang w:val="en-US"/>
        </w:rPr>
        <w:t xml:space="preserve"> : Signature software compatability Compatible with Windows signature / eSign software, PDF Plug-in for Adobe Acrobat. </w:t>
      </w:r>
    </w:p>
    <w:p w14:paraId="0F6BCB09" w14:textId="77777777" w:rsidR="00DB6194" w:rsidRDefault="00D9255D">
      <w:pPr>
        <w:pStyle w:val="aff0"/>
        <w:numPr>
          <w:ilvl w:val="0"/>
          <w:numId w:val="32"/>
        </w:numPr>
        <w:shd w:val="clear" w:color="auto" w:fill="FFFFFF"/>
        <w:rPr>
          <w:lang w:val="el-GR"/>
        </w:rPr>
      </w:pPr>
      <w:r>
        <w:rPr>
          <w:lang w:val="en-US"/>
        </w:rPr>
        <w:t>C</w:t>
      </w:r>
      <w:r>
        <w:rPr>
          <w:lang w:val="el-GR"/>
        </w:rPr>
        <w:t>++, .</w:t>
      </w:r>
      <w:r>
        <w:rPr>
          <w:lang w:val="en-US"/>
        </w:rPr>
        <w:t>Net</w:t>
      </w:r>
      <w:r>
        <w:rPr>
          <w:lang w:val="el-GR"/>
        </w:rPr>
        <w:t xml:space="preserve"> &amp; </w:t>
      </w:r>
      <w:r>
        <w:rPr>
          <w:lang w:val="en-US"/>
        </w:rPr>
        <w:t>Java</w:t>
      </w:r>
      <w:r>
        <w:rPr>
          <w:lang w:val="el-GR"/>
        </w:rPr>
        <w:t xml:space="preserve"> βιβλιοθήκες για προγραμματιστές </w:t>
      </w:r>
    </w:p>
    <w:p w14:paraId="3558D650" w14:textId="77777777" w:rsidR="00DB6194" w:rsidRDefault="00D9255D">
      <w:pPr>
        <w:pStyle w:val="aff0"/>
        <w:numPr>
          <w:ilvl w:val="0"/>
          <w:numId w:val="32"/>
        </w:numPr>
        <w:rPr>
          <w:b/>
          <w:bCs/>
          <w:u w:val="single"/>
          <w:lang w:val="el-GR"/>
        </w:rPr>
      </w:pPr>
      <w:r>
        <w:rPr>
          <w:lang w:val="el-GR"/>
        </w:rPr>
        <w:lastRenderedPageBreak/>
        <w:t>Αριθμός τουλάχιστον 50</w:t>
      </w:r>
    </w:p>
    <w:p w14:paraId="2C227DD3" w14:textId="77777777" w:rsidR="00DB6194" w:rsidRDefault="00DB6194">
      <w:pPr>
        <w:rPr>
          <w:b/>
          <w:bCs/>
          <w:u w:val="single"/>
          <w:lang w:val="el-GR"/>
        </w:rPr>
      </w:pPr>
    </w:p>
    <w:p w14:paraId="4241DB6C" w14:textId="77777777" w:rsidR="00DB6194" w:rsidRDefault="00D9255D">
      <w:pPr>
        <w:rPr>
          <w:b/>
          <w:bCs/>
          <w:u w:val="single"/>
          <w:lang w:val="el-GR"/>
        </w:rPr>
      </w:pPr>
      <w:r>
        <w:rPr>
          <w:b/>
          <w:bCs/>
          <w:u w:val="single"/>
          <w:lang w:val="en-US"/>
        </w:rPr>
        <w:t xml:space="preserve">E. </w:t>
      </w:r>
      <w:r>
        <w:rPr>
          <w:b/>
          <w:bCs/>
          <w:u w:val="single"/>
          <w:lang w:val="el-GR"/>
        </w:rPr>
        <w:t>Ηλεκτρονικοί Υπολογιστές</w:t>
      </w:r>
    </w:p>
    <w:p w14:paraId="738B9AEB" w14:textId="77777777" w:rsidR="00DB6194" w:rsidRDefault="00D9255D">
      <w:pPr>
        <w:pStyle w:val="aff0"/>
        <w:numPr>
          <w:ilvl w:val="0"/>
          <w:numId w:val="32"/>
        </w:numPr>
        <w:shd w:val="clear" w:color="auto" w:fill="FFFFFF"/>
        <w:rPr>
          <w:lang w:val="el-GR"/>
        </w:rPr>
      </w:pPr>
      <w:r>
        <w:rPr>
          <w:lang w:val="el-GR"/>
        </w:rPr>
        <w:t>Ανακοίνωση μοντέλου εντός του 2022</w:t>
      </w:r>
    </w:p>
    <w:p w14:paraId="4DC31DA9" w14:textId="77777777" w:rsidR="00DB6194" w:rsidRDefault="00D9255D">
      <w:pPr>
        <w:pStyle w:val="aff0"/>
        <w:numPr>
          <w:ilvl w:val="0"/>
          <w:numId w:val="32"/>
        </w:numPr>
        <w:shd w:val="clear" w:color="auto" w:fill="FFFFFF"/>
        <w:rPr>
          <w:lang w:val="el-GR"/>
        </w:rPr>
      </w:pPr>
      <w:r>
        <w:rPr>
          <w:lang w:val="el-GR"/>
        </w:rPr>
        <w:t>Πιστοποιήσεις: CE, ENERGY STAR</w:t>
      </w:r>
    </w:p>
    <w:p w14:paraId="5155B2A3" w14:textId="77777777" w:rsidR="00DB6194" w:rsidRDefault="00D9255D">
      <w:pPr>
        <w:pStyle w:val="aff0"/>
        <w:numPr>
          <w:ilvl w:val="0"/>
          <w:numId w:val="32"/>
        </w:numPr>
        <w:shd w:val="clear" w:color="auto" w:fill="FFFFFF"/>
        <w:rPr>
          <w:lang w:val="el-GR"/>
        </w:rPr>
      </w:pPr>
      <w:r>
        <w:rPr>
          <w:lang w:val="el-GR"/>
        </w:rPr>
        <w:t>επεξεργαστή τύπου Intel Core i3-2100 12ης γενιάς ή ισοδύναμο άλλου κατασκευαστή</w:t>
      </w:r>
    </w:p>
    <w:p w14:paraId="5FB2F3AD" w14:textId="77777777" w:rsidR="00DB6194" w:rsidRDefault="00D9255D">
      <w:pPr>
        <w:pStyle w:val="aff0"/>
        <w:numPr>
          <w:ilvl w:val="0"/>
          <w:numId w:val="32"/>
        </w:numPr>
        <w:shd w:val="clear" w:color="auto" w:fill="FFFFFF"/>
        <w:rPr>
          <w:lang w:val="el-GR"/>
        </w:rPr>
      </w:pPr>
      <w:r>
        <w:rPr>
          <w:lang w:val="el-GR"/>
        </w:rPr>
        <w:t>Συχνότητα λειτουργίας επεξεργαστή βασική σε GHz ≥ 3.3 ή ισοδύναμο άλλου κατασκευαστή</w:t>
      </w:r>
    </w:p>
    <w:p w14:paraId="6F3B133B" w14:textId="77777777" w:rsidR="00DB6194" w:rsidRDefault="00D9255D">
      <w:pPr>
        <w:pStyle w:val="aff0"/>
        <w:numPr>
          <w:ilvl w:val="0"/>
          <w:numId w:val="32"/>
        </w:numPr>
        <w:shd w:val="clear" w:color="auto" w:fill="FFFFFF"/>
        <w:rPr>
          <w:lang w:val="en-US"/>
        </w:rPr>
      </w:pPr>
      <w:r>
        <w:rPr>
          <w:lang w:val="el-GR"/>
        </w:rPr>
        <w:t>Κάρτα</w:t>
      </w:r>
      <w:r>
        <w:rPr>
          <w:lang w:val="en-US"/>
        </w:rPr>
        <w:t xml:space="preserve"> </w:t>
      </w:r>
      <w:r>
        <w:rPr>
          <w:lang w:val="el-GR"/>
        </w:rPr>
        <w:t>δικτύου</w:t>
      </w:r>
      <w:r>
        <w:rPr>
          <w:lang w:val="en-US"/>
        </w:rPr>
        <w:t xml:space="preserve"> 10/100/1000Mbps (Gigabit ethernet)</w:t>
      </w:r>
    </w:p>
    <w:p w14:paraId="485DA10A" w14:textId="77777777" w:rsidR="00DB6194" w:rsidRDefault="00D9255D">
      <w:pPr>
        <w:pStyle w:val="aff0"/>
        <w:numPr>
          <w:ilvl w:val="0"/>
          <w:numId w:val="32"/>
        </w:numPr>
        <w:shd w:val="clear" w:color="auto" w:fill="FFFFFF"/>
        <w:rPr>
          <w:lang w:val="el-GR"/>
        </w:rPr>
      </w:pPr>
      <w:r>
        <w:rPr>
          <w:lang w:val="el-GR"/>
        </w:rPr>
        <w:t>Χωρητικότητα   δίσκου (σε GB) &gt;= 256 Gb</w:t>
      </w:r>
    </w:p>
    <w:p w14:paraId="4AF7D7F8" w14:textId="77777777" w:rsidR="00DB6194" w:rsidRDefault="00D9255D">
      <w:pPr>
        <w:pStyle w:val="aff0"/>
        <w:numPr>
          <w:ilvl w:val="0"/>
          <w:numId w:val="32"/>
        </w:numPr>
        <w:shd w:val="clear" w:color="auto" w:fill="FFFFFF"/>
        <w:rPr>
          <w:lang w:val="el-GR"/>
        </w:rPr>
      </w:pPr>
      <w:r>
        <w:rPr>
          <w:lang w:val="el-GR"/>
        </w:rPr>
        <w:t>Ισχύς τροφοδοτικού &gt;= 300 W</w:t>
      </w:r>
    </w:p>
    <w:p w14:paraId="21252F0B" w14:textId="77777777" w:rsidR="00DB6194" w:rsidRDefault="00D9255D">
      <w:pPr>
        <w:pStyle w:val="aff0"/>
        <w:numPr>
          <w:ilvl w:val="0"/>
          <w:numId w:val="32"/>
        </w:numPr>
        <w:shd w:val="clear" w:color="auto" w:fill="FFFFFF"/>
        <w:rPr>
          <w:lang w:val="el-GR"/>
        </w:rPr>
      </w:pPr>
      <w:r>
        <w:rPr>
          <w:lang w:val="el-GR"/>
        </w:rPr>
        <w:t>Προεγκατεστημένο λειτουργικό σύστημα Windows 10 Pro ENG/GR με δυνατότητα αναβάθμισης σε Windows 11 pro</w:t>
      </w:r>
    </w:p>
    <w:p w14:paraId="2A8A8CB1" w14:textId="77777777" w:rsidR="00DB6194" w:rsidRDefault="00D9255D">
      <w:pPr>
        <w:pStyle w:val="aff0"/>
        <w:numPr>
          <w:ilvl w:val="0"/>
          <w:numId w:val="32"/>
        </w:numPr>
        <w:shd w:val="clear" w:color="auto" w:fill="FFFFFF"/>
        <w:rPr>
          <w:lang w:val="el-GR"/>
        </w:rPr>
      </w:pPr>
      <w:r>
        <w:rPr>
          <w:lang w:val="el-GR"/>
        </w:rPr>
        <w:t>Οθόνη διαστάσεων ≥ 21.5” ανακοίνωσης εντός του 2021</w:t>
      </w:r>
    </w:p>
    <w:p w14:paraId="20443805" w14:textId="77777777" w:rsidR="00DB6194" w:rsidRDefault="00D9255D">
      <w:pPr>
        <w:pStyle w:val="aff0"/>
        <w:numPr>
          <w:ilvl w:val="0"/>
          <w:numId w:val="32"/>
        </w:numPr>
        <w:shd w:val="clear" w:color="auto" w:fill="FFFFFF"/>
        <w:rPr>
          <w:lang w:val="el-GR"/>
        </w:rPr>
      </w:pPr>
      <w:r>
        <w:rPr>
          <w:lang w:val="el-GR"/>
        </w:rPr>
        <w:t>Ενσύρματο ελληνικό πληκτρολόγιο USB</w:t>
      </w:r>
    </w:p>
    <w:p w14:paraId="7425E9DC" w14:textId="77777777" w:rsidR="00DB6194" w:rsidRDefault="00D9255D">
      <w:pPr>
        <w:pStyle w:val="aff0"/>
        <w:numPr>
          <w:ilvl w:val="0"/>
          <w:numId w:val="32"/>
        </w:numPr>
        <w:shd w:val="clear" w:color="auto" w:fill="FFFFFF"/>
        <w:rPr>
          <w:lang w:val="el-GR"/>
        </w:rPr>
      </w:pPr>
      <w:r>
        <w:rPr>
          <w:lang w:val="el-GR"/>
        </w:rPr>
        <w:t>Ποντίκι τύπου USB</w:t>
      </w:r>
    </w:p>
    <w:p w14:paraId="6D899927" w14:textId="77777777" w:rsidR="00DB6194" w:rsidRDefault="00D9255D">
      <w:pPr>
        <w:pStyle w:val="aff0"/>
        <w:numPr>
          <w:ilvl w:val="0"/>
          <w:numId w:val="32"/>
        </w:numPr>
        <w:rPr>
          <w:b/>
          <w:bCs/>
          <w:u w:val="single"/>
          <w:lang w:val="el-GR"/>
        </w:rPr>
      </w:pPr>
      <w:r>
        <w:rPr>
          <w:lang w:val="el-GR"/>
        </w:rPr>
        <w:t>Αριθμός τουλάχιστον 50</w:t>
      </w:r>
    </w:p>
    <w:p w14:paraId="52C54D4D" w14:textId="77777777" w:rsidR="00DB6194" w:rsidRDefault="00DB6194">
      <w:pPr>
        <w:rPr>
          <w:b/>
          <w:bCs/>
          <w:u w:val="single"/>
          <w:lang w:val="el-GR"/>
        </w:rPr>
      </w:pPr>
    </w:p>
    <w:p w14:paraId="76335E9B" w14:textId="77777777" w:rsidR="00DB6194" w:rsidRDefault="00D9255D">
      <w:pPr>
        <w:pStyle w:val="3"/>
        <w:numPr>
          <w:ilvl w:val="0"/>
          <w:numId w:val="27"/>
        </w:numPr>
        <w:rPr>
          <w:lang w:val="el-GR"/>
        </w:rPr>
      </w:pPr>
      <w:bookmarkStart w:id="457" w:name="_Toc118293411"/>
      <w:r>
        <w:rPr>
          <w:lang w:val="el-GR"/>
        </w:rPr>
        <w:t>Λειτουργία πληροφοριακών συστημάτων (Παρακολούθησης υπηρεσιών, ΡΜΟ) υπό τη μορφή Software as a Service.</w:t>
      </w:r>
      <w:bookmarkEnd w:id="457"/>
      <w:r>
        <w:rPr>
          <w:lang w:val="el-GR"/>
        </w:rPr>
        <w:t xml:space="preserve"> </w:t>
      </w:r>
    </w:p>
    <w:p w14:paraId="2BC16622" w14:textId="77777777" w:rsidR="00DB6194" w:rsidRDefault="00D9255D">
      <w:pPr>
        <w:rPr>
          <w:lang w:val="el-GR"/>
        </w:rPr>
      </w:pPr>
      <w:r>
        <w:rPr>
          <w:lang w:val="el-GR"/>
        </w:rPr>
        <w:t xml:space="preserve">Ο υποψήφιος ανάδοχος, οφείλει στην προσφορά του να περιγράψει αναλυτικά τα εργαλεία (τεχνολογίες, λειτουργικά χαρακτηριστικά και δυνατότητες, τυχόν πιστοποιήσεις, χαρακτηριστικά ασφάλειας) και τη μεθοδολογία που θα ακολουθήσει ώστε να προσαρμόζει της προσφερόμενες υπηρεσίες του βάσει των αναγκών των Κέντρων λήψης βιομετρικών δεδομένων και των ανωτέρω απαιτήσεων. Τα υποστηρικτικά πληροφοριακά συστήματα θα φιλοξενούνται σε υποδομές του αναδόχου, θα παρέχονται προς χρήση υπό τη μορφή </w:t>
      </w:r>
      <w:r>
        <w:t>SaaS</w:t>
      </w:r>
      <w:r>
        <w:rPr>
          <w:lang w:val="el-GR"/>
        </w:rPr>
        <w:t xml:space="preserve"> και η λειτουργία τους θα συμμορφώνεται υποχρεωτικά με τις απαιτήσεις του ΓΚΠΔ (</w:t>
      </w:r>
      <w:r>
        <w:t>GDPR</w:t>
      </w:r>
      <w:r>
        <w:rPr>
          <w:lang w:val="el-GR"/>
        </w:rPr>
        <w:t xml:space="preserve">). </w:t>
      </w:r>
    </w:p>
    <w:p w14:paraId="3577E9B7" w14:textId="77777777" w:rsidR="00DB6194" w:rsidRDefault="00D9255D">
      <w:pPr>
        <w:rPr>
          <w:b/>
          <w:bCs/>
          <w:u w:val="single"/>
          <w:lang w:val="el-GR"/>
        </w:rPr>
      </w:pPr>
      <w:r>
        <w:rPr>
          <w:b/>
          <w:bCs/>
          <w:u w:val="single"/>
          <w:lang w:val="el-GR"/>
        </w:rPr>
        <w:t xml:space="preserve">Α. Λειτουργία Γραφείου Διαχείρισης Έργων (Project Management Office): </w:t>
      </w:r>
    </w:p>
    <w:p w14:paraId="544DD045" w14:textId="77777777" w:rsidR="00DB6194" w:rsidRDefault="00D9255D">
      <w:pPr>
        <w:rPr>
          <w:lang w:val="el-GR"/>
        </w:rPr>
      </w:pPr>
      <w:r>
        <w:rPr>
          <w:lang w:val="el-GR"/>
        </w:rPr>
        <w:t>Η φύση των παρεχόμενων υπηρεσιών και της διασφάλισης ορθής παρακολούθησης και εκτέλεσης αυτών απαιτούν συστηματική διαχείριση μέσω κατάλληλου εργαλείου. Στην κατεύθυνση αυτή, ο Ανάδοχος υποχρεούται να διαθέσει και να λειτουργεί μια Δομή Διαχείρισης Έργων (</w:t>
      </w:r>
      <w:r>
        <w:t>Project</w:t>
      </w:r>
      <w:r>
        <w:rPr>
          <w:lang w:val="el-GR"/>
        </w:rPr>
        <w:t xml:space="preserve"> </w:t>
      </w:r>
      <w:r>
        <w:t>Management</w:t>
      </w:r>
      <w:r>
        <w:rPr>
          <w:lang w:val="el-GR"/>
        </w:rPr>
        <w:t xml:space="preserve"> </w:t>
      </w:r>
      <w:r>
        <w:t>Office</w:t>
      </w:r>
      <w:r>
        <w:rPr>
          <w:lang w:val="el-GR"/>
        </w:rPr>
        <w:t xml:space="preserve"> – </w:t>
      </w:r>
      <w:r>
        <w:t>PMO</w:t>
      </w:r>
      <w:r>
        <w:rPr>
          <w:lang w:val="el-GR"/>
        </w:rPr>
        <w:t xml:space="preserve">), ο ρόλος της οποίας σκιαγραφείται ως ακολούθως: </w:t>
      </w:r>
    </w:p>
    <w:p w14:paraId="483BC926" w14:textId="77777777" w:rsidR="00DB6194" w:rsidRDefault="00D9255D">
      <w:pPr>
        <w:rPr>
          <w:lang w:val="el-GR"/>
        </w:rPr>
      </w:pPr>
      <w:r>
        <w:t>o</w:t>
      </w:r>
      <w:r>
        <w:rPr>
          <w:lang w:val="el-GR"/>
        </w:rPr>
        <w:t xml:space="preserve"> Καταγραφή θεμάτων και τρόπου επίλυσής τους. </w:t>
      </w:r>
      <w:r>
        <w:t>o</w:t>
      </w:r>
      <w:r>
        <w:rPr>
          <w:lang w:val="el-GR"/>
        </w:rPr>
        <w:t xml:space="preserve"> Ανάδειξη κινδύνων και διατύπωση προτάσεων αντιμετώπισής τους. </w:t>
      </w:r>
      <w:r>
        <w:t>o</w:t>
      </w:r>
      <w:r>
        <w:rPr>
          <w:lang w:val="el-GR"/>
        </w:rPr>
        <w:t xml:space="preserve"> Διαχείριση εμπλεκομένων (</w:t>
      </w:r>
      <w:r>
        <w:t>stakeholders</w:t>
      </w:r>
      <w:r>
        <w:rPr>
          <w:lang w:val="el-GR"/>
        </w:rPr>
        <w:t xml:space="preserve">) και αλλαγών. </w:t>
      </w:r>
    </w:p>
    <w:p w14:paraId="38A087BA" w14:textId="77777777" w:rsidR="00DB6194" w:rsidRDefault="00D9255D">
      <w:pPr>
        <w:rPr>
          <w:lang w:val="el-GR"/>
        </w:rPr>
      </w:pPr>
      <w:r>
        <w:t>o</w:t>
      </w:r>
      <w:r>
        <w:rPr>
          <w:lang w:val="el-GR"/>
        </w:rPr>
        <w:t xml:space="preserve"> Διαχείριση της Ποιότητας. </w:t>
      </w:r>
    </w:p>
    <w:p w14:paraId="0183CB02" w14:textId="77777777" w:rsidR="00DB6194" w:rsidRDefault="00D9255D">
      <w:pPr>
        <w:rPr>
          <w:lang w:val="el-GR"/>
        </w:rPr>
      </w:pPr>
      <w:r>
        <w:t>o</w:t>
      </w:r>
      <w:r>
        <w:rPr>
          <w:lang w:val="el-GR"/>
        </w:rPr>
        <w:t xml:space="preserve"> Διαχείριση επικοινωνίας. </w:t>
      </w:r>
    </w:p>
    <w:p w14:paraId="380FB670" w14:textId="77777777" w:rsidR="00DB6194" w:rsidRDefault="00D9255D">
      <w:pPr>
        <w:rPr>
          <w:lang w:val="el-GR"/>
        </w:rPr>
      </w:pPr>
      <w:r>
        <w:t>o</w:t>
      </w:r>
      <w:r>
        <w:rPr>
          <w:lang w:val="el-GR"/>
        </w:rPr>
        <w:t xml:space="preserve"> Διαχείριση εγγράφων και αναφορών. </w:t>
      </w:r>
    </w:p>
    <w:p w14:paraId="4DD6AEB2" w14:textId="77777777" w:rsidR="00DB6194" w:rsidRDefault="00D9255D">
      <w:pPr>
        <w:rPr>
          <w:lang w:val="el-GR"/>
        </w:rPr>
      </w:pPr>
      <w:r>
        <w:t>o</w:t>
      </w:r>
      <w:r>
        <w:rPr>
          <w:lang w:val="el-GR"/>
        </w:rPr>
        <w:t xml:space="preserve"> Συνολική αντιμετώπιση των αναγκών του Έργου. </w:t>
      </w:r>
    </w:p>
    <w:p w14:paraId="3FF8B6F5" w14:textId="77777777" w:rsidR="00DB6194" w:rsidRDefault="00D9255D">
      <w:pPr>
        <w:rPr>
          <w:b/>
          <w:bCs/>
          <w:u w:val="single"/>
          <w:lang w:val="el-GR"/>
        </w:rPr>
      </w:pPr>
      <w:r>
        <w:rPr>
          <w:b/>
          <w:bCs/>
          <w:u w:val="single"/>
          <w:lang w:val="el-GR"/>
        </w:rPr>
        <w:t xml:space="preserve">Β. Πληροφοριακό Σύστημα Παρακολούθησης Υπηρεσιών </w:t>
      </w:r>
    </w:p>
    <w:p w14:paraId="438FBC1B" w14:textId="77777777" w:rsidR="00DB6194" w:rsidRDefault="00D9255D">
      <w:pPr>
        <w:rPr>
          <w:lang w:val="el-GR"/>
        </w:rPr>
      </w:pPr>
      <w:r>
        <w:rPr>
          <w:lang w:val="el-GR"/>
        </w:rPr>
        <w:t xml:space="preserve">Κομβικής σημασίας για την επιτυχή υλοποίηση του παρόντος Έργου και ιδιαίτερα των παρεχόμενων από το ανθρώπινο δυναμικό του αναδόχου υπηρεσιών είναι η συστηματική καταγραφή και παρακολούθηση των κύριων παραμέτρων τους, μέσω της διάθεσης και λειτουργίας πληροφοριακού συστήματος παρακολούθησης. </w:t>
      </w:r>
    </w:p>
    <w:p w14:paraId="7C302F3F" w14:textId="77777777" w:rsidR="00DB6194" w:rsidRDefault="00D9255D">
      <w:pPr>
        <w:rPr>
          <w:lang w:val="el-GR"/>
        </w:rPr>
      </w:pPr>
      <w:r>
        <w:rPr>
          <w:lang w:val="el-GR"/>
        </w:rPr>
        <w:t xml:space="preserve">Το πληροφοριακό σύστημα θα καλύπτει κατ’ ελάχιστον τα εξής: </w:t>
      </w:r>
    </w:p>
    <w:p w14:paraId="5F91831D" w14:textId="77777777" w:rsidR="00DB6194" w:rsidRDefault="00D9255D">
      <w:pPr>
        <w:pStyle w:val="aff0"/>
        <w:numPr>
          <w:ilvl w:val="0"/>
          <w:numId w:val="33"/>
        </w:numPr>
        <w:rPr>
          <w:lang w:val="el-GR"/>
        </w:rPr>
      </w:pPr>
      <w:r>
        <w:rPr>
          <w:lang w:val="el-GR"/>
        </w:rPr>
        <w:t>Παρουσιολόγια προσωπικού (</w:t>
      </w:r>
      <w:r>
        <w:t>timesheets</w:t>
      </w:r>
      <w:r>
        <w:rPr>
          <w:lang w:val="el-GR"/>
        </w:rPr>
        <w:t>) και στοιχεία παραγωγικότητάς του</w:t>
      </w:r>
    </w:p>
    <w:p w14:paraId="6C5FD9DB" w14:textId="77777777" w:rsidR="00DB6194" w:rsidRDefault="00D9255D">
      <w:pPr>
        <w:pStyle w:val="aff0"/>
        <w:numPr>
          <w:ilvl w:val="0"/>
          <w:numId w:val="33"/>
        </w:numPr>
        <w:rPr>
          <w:lang w:val="el-GR"/>
        </w:rPr>
      </w:pPr>
      <w:r>
        <w:rPr>
          <w:lang w:val="el-GR"/>
        </w:rPr>
        <w:t xml:space="preserve">Διαχείριση αιτημάτων αλλαγών </w:t>
      </w:r>
    </w:p>
    <w:p w14:paraId="34359D19" w14:textId="77777777" w:rsidR="00DB6194" w:rsidRDefault="00D9255D">
      <w:pPr>
        <w:pStyle w:val="aff0"/>
        <w:numPr>
          <w:ilvl w:val="0"/>
          <w:numId w:val="33"/>
        </w:numPr>
        <w:rPr>
          <w:lang w:val="el-GR"/>
        </w:rPr>
      </w:pPr>
      <w:r>
        <w:rPr>
          <w:lang w:val="el-GR"/>
        </w:rPr>
        <w:lastRenderedPageBreak/>
        <w:t xml:space="preserve">Παρακολούθηση της εξέλιξης της Παρεχόμενης υπηρεσίας μέσω δεικτών </w:t>
      </w:r>
    </w:p>
    <w:p w14:paraId="07D88959" w14:textId="77777777" w:rsidR="00DB6194" w:rsidRDefault="00D9255D">
      <w:pPr>
        <w:pStyle w:val="aff0"/>
        <w:numPr>
          <w:ilvl w:val="0"/>
          <w:numId w:val="33"/>
        </w:numPr>
        <w:rPr>
          <w:lang w:val="el-GR"/>
        </w:rPr>
      </w:pPr>
      <w:r>
        <w:rPr>
          <w:lang w:val="el-GR"/>
        </w:rPr>
        <w:t xml:space="preserve">Τήρηση </w:t>
      </w:r>
      <w:r>
        <w:t>Log</w:t>
      </w:r>
      <w:r>
        <w:rPr>
          <w:lang w:val="el-GR"/>
        </w:rPr>
        <w:t xml:space="preserve"> των «συνεδριών εξυπηρέτησης» που διενεργεί το ανθρώπινο δυναμικό του αναδόχου </w:t>
      </w:r>
    </w:p>
    <w:p w14:paraId="1919D6D4" w14:textId="77777777" w:rsidR="00DB6194" w:rsidRDefault="00D9255D">
      <w:pPr>
        <w:pStyle w:val="aff0"/>
        <w:numPr>
          <w:ilvl w:val="0"/>
          <w:numId w:val="33"/>
        </w:numPr>
        <w:rPr>
          <w:lang w:val="el-GR"/>
        </w:rPr>
      </w:pPr>
      <w:r>
        <w:rPr>
          <w:lang w:val="el-GR"/>
        </w:rPr>
        <w:t>Δυνατότητες συνεργασίας των στελεχών με στόχο την υλοποίηση εργασιών και αναθέσεων με χρήση έξυπνων εργαλείων (</w:t>
      </w:r>
      <w:r>
        <w:t>Dashboards</w:t>
      </w:r>
      <w:r>
        <w:rPr>
          <w:lang w:val="el-GR"/>
        </w:rPr>
        <w:t xml:space="preserve">, </w:t>
      </w:r>
      <w:r>
        <w:t>Message</w:t>
      </w:r>
      <w:r>
        <w:rPr>
          <w:lang w:val="el-GR"/>
        </w:rPr>
        <w:t xml:space="preserve"> </w:t>
      </w:r>
      <w:r>
        <w:t>Boards</w:t>
      </w:r>
      <w:r>
        <w:rPr>
          <w:lang w:val="el-GR"/>
        </w:rPr>
        <w:t xml:space="preserve">, </w:t>
      </w:r>
      <w:r>
        <w:t>Task</w:t>
      </w:r>
      <w:r>
        <w:rPr>
          <w:lang w:val="el-GR"/>
        </w:rPr>
        <w:t xml:space="preserve"> </w:t>
      </w:r>
      <w:r>
        <w:t>Management</w:t>
      </w:r>
      <w:r>
        <w:rPr>
          <w:lang w:val="el-GR"/>
        </w:rPr>
        <w:t xml:space="preserve">, </w:t>
      </w:r>
      <w:r>
        <w:t>Wikis</w:t>
      </w:r>
      <w:r>
        <w:rPr>
          <w:lang w:val="el-GR"/>
        </w:rPr>
        <w:t xml:space="preserve"> κα)</w:t>
      </w:r>
    </w:p>
    <w:p w14:paraId="0F533F09" w14:textId="77777777" w:rsidR="00DB6194" w:rsidRDefault="00D9255D">
      <w:pPr>
        <w:pStyle w:val="aff0"/>
        <w:numPr>
          <w:ilvl w:val="0"/>
          <w:numId w:val="33"/>
        </w:numPr>
        <w:rPr>
          <w:lang w:val="el-GR"/>
        </w:rPr>
      </w:pPr>
      <w:r>
        <w:rPr>
          <w:lang w:val="el-GR"/>
        </w:rPr>
        <w:t xml:space="preserve">Υλοποίηση αποθετηρίου εγγράφων και πληροφοριών, που θα είναι σε θέση </w:t>
      </w:r>
    </w:p>
    <w:p w14:paraId="07A602B5" w14:textId="77777777" w:rsidR="00DB6194" w:rsidRDefault="00D9255D">
      <w:pPr>
        <w:pStyle w:val="aff0"/>
        <w:numPr>
          <w:ilvl w:val="1"/>
          <w:numId w:val="33"/>
        </w:numPr>
        <w:rPr>
          <w:lang w:val="el-GR"/>
        </w:rPr>
      </w:pPr>
      <w:r>
        <w:rPr>
          <w:lang w:val="el-GR"/>
        </w:rPr>
        <w:t xml:space="preserve">Να διαχειριστεί ομάδες εργασίας στη βάση των ρόλων των μελών της και των υποχρεώσεών της </w:t>
      </w:r>
    </w:p>
    <w:p w14:paraId="06C28358" w14:textId="77777777" w:rsidR="00DB6194" w:rsidRDefault="00D9255D">
      <w:pPr>
        <w:pStyle w:val="aff0"/>
        <w:numPr>
          <w:ilvl w:val="1"/>
          <w:numId w:val="33"/>
        </w:numPr>
        <w:rPr>
          <w:lang w:val="el-GR"/>
        </w:rPr>
      </w:pPr>
      <w:r>
        <w:rPr>
          <w:lang w:val="el-GR"/>
        </w:rPr>
        <w:t xml:space="preserve">Να δημιουργεί και να τηρεί εκδόσεις προτύπων εγγράφων. </w:t>
      </w:r>
    </w:p>
    <w:p w14:paraId="6F35732D" w14:textId="77777777" w:rsidR="00DB6194" w:rsidRDefault="00D9255D">
      <w:pPr>
        <w:pStyle w:val="aff0"/>
        <w:numPr>
          <w:ilvl w:val="1"/>
          <w:numId w:val="33"/>
        </w:numPr>
        <w:rPr>
          <w:lang w:val="el-GR"/>
        </w:rPr>
      </w:pPr>
      <w:r>
        <w:rPr>
          <w:lang w:val="el-GR"/>
        </w:rPr>
        <w:t xml:space="preserve">Να τηρεί βιβλιοθήκες εγγράφων που συνδέονται με επιμέρους διαδικασίες και υπηρεσίες των Κέντρων λήψης βιομετρικών δεδομένων κτλ. Στο εργαλείο αυτό θα έχουν επίσης πρόσβαση οι επιτροπές (παρακολούθησης και παραλαβής), ο Μηχανισμός υλοποίησης του έργου του αναδόχου, </w:t>
      </w:r>
      <w:bookmarkStart w:id="458" w:name="_Toc97194477"/>
      <w:bookmarkStart w:id="459" w:name="_Toc97194366"/>
      <w:r>
        <w:rPr>
          <w:lang w:val="el-GR"/>
        </w:rPr>
        <w:t>Μεθοδολογία Υλοποίησης</w:t>
      </w:r>
      <w:bookmarkEnd w:id="458"/>
      <w:bookmarkEnd w:id="459"/>
    </w:p>
    <w:p w14:paraId="709065A1" w14:textId="77777777" w:rsidR="00DB6194" w:rsidRDefault="00DB6194">
      <w:pPr>
        <w:rPr>
          <w:lang w:val="el-GR"/>
        </w:rPr>
      </w:pPr>
      <w:bookmarkStart w:id="460" w:name="_Toc97195407"/>
      <w:bookmarkStart w:id="461" w:name="_Toc97195576"/>
      <w:bookmarkEnd w:id="460"/>
      <w:bookmarkEnd w:id="461"/>
    </w:p>
    <w:p w14:paraId="6E97BB0F" w14:textId="77777777" w:rsidR="00DB6194" w:rsidRDefault="00D9255D">
      <w:pPr>
        <w:pStyle w:val="3"/>
        <w:numPr>
          <w:ilvl w:val="0"/>
          <w:numId w:val="27"/>
        </w:numPr>
        <w:rPr>
          <w:lang w:val="el-GR"/>
        </w:rPr>
      </w:pPr>
      <w:bookmarkStart w:id="462" w:name="_Toc97194367"/>
      <w:bookmarkStart w:id="463" w:name="_Toc118293412"/>
      <w:r>
        <w:rPr>
          <w:lang w:val="el-GR"/>
        </w:rPr>
        <w:t>Χρονοδιάγραμμα</w:t>
      </w:r>
      <w:bookmarkEnd w:id="462"/>
      <w:bookmarkEnd w:id="463"/>
    </w:p>
    <w:p w14:paraId="4DF02C1A" w14:textId="77777777" w:rsidR="00DB6194" w:rsidRDefault="00D9255D">
      <w:pPr>
        <w:suppressAutoHyphens w:val="0"/>
        <w:autoSpaceDE w:val="0"/>
        <w:spacing w:after="60"/>
        <w:rPr>
          <w:rFonts w:eastAsia="SimSun"/>
          <w:lang w:val="el-GR"/>
        </w:rPr>
      </w:pPr>
      <w:bookmarkStart w:id="464" w:name="_Hlk51936261"/>
      <w:r>
        <w:rPr>
          <w:rFonts w:eastAsia="SimSun"/>
          <w:lang w:val="el-GR"/>
        </w:rPr>
        <w:t xml:space="preserve">Η συνολική </w:t>
      </w:r>
      <w:r>
        <w:rPr>
          <w:rFonts w:eastAsia="SimSun"/>
          <w:b/>
          <w:lang w:val="el-GR"/>
        </w:rPr>
        <w:t>διάρκεια</w:t>
      </w:r>
      <w:r>
        <w:rPr>
          <w:rFonts w:eastAsia="SimSun"/>
          <w:lang w:val="el-GR"/>
        </w:rPr>
        <w:t xml:space="preserve"> της σύμβασης ορίζεται σε</w:t>
      </w:r>
      <w:r>
        <w:rPr>
          <w:rFonts w:eastAsia="SimSun"/>
          <w:b/>
          <w:bCs/>
          <w:lang w:val="el-GR"/>
        </w:rPr>
        <w:t xml:space="preserve"> εξήντα (60) μήνες</w:t>
      </w:r>
      <w:r>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11D8D2D1" w14:textId="77777777" w:rsidR="00DB6194" w:rsidRDefault="00D9255D">
      <w:pPr>
        <w:suppressAutoHyphens w:val="0"/>
        <w:autoSpaceDE w:val="0"/>
        <w:spacing w:after="60"/>
        <w:rPr>
          <w:rFonts w:eastAsia="SimSun"/>
          <w:lang w:val="el-GR"/>
        </w:rPr>
      </w:pPr>
      <w:r>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Pr>
          <w:rFonts w:eastAsia="SimSun"/>
          <w:u w:val="single"/>
          <w:lang w:val="el-GR"/>
        </w:rPr>
        <w:t>μέχρι την παράδοση και του τελευταίου παραδοτέου που ορίζει την λήξη της σύμβαση</w:t>
      </w:r>
      <w:r>
        <w:rPr>
          <w:rFonts w:eastAsia="SimSun"/>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987"/>
        <w:gridCol w:w="2234"/>
        <w:gridCol w:w="1473"/>
        <w:gridCol w:w="1735"/>
        <w:gridCol w:w="1223"/>
        <w:gridCol w:w="1976"/>
      </w:tblGrid>
      <w:tr w:rsidR="00DB6194" w14:paraId="46195FDC" w14:textId="77777777" w:rsidTr="005E24C5">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center"/>
          </w:tcPr>
          <w:bookmarkEnd w:id="464"/>
          <w:p w14:paraId="461C4895" w14:textId="77777777" w:rsidR="00DB6194" w:rsidRDefault="00D9255D" w:rsidP="005E24C5">
            <w:pPr>
              <w:suppressAutoHyphens w:val="0"/>
              <w:autoSpaceDE w:val="0"/>
              <w:spacing w:after="60"/>
              <w:jc w:val="left"/>
              <w:rPr>
                <w:rFonts w:eastAsia="SimSun"/>
                <w:b/>
                <w:bCs/>
                <w:sz w:val="20"/>
                <w:szCs w:val="20"/>
                <w:lang w:val="el-GR"/>
              </w:rPr>
            </w:pPr>
            <w:r>
              <w:rPr>
                <w:rFonts w:eastAsia="SimSun"/>
                <w:b/>
                <w:bCs/>
                <w:sz w:val="20"/>
                <w:szCs w:val="20"/>
                <w:lang w:val="el-GR"/>
              </w:rPr>
              <w:t>ΧΡΟΝΟΔΙΑΓΡΑΜΜΑ ΕΡΓΟΥ</w:t>
            </w:r>
          </w:p>
        </w:tc>
      </w:tr>
      <w:tr w:rsidR="00DB6194" w14:paraId="53A6AC57" w14:textId="77777777">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tcPr>
          <w:p w14:paraId="567F4BB2" w14:textId="77777777" w:rsidR="00DB6194" w:rsidRDefault="00D9255D">
            <w:pPr>
              <w:suppressAutoHyphens w:val="0"/>
              <w:autoSpaceDE w:val="0"/>
              <w:spacing w:after="60"/>
              <w:jc w:val="center"/>
              <w:rPr>
                <w:rFonts w:eastAsia="SimSun"/>
                <w:b/>
                <w:bCs/>
                <w:sz w:val="20"/>
                <w:szCs w:val="20"/>
                <w:lang w:val="el-GR"/>
              </w:rPr>
            </w:pPr>
            <w:r>
              <w:rPr>
                <w:rFonts w:eastAsia="SimSun"/>
                <w:b/>
                <w:bCs/>
                <w:sz w:val="20"/>
                <w:szCs w:val="20"/>
                <w:lang w:val="el-GR"/>
              </w:rPr>
              <w:t>Φάση</w:t>
            </w:r>
          </w:p>
        </w:tc>
        <w:tc>
          <w:tcPr>
            <w:tcW w:w="1160" w:type="pct"/>
            <w:tcBorders>
              <w:top w:val="nil"/>
              <w:left w:val="nil"/>
              <w:bottom w:val="single" w:sz="4" w:space="0" w:color="auto"/>
              <w:right w:val="single" w:sz="4" w:space="0" w:color="auto"/>
            </w:tcBorders>
            <w:shd w:val="clear" w:color="000000" w:fill="E2EFDA"/>
            <w:vAlign w:val="center"/>
          </w:tcPr>
          <w:p w14:paraId="6C87BE28" w14:textId="77777777" w:rsidR="00DB6194" w:rsidRDefault="00D9255D">
            <w:pPr>
              <w:suppressAutoHyphens w:val="0"/>
              <w:autoSpaceDE w:val="0"/>
              <w:spacing w:after="60"/>
              <w:jc w:val="center"/>
              <w:rPr>
                <w:rFonts w:eastAsia="SimSun"/>
                <w:b/>
                <w:bCs/>
                <w:sz w:val="20"/>
                <w:szCs w:val="20"/>
                <w:lang w:val="el-GR"/>
              </w:rPr>
            </w:pPr>
            <w:r>
              <w:rPr>
                <w:rFonts w:eastAsia="SimSun"/>
                <w:b/>
                <w:bCs/>
                <w:sz w:val="20"/>
                <w:szCs w:val="20"/>
                <w:lang w:val="el-GR"/>
              </w:rPr>
              <w:t>Τίτλος Φάσης</w:t>
            </w:r>
          </w:p>
        </w:tc>
        <w:tc>
          <w:tcPr>
            <w:tcW w:w="765" w:type="pct"/>
            <w:tcBorders>
              <w:top w:val="nil"/>
              <w:left w:val="nil"/>
              <w:bottom w:val="single" w:sz="4" w:space="0" w:color="auto"/>
              <w:right w:val="single" w:sz="4" w:space="0" w:color="auto"/>
            </w:tcBorders>
            <w:shd w:val="clear" w:color="000000" w:fill="E2EFDA"/>
            <w:vAlign w:val="center"/>
          </w:tcPr>
          <w:p w14:paraId="2E970436" w14:textId="77777777" w:rsidR="00DB6194" w:rsidRDefault="00D9255D">
            <w:pPr>
              <w:suppressAutoHyphens w:val="0"/>
              <w:autoSpaceDE w:val="0"/>
              <w:spacing w:after="60"/>
              <w:jc w:val="center"/>
              <w:rPr>
                <w:rFonts w:eastAsia="SimSun"/>
                <w:b/>
                <w:bCs/>
                <w:sz w:val="20"/>
                <w:szCs w:val="20"/>
                <w:lang w:val="el-GR"/>
              </w:rPr>
            </w:pPr>
            <w:r>
              <w:rPr>
                <w:rFonts w:eastAsia="SimSun"/>
                <w:b/>
                <w:bCs/>
                <w:sz w:val="20"/>
                <w:szCs w:val="20"/>
                <w:lang w:val="el-GR"/>
              </w:rPr>
              <w:t>Διάρκεια υλοποίησης (ΜΗΝΕΣ)</w:t>
            </w:r>
          </w:p>
        </w:tc>
        <w:tc>
          <w:tcPr>
            <w:tcW w:w="901" w:type="pct"/>
            <w:tcBorders>
              <w:top w:val="nil"/>
              <w:left w:val="nil"/>
              <w:bottom w:val="single" w:sz="4" w:space="0" w:color="auto"/>
              <w:right w:val="single" w:sz="4" w:space="0" w:color="auto"/>
            </w:tcBorders>
            <w:shd w:val="clear" w:color="000000" w:fill="E2EFDA"/>
            <w:vAlign w:val="center"/>
          </w:tcPr>
          <w:p w14:paraId="728952DF" w14:textId="77777777" w:rsidR="00DB6194" w:rsidRDefault="00D9255D">
            <w:pPr>
              <w:suppressAutoHyphens w:val="0"/>
              <w:autoSpaceDE w:val="0"/>
              <w:spacing w:after="60"/>
              <w:jc w:val="center"/>
              <w:rPr>
                <w:rFonts w:eastAsia="SimSun"/>
                <w:b/>
                <w:bCs/>
                <w:sz w:val="20"/>
                <w:szCs w:val="20"/>
                <w:lang w:val="el-GR"/>
              </w:rPr>
            </w:pPr>
            <w:r>
              <w:rPr>
                <w:rFonts w:eastAsia="SimSun"/>
                <w:b/>
                <w:bCs/>
                <w:sz w:val="20"/>
                <w:szCs w:val="20"/>
                <w:lang w:val="el-GR"/>
              </w:rPr>
              <w:t>Διάρκεια Ελέγχου Παραδοτέων (ΜΗΝΕΣ)</w:t>
            </w:r>
          </w:p>
        </w:tc>
        <w:tc>
          <w:tcPr>
            <w:tcW w:w="635" w:type="pct"/>
            <w:tcBorders>
              <w:top w:val="nil"/>
              <w:left w:val="nil"/>
              <w:bottom w:val="single" w:sz="4" w:space="0" w:color="auto"/>
              <w:right w:val="single" w:sz="4" w:space="0" w:color="auto"/>
            </w:tcBorders>
            <w:shd w:val="clear" w:color="000000" w:fill="E2EFDA"/>
            <w:vAlign w:val="center"/>
          </w:tcPr>
          <w:p w14:paraId="193D2B40" w14:textId="77777777" w:rsidR="00DB6194" w:rsidRDefault="00D9255D">
            <w:pPr>
              <w:suppressAutoHyphens w:val="0"/>
              <w:autoSpaceDE w:val="0"/>
              <w:spacing w:after="60"/>
              <w:jc w:val="center"/>
              <w:rPr>
                <w:rFonts w:eastAsia="SimSun"/>
                <w:b/>
                <w:bCs/>
                <w:sz w:val="20"/>
                <w:szCs w:val="20"/>
                <w:lang w:val="el-GR"/>
              </w:rPr>
            </w:pPr>
            <w:r>
              <w:rPr>
                <w:rFonts w:eastAsia="SimSun"/>
                <w:b/>
                <w:bCs/>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000000" w:fill="E2EFDA"/>
            <w:vAlign w:val="center"/>
          </w:tcPr>
          <w:p w14:paraId="5AB10200" w14:textId="77777777" w:rsidR="00DB6194" w:rsidRDefault="00D9255D">
            <w:pPr>
              <w:suppressAutoHyphens w:val="0"/>
              <w:autoSpaceDE w:val="0"/>
              <w:spacing w:after="60"/>
              <w:jc w:val="center"/>
              <w:rPr>
                <w:rFonts w:eastAsia="SimSun"/>
                <w:b/>
                <w:bCs/>
                <w:sz w:val="20"/>
                <w:szCs w:val="20"/>
                <w:lang w:val="el-GR"/>
              </w:rPr>
            </w:pPr>
            <w:r>
              <w:rPr>
                <w:rFonts w:eastAsia="SimSun"/>
                <w:b/>
                <w:bCs/>
                <w:sz w:val="20"/>
                <w:szCs w:val="20"/>
                <w:lang w:val="el-GR"/>
              </w:rPr>
              <w:t>Προϋπόθεση έναρξης</w:t>
            </w:r>
          </w:p>
        </w:tc>
      </w:tr>
      <w:tr w:rsidR="00DB6194" w:rsidRPr="00B72834" w14:paraId="59C268C4" w14:textId="77777777">
        <w:trPr>
          <w:trHeight w:val="199"/>
          <w:jc w:val="center"/>
        </w:trPr>
        <w:tc>
          <w:tcPr>
            <w:tcW w:w="513" w:type="pct"/>
            <w:tcBorders>
              <w:top w:val="nil"/>
              <w:left w:val="single" w:sz="4" w:space="0" w:color="auto"/>
              <w:bottom w:val="single" w:sz="4" w:space="0" w:color="auto"/>
              <w:right w:val="single" w:sz="4" w:space="0" w:color="auto"/>
            </w:tcBorders>
            <w:shd w:val="clear" w:color="auto" w:fill="auto"/>
            <w:vAlign w:val="center"/>
          </w:tcPr>
          <w:p w14:paraId="3C2E667D" w14:textId="77777777" w:rsidR="00DB6194" w:rsidRDefault="00D9255D">
            <w:pPr>
              <w:suppressAutoHyphens w:val="0"/>
              <w:autoSpaceDE w:val="0"/>
              <w:spacing w:after="60"/>
              <w:rPr>
                <w:rFonts w:eastAsia="SimSun"/>
                <w:b/>
                <w:bCs/>
                <w:sz w:val="20"/>
                <w:szCs w:val="20"/>
                <w:lang w:val="el-GR"/>
              </w:rPr>
            </w:pPr>
            <w:r>
              <w:rPr>
                <w:rFonts w:eastAsia="SimSun"/>
                <w:b/>
                <w:bCs/>
                <w:sz w:val="20"/>
                <w:szCs w:val="20"/>
                <w:lang w:val="el-GR"/>
              </w:rPr>
              <w:t>ΦΑΣΗ 1</w:t>
            </w:r>
          </w:p>
        </w:tc>
        <w:tc>
          <w:tcPr>
            <w:tcW w:w="1160" w:type="pct"/>
            <w:tcBorders>
              <w:top w:val="nil"/>
              <w:left w:val="nil"/>
              <w:bottom w:val="single" w:sz="4" w:space="0" w:color="auto"/>
              <w:right w:val="single" w:sz="4" w:space="0" w:color="auto"/>
            </w:tcBorders>
            <w:shd w:val="clear" w:color="auto" w:fill="auto"/>
            <w:vAlign w:val="center"/>
          </w:tcPr>
          <w:p w14:paraId="5B1E9DEE" w14:textId="77777777" w:rsidR="00DB6194" w:rsidRDefault="00D9255D">
            <w:pPr>
              <w:suppressAutoHyphens w:val="0"/>
              <w:autoSpaceDE w:val="0"/>
              <w:spacing w:after="60"/>
              <w:jc w:val="left"/>
              <w:rPr>
                <w:rFonts w:eastAsia="SimSun"/>
                <w:sz w:val="20"/>
                <w:szCs w:val="20"/>
                <w:lang w:val="el-GR"/>
              </w:rPr>
            </w:pPr>
            <w:r>
              <w:rPr>
                <w:rFonts w:eastAsia="SimSun"/>
                <w:sz w:val="20"/>
                <w:szCs w:val="20"/>
                <w:lang w:val="el-GR"/>
              </w:rPr>
              <w:t>Μελέτη Εφαρμογής</w:t>
            </w:r>
          </w:p>
        </w:tc>
        <w:tc>
          <w:tcPr>
            <w:tcW w:w="765" w:type="pct"/>
            <w:tcBorders>
              <w:top w:val="nil"/>
              <w:left w:val="nil"/>
              <w:bottom w:val="single" w:sz="4" w:space="0" w:color="auto"/>
              <w:right w:val="single" w:sz="4" w:space="0" w:color="auto"/>
            </w:tcBorders>
            <w:shd w:val="clear" w:color="auto" w:fill="auto"/>
            <w:vAlign w:val="center"/>
          </w:tcPr>
          <w:p w14:paraId="409D891B" w14:textId="77777777" w:rsidR="00DB6194" w:rsidRDefault="00D9255D">
            <w:pPr>
              <w:suppressAutoHyphens w:val="0"/>
              <w:autoSpaceDE w:val="0"/>
              <w:spacing w:after="60"/>
              <w:jc w:val="center"/>
              <w:rPr>
                <w:rFonts w:eastAsia="SimSun"/>
                <w:b/>
                <w:sz w:val="20"/>
                <w:szCs w:val="20"/>
                <w:lang w:val="el-GR"/>
              </w:rPr>
            </w:pPr>
            <w:r>
              <w:rPr>
                <w:rFonts w:eastAsia="SimSun"/>
                <w:b/>
                <w:bCs/>
                <w:sz w:val="20"/>
                <w:szCs w:val="20"/>
                <w:lang w:val="el-GR"/>
              </w:rPr>
              <w:t>2</w:t>
            </w:r>
          </w:p>
        </w:tc>
        <w:tc>
          <w:tcPr>
            <w:tcW w:w="901" w:type="pct"/>
            <w:tcBorders>
              <w:top w:val="nil"/>
              <w:left w:val="nil"/>
              <w:bottom w:val="single" w:sz="4" w:space="0" w:color="auto"/>
              <w:right w:val="single" w:sz="4" w:space="0" w:color="auto"/>
            </w:tcBorders>
            <w:shd w:val="clear" w:color="auto" w:fill="auto"/>
            <w:vAlign w:val="center"/>
          </w:tcPr>
          <w:p w14:paraId="76A19BE2" w14:textId="77777777" w:rsidR="00DB6194" w:rsidRDefault="00D9255D">
            <w:pPr>
              <w:suppressAutoHyphens w:val="0"/>
              <w:autoSpaceDE w:val="0"/>
              <w:spacing w:after="60"/>
              <w:jc w:val="center"/>
              <w:rPr>
                <w:rFonts w:eastAsia="SimSun"/>
                <w:b/>
                <w:sz w:val="20"/>
                <w:szCs w:val="20"/>
                <w:lang w:val="el-GR"/>
              </w:rPr>
            </w:pPr>
            <w:r>
              <w:rPr>
                <w:rFonts w:eastAsia="SimSun"/>
                <w:b/>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tcPr>
          <w:p w14:paraId="30E62D74" w14:textId="77777777" w:rsidR="00DB6194" w:rsidRDefault="00D9255D">
            <w:pPr>
              <w:suppressAutoHyphens w:val="0"/>
              <w:autoSpaceDE w:val="0"/>
              <w:spacing w:after="60"/>
              <w:jc w:val="center"/>
              <w:rPr>
                <w:rFonts w:eastAsia="SimSun"/>
                <w:b/>
                <w:sz w:val="20"/>
                <w:szCs w:val="20"/>
                <w:lang w:val="el-GR"/>
              </w:rPr>
            </w:pPr>
            <w:r>
              <w:rPr>
                <w:rFonts w:eastAsia="SimSun"/>
                <w:b/>
                <w:sz w:val="20"/>
                <w:szCs w:val="20"/>
                <w:lang w:val="el-GR"/>
              </w:rPr>
              <w:t>3</w:t>
            </w:r>
          </w:p>
        </w:tc>
        <w:tc>
          <w:tcPr>
            <w:tcW w:w="1026" w:type="pct"/>
            <w:tcBorders>
              <w:top w:val="nil"/>
              <w:left w:val="nil"/>
              <w:bottom w:val="single" w:sz="4" w:space="0" w:color="auto"/>
              <w:right w:val="single" w:sz="4" w:space="0" w:color="auto"/>
            </w:tcBorders>
            <w:shd w:val="clear" w:color="auto" w:fill="auto"/>
            <w:vAlign w:val="center"/>
          </w:tcPr>
          <w:p w14:paraId="096A9AD4" w14:textId="77777777" w:rsidR="00DB6194" w:rsidRDefault="00D9255D">
            <w:pPr>
              <w:suppressAutoHyphens w:val="0"/>
              <w:autoSpaceDE w:val="0"/>
              <w:spacing w:after="60"/>
              <w:jc w:val="left"/>
              <w:rPr>
                <w:rFonts w:eastAsia="SimSun"/>
                <w:sz w:val="20"/>
                <w:szCs w:val="20"/>
                <w:lang w:val="el-GR"/>
              </w:rPr>
            </w:pPr>
            <w:r>
              <w:rPr>
                <w:rFonts w:eastAsia="SimSun"/>
                <w:sz w:val="20"/>
                <w:szCs w:val="20"/>
                <w:lang w:val="el-GR"/>
              </w:rPr>
              <w:t>Έναρξη με την υπογραφή της Σύμβασης</w:t>
            </w:r>
          </w:p>
        </w:tc>
      </w:tr>
      <w:tr w:rsidR="00DB6194" w:rsidRPr="00B72834" w14:paraId="64574282" w14:textId="77777777">
        <w:trPr>
          <w:trHeight w:val="291"/>
          <w:jc w:val="center"/>
        </w:trPr>
        <w:tc>
          <w:tcPr>
            <w:tcW w:w="513" w:type="pct"/>
            <w:tcBorders>
              <w:top w:val="nil"/>
              <w:left w:val="single" w:sz="4" w:space="0" w:color="auto"/>
              <w:bottom w:val="single" w:sz="4" w:space="0" w:color="auto"/>
              <w:right w:val="single" w:sz="4" w:space="0" w:color="auto"/>
            </w:tcBorders>
            <w:shd w:val="clear" w:color="auto" w:fill="auto"/>
            <w:vAlign w:val="center"/>
          </w:tcPr>
          <w:p w14:paraId="123A186C" w14:textId="77777777" w:rsidR="00DB6194" w:rsidRDefault="00D9255D">
            <w:pPr>
              <w:suppressAutoHyphens w:val="0"/>
              <w:autoSpaceDE w:val="0"/>
              <w:spacing w:after="60"/>
              <w:rPr>
                <w:rFonts w:eastAsia="SimSun"/>
                <w:b/>
                <w:bCs/>
                <w:sz w:val="20"/>
                <w:szCs w:val="20"/>
                <w:lang w:val="el-GR"/>
              </w:rPr>
            </w:pPr>
            <w:r>
              <w:rPr>
                <w:rFonts w:eastAsia="SimSun"/>
                <w:b/>
                <w:bCs/>
                <w:sz w:val="20"/>
                <w:szCs w:val="20"/>
                <w:lang w:val="el-GR"/>
              </w:rPr>
              <w:t>ΦΑΣΗ 2</w:t>
            </w:r>
          </w:p>
        </w:tc>
        <w:tc>
          <w:tcPr>
            <w:tcW w:w="1160" w:type="pct"/>
            <w:tcBorders>
              <w:top w:val="nil"/>
              <w:left w:val="nil"/>
              <w:bottom w:val="single" w:sz="4" w:space="0" w:color="auto"/>
              <w:right w:val="single" w:sz="4" w:space="0" w:color="auto"/>
            </w:tcBorders>
            <w:shd w:val="clear" w:color="auto" w:fill="auto"/>
            <w:vAlign w:val="center"/>
          </w:tcPr>
          <w:p w14:paraId="59C7AC51" w14:textId="77777777" w:rsidR="00DB6194" w:rsidRDefault="00D9255D">
            <w:pPr>
              <w:suppressAutoHyphens w:val="0"/>
              <w:autoSpaceDE w:val="0"/>
              <w:spacing w:after="60"/>
              <w:jc w:val="left"/>
              <w:rPr>
                <w:rFonts w:eastAsia="SimSun"/>
                <w:sz w:val="20"/>
                <w:szCs w:val="20"/>
                <w:lang w:val="el-GR"/>
              </w:rPr>
            </w:pPr>
            <w:r>
              <w:rPr>
                <w:rFonts w:eastAsia="SimSun"/>
                <w:sz w:val="20"/>
                <w:szCs w:val="20"/>
                <w:lang w:val="el-GR"/>
              </w:rPr>
              <w:t>Υπηρεσίες Εύρεσης Χώρων και προετοιμασίας λειτουργίας Κέντρων Βιομετρικών Δεδομένων</w:t>
            </w:r>
          </w:p>
        </w:tc>
        <w:tc>
          <w:tcPr>
            <w:tcW w:w="765" w:type="pct"/>
            <w:tcBorders>
              <w:top w:val="nil"/>
              <w:left w:val="nil"/>
              <w:bottom w:val="single" w:sz="4" w:space="0" w:color="auto"/>
              <w:right w:val="single" w:sz="4" w:space="0" w:color="auto"/>
            </w:tcBorders>
            <w:shd w:val="clear" w:color="auto" w:fill="auto"/>
            <w:vAlign w:val="center"/>
          </w:tcPr>
          <w:p w14:paraId="5C2A8B65" w14:textId="77777777" w:rsidR="00DB6194" w:rsidRDefault="00D9255D">
            <w:pPr>
              <w:suppressAutoHyphens w:val="0"/>
              <w:autoSpaceDE w:val="0"/>
              <w:spacing w:after="60"/>
              <w:jc w:val="center"/>
              <w:rPr>
                <w:rFonts w:eastAsia="SimSun"/>
                <w:b/>
                <w:sz w:val="20"/>
                <w:szCs w:val="20"/>
                <w:lang w:val="el-GR"/>
              </w:rPr>
            </w:pPr>
            <w:r>
              <w:rPr>
                <w:rFonts w:eastAsia="SimSun"/>
                <w:b/>
                <w:sz w:val="20"/>
                <w:szCs w:val="20"/>
                <w:lang w:val="el-GR"/>
              </w:rPr>
              <w:t>4</w:t>
            </w:r>
          </w:p>
        </w:tc>
        <w:tc>
          <w:tcPr>
            <w:tcW w:w="901" w:type="pct"/>
            <w:tcBorders>
              <w:top w:val="nil"/>
              <w:left w:val="nil"/>
              <w:bottom w:val="single" w:sz="4" w:space="0" w:color="auto"/>
              <w:right w:val="single" w:sz="4" w:space="0" w:color="auto"/>
            </w:tcBorders>
            <w:shd w:val="clear" w:color="auto" w:fill="auto"/>
            <w:vAlign w:val="center"/>
          </w:tcPr>
          <w:p w14:paraId="67329813" w14:textId="77777777" w:rsidR="00DB6194" w:rsidRDefault="00D9255D">
            <w:pPr>
              <w:suppressAutoHyphens w:val="0"/>
              <w:autoSpaceDE w:val="0"/>
              <w:spacing w:after="60"/>
              <w:jc w:val="center"/>
              <w:rPr>
                <w:rFonts w:eastAsia="SimSun"/>
                <w:b/>
                <w:sz w:val="20"/>
                <w:szCs w:val="20"/>
                <w:lang w:val="el-GR"/>
              </w:rPr>
            </w:pPr>
            <w:r>
              <w:rPr>
                <w:rFonts w:eastAsia="SimSun"/>
                <w:b/>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tcPr>
          <w:p w14:paraId="1B0110CF" w14:textId="77777777" w:rsidR="00DB6194" w:rsidRDefault="00D9255D">
            <w:pPr>
              <w:suppressAutoHyphens w:val="0"/>
              <w:autoSpaceDE w:val="0"/>
              <w:spacing w:after="60"/>
              <w:jc w:val="center"/>
              <w:rPr>
                <w:rFonts w:eastAsia="SimSun"/>
                <w:b/>
                <w:sz w:val="20"/>
                <w:szCs w:val="20"/>
                <w:lang w:val="el-GR"/>
              </w:rPr>
            </w:pPr>
            <w:r>
              <w:rPr>
                <w:rFonts w:eastAsia="SimSun"/>
                <w:b/>
                <w:sz w:val="20"/>
                <w:szCs w:val="20"/>
                <w:lang w:val="el-GR"/>
              </w:rPr>
              <w:t>5</w:t>
            </w:r>
          </w:p>
        </w:tc>
        <w:tc>
          <w:tcPr>
            <w:tcW w:w="1026" w:type="pct"/>
            <w:tcBorders>
              <w:top w:val="nil"/>
              <w:left w:val="nil"/>
              <w:bottom w:val="single" w:sz="4" w:space="0" w:color="auto"/>
              <w:right w:val="single" w:sz="4" w:space="0" w:color="auto"/>
            </w:tcBorders>
            <w:shd w:val="clear" w:color="auto" w:fill="auto"/>
            <w:vAlign w:val="center"/>
          </w:tcPr>
          <w:p w14:paraId="12EE8B00" w14:textId="77777777" w:rsidR="00DB6194" w:rsidRDefault="00D9255D">
            <w:pPr>
              <w:suppressAutoHyphens w:val="0"/>
              <w:autoSpaceDE w:val="0"/>
              <w:spacing w:after="60"/>
              <w:jc w:val="left"/>
              <w:rPr>
                <w:rFonts w:eastAsia="SimSun"/>
                <w:sz w:val="20"/>
                <w:szCs w:val="20"/>
                <w:lang w:val="el-GR"/>
              </w:rPr>
            </w:pPr>
            <w:r>
              <w:rPr>
                <w:rFonts w:eastAsia="SimSun"/>
                <w:sz w:val="20"/>
                <w:szCs w:val="20"/>
                <w:lang w:val="el-GR"/>
              </w:rPr>
              <w:t>Έναρξη με την υπογραφή της Σύμβασης</w:t>
            </w:r>
          </w:p>
        </w:tc>
      </w:tr>
      <w:tr w:rsidR="00DB6194" w:rsidRPr="00B72834" w14:paraId="7849B334" w14:textId="77777777">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tcPr>
          <w:p w14:paraId="029F6852" w14:textId="77777777" w:rsidR="00DB6194" w:rsidRDefault="00D9255D">
            <w:pPr>
              <w:suppressAutoHyphens w:val="0"/>
              <w:autoSpaceDE w:val="0"/>
              <w:spacing w:after="60"/>
              <w:rPr>
                <w:rFonts w:eastAsia="SimSun"/>
                <w:b/>
                <w:bCs/>
                <w:sz w:val="20"/>
                <w:szCs w:val="20"/>
                <w:lang w:val="el-GR"/>
              </w:rPr>
            </w:pPr>
            <w:r>
              <w:rPr>
                <w:rFonts w:eastAsia="SimSun"/>
                <w:b/>
                <w:bCs/>
                <w:sz w:val="20"/>
                <w:szCs w:val="20"/>
                <w:lang w:val="el-GR"/>
              </w:rPr>
              <w:t>ΦΑΣΗ 3</w:t>
            </w:r>
          </w:p>
        </w:tc>
        <w:tc>
          <w:tcPr>
            <w:tcW w:w="1160" w:type="pct"/>
            <w:tcBorders>
              <w:top w:val="nil"/>
              <w:left w:val="nil"/>
              <w:bottom w:val="single" w:sz="4" w:space="0" w:color="auto"/>
              <w:right w:val="single" w:sz="4" w:space="0" w:color="auto"/>
            </w:tcBorders>
            <w:shd w:val="clear" w:color="auto" w:fill="auto"/>
            <w:vAlign w:val="center"/>
          </w:tcPr>
          <w:p w14:paraId="3871C544" w14:textId="77777777" w:rsidR="00DB6194" w:rsidRDefault="00D9255D">
            <w:pPr>
              <w:suppressAutoHyphens w:val="0"/>
              <w:autoSpaceDE w:val="0"/>
              <w:spacing w:after="60"/>
              <w:jc w:val="left"/>
              <w:rPr>
                <w:rFonts w:eastAsia="SimSun"/>
                <w:sz w:val="20"/>
                <w:szCs w:val="20"/>
                <w:lang w:val="el-GR"/>
              </w:rPr>
            </w:pPr>
            <w:r>
              <w:rPr>
                <w:rFonts w:eastAsia="SimSun"/>
                <w:sz w:val="20"/>
                <w:szCs w:val="20"/>
                <w:lang w:val="el-GR"/>
              </w:rPr>
              <w:t>Λειτουργία Κέντρων Βιομετρικών Δεδομένων</w:t>
            </w:r>
          </w:p>
        </w:tc>
        <w:tc>
          <w:tcPr>
            <w:tcW w:w="765" w:type="pct"/>
            <w:tcBorders>
              <w:top w:val="nil"/>
              <w:left w:val="nil"/>
              <w:bottom w:val="single" w:sz="4" w:space="0" w:color="auto"/>
              <w:right w:val="single" w:sz="4" w:space="0" w:color="auto"/>
            </w:tcBorders>
            <w:shd w:val="clear" w:color="auto" w:fill="auto"/>
            <w:vAlign w:val="center"/>
          </w:tcPr>
          <w:p w14:paraId="7FA99360" w14:textId="77777777" w:rsidR="00DB6194" w:rsidRDefault="00D9255D">
            <w:pPr>
              <w:suppressAutoHyphens w:val="0"/>
              <w:autoSpaceDE w:val="0"/>
              <w:spacing w:after="60"/>
              <w:jc w:val="center"/>
              <w:rPr>
                <w:rFonts w:eastAsia="SimSun"/>
                <w:b/>
                <w:bCs/>
                <w:sz w:val="20"/>
                <w:szCs w:val="20"/>
                <w:lang w:val="el-GR"/>
              </w:rPr>
            </w:pPr>
            <w:r>
              <w:rPr>
                <w:rFonts w:eastAsia="SimSun"/>
                <w:b/>
                <w:bCs/>
                <w:sz w:val="20"/>
                <w:szCs w:val="20"/>
                <w:lang w:val="el-GR"/>
              </w:rPr>
              <w:t>54</w:t>
            </w:r>
          </w:p>
        </w:tc>
        <w:tc>
          <w:tcPr>
            <w:tcW w:w="901" w:type="pct"/>
            <w:tcBorders>
              <w:top w:val="nil"/>
              <w:left w:val="nil"/>
              <w:bottom w:val="single" w:sz="4" w:space="0" w:color="auto"/>
              <w:right w:val="single" w:sz="4" w:space="0" w:color="auto"/>
            </w:tcBorders>
            <w:shd w:val="clear" w:color="auto" w:fill="auto"/>
            <w:vAlign w:val="center"/>
          </w:tcPr>
          <w:p w14:paraId="2787BA45" w14:textId="77777777" w:rsidR="00DB6194" w:rsidRDefault="00D9255D">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tcPr>
          <w:p w14:paraId="1D01AE3A" w14:textId="77777777" w:rsidR="00DB6194" w:rsidRDefault="00D9255D">
            <w:pPr>
              <w:suppressAutoHyphens w:val="0"/>
              <w:autoSpaceDE w:val="0"/>
              <w:spacing w:after="60"/>
              <w:jc w:val="center"/>
              <w:rPr>
                <w:rFonts w:eastAsia="SimSun"/>
                <w:b/>
                <w:sz w:val="20"/>
                <w:szCs w:val="20"/>
                <w:lang w:val="el-GR"/>
              </w:rPr>
            </w:pPr>
            <w:r>
              <w:rPr>
                <w:rFonts w:eastAsia="SimSun"/>
                <w:b/>
                <w:sz w:val="20"/>
                <w:szCs w:val="20"/>
                <w:lang w:val="el-GR"/>
              </w:rPr>
              <w:t>55</w:t>
            </w:r>
          </w:p>
        </w:tc>
        <w:tc>
          <w:tcPr>
            <w:tcW w:w="1026" w:type="pct"/>
            <w:tcBorders>
              <w:top w:val="nil"/>
              <w:left w:val="nil"/>
              <w:bottom w:val="single" w:sz="4" w:space="0" w:color="auto"/>
              <w:right w:val="single" w:sz="4" w:space="0" w:color="auto"/>
            </w:tcBorders>
            <w:shd w:val="clear" w:color="auto" w:fill="auto"/>
            <w:vAlign w:val="center"/>
          </w:tcPr>
          <w:p w14:paraId="6485B3A5" w14:textId="77777777" w:rsidR="00DB6194" w:rsidRDefault="00D9255D">
            <w:pPr>
              <w:suppressAutoHyphens w:val="0"/>
              <w:autoSpaceDE w:val="0"/>
              <w:spacing w:after="60"/>
              <w:jc w:val="left"/>
              <w:rPr>
                <w:rFonts w:eastAsia="SimSun"/>
                <w:sz w:val="20"/>
                <w:szCs w:val="20"/>
                <w:lang w:val="el-GR"/>
              </w:rPr>
            </w:pPr>
            <w:r>
              <w:rPr>
                <w:rFonts w:eastAsia="SimSun"/>
                <w:sz w:val="20"/>
                <w:szCs w:val="20"/>
                <w:lang w:val="el-GR"/>
              </w:rPr>
              <w:t>Έναρξη με την ολοκλήρωση της Φάσης 2</w:t>
            </w:r>
          </w:p>
        </w:tc>
      </w:tr>
    </w:tbl>
    <w:p w14:paraId="3E6CD22B" w14:textId="77777777" w:rsidR="00DB6194" w:rsidRDefault="00DB6194">
      <w:pPr>
        <w:rPr>
          <w:lang w:val="el-GR"/>
        </w:rPr>
      </w:pPr>
    </w:p>
    <w:p w14:paraId="6FC79442" w14:textId="77777777" w:rsidR="00DB6194" w:rsidRDefault="00DB6194">
      <w:pPr>
        <w:rPr>
          <w:rFonts w:eastAsia="SimSun"/>
          <w:lang w:val="el-GR"/>
        </w:rPr>
      </w:pPr>
    </w:p>
    <w:p w14:paraId="568FA39B" w14:textId="77777777" w:rsidR="00DB6194" w:rsidRDefault="00D9255D">
      <w:pPr>
        <w:pStyle w:val="3"/>
        <w:numPr>
          <w:ilvl w:val="1"/>
          <w:numId w:val="27"/>
        </w:numPr>
        <w:rPr>
          <w:lang w:val="el-GR"/>
        </w:rPr>
      </w:pPr>
      <w:bookmarkStart w:id="465" w:name="_Toc118293413"/>
      <w:bookmarkStart w:id="466" w:name="_Hlk61973828"/>
      <w:r>
        <w:rPr>
          <w:lang w:val="el-GR"/>
        </w:rPr>
        <w:t>Χρόνος Υποβολής και Διαδικασία Οριστικοποίησης Παραδοτέων</w:t>
      </w:r>
      <w:bookmarkEnd w:id="465"/>
    </w:p>
    <w:bookmarkEnd w:id="466"/>
    <w:p w14:paraId="5F84666B" w14:textId="77777777" w:rsidR="00DB6194" w:rsidRDefault="00DB6194">
      <w:pPr>
        <w:rPr>
          <w:rFonts w:eastAsia="SimSun"/>
          <w:lang w:val="el-GR"/>
        </w:rPr>
      </w:pPr>
    </w:p>
    <w:tbl>
      <w:tblPr>
        <w:tblStyle w:val="af5"/>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DB6194" w14:paraId="6313136F" w14:textId="77777777">
        <w:trPr>
          <w:trHeight w:val="336"/>
          <w:tblHeader/>
        </w:trPr>
        <w:tc>
          <w:tcPr>
            <w:tcW w:w="303" w:type="pct"/>
            <w:shd w:val="clear" w:color="auto" w:fill="FBE4D5"/>
            <w:vAlign w:val="center"/>
          </w:tcPr>
          <w:p w14:paraId="755A1366" w14:textId="77777777" w:rsidR="00DB6194" w:rsidRDefault="00D9255D">
            <w:pPr>
              <w:suppressAutoHyphens w:val="0"/>
              <w:spacing w:after="0"/>
              <w:ind w:left="-109" w:right="-86"/>
              <w:jc w:val="center"/>
              <w:rPr>
                <w:b/>
                <w:bCs/>
                <w:color w:val="000000"/>
                <w:sz w:val="20"/>
                <w:szCs w:val="20"/>
                <w:lang w:val="el-GR" w:eastAsia="el-GR"/>
              </w:rPr>
            </w:pPr>
            <w:r>
              <w:rPr>
                <w:b/>
                <w:bCs/>
                <w:color w:val="000000"/>
                <w:sz w:val="20"/>
                <w:szCs w:val="20"/>
                <w:lang w:val="el-GR" w:eastAsia="el-GR"/>
              </w:rPr>
              <w:t>Α/Α</w:t>
            </w:r>
          </w:p>
        </w:tc>
        <w:tc>
          <w:tcPr>
            <w:tcW w:w="368" w:type="pct"/>
            <w:shd w:val="clear" w:color="auto" w:fill="FBE4D5"/>
            <w:vAlign w:val="center"/>
          </w:tcPr>
          <w:p w14:paraId="1BA72BEA" w14:textId="77777777" w:rsidR="00DB6194" w:rsidRDefault="00D9255D">
            <w:pPr>
              <w:suppressAutoHyphens w:val="0"/>
              <w:spacing w:after="0"/>
              <w:ind w:left="-199" w:right="-111"/>
              <w:jc w:val="center"/>
              <w:rPr>
                <w:b/>
                <w:bCs/>
                <w:color w:val="000000"/>
                <w:sz w:val="20"/>
                <w:szCs w:val="20"/>
                <w:lang w:val="el-GR" w:eastAsia="el-GR"/>
              </w:rPr>
            </w:pPr>
            <w:r>
              <w:rPr>
                <w:b/>
                <w:bCs/>
                <w:color w:val="000000"/>
                <w:sz w:val="20"/>
                <w:szCs w:val="20"/>
                <w:lang w:val="el-GR" w:eastAsia="el-GR"/>
              </w:rPr>
              <w:t>ΦΑΣΗ</w:t>
            </w:r>
          </w:p>
        </w:tc>
        <w:tc>
          <w:tcPr>
            <w:tcW w:w="490" w:type="pct"/>
            <w:shd w:val="clear" w:color="auto" w:fill="FBE4D5"/>
            <w:vAlign w:val="center"/>
          </w:tcPr>
          <w:p w14:paraId="774C6D39" w14:textId="77777777" w:rsidR="00DB6194" w:rsidRDefault="00D9255D">
            <w:pPr>
              <w:suppressAutoHyphens w:val="0"/>
              <w:spacing w:after="0"/>
              <w:jc w:val="center"/>
              <w:rPr>
                <w:b/>
                <w:bCs/>
                <w:color w:val="000000"/>
                <w:sz w:val="20"/>
                <w:szCs w:val="20"/>
                <w:lang w:val="el-GR" w:eastAsia="el-GR"/>
              </w:rPr>
            </w:pPr>
            <w:r>
              <w:rPr>
                <w:b/>
                <w:bCs/>
                <w:color w:val="000000"/>
                <w:sz w:val="20"/>
                <w:szCs w:val="20"/>
                <w:lang w:val="el-GR" w:eastAsia="el-GR"/>
              </w:rPr>
              <w:t>ΚΩΔ. ΠΑΡΑΔΟΤΕΟΥ</w:t>
            </w:r>
          </w:p>
        </w:tc>
        <w:tc>
          <w:tcPr>
            <w:tcW w:w="2175" w:type="pct"/>
            <w:shd w:val="clear" w:color="auto" w:fill="FBE4D5"/>
            <w:vAlign w:val="center"/>
          </w:tcPr>
          <w:p w14:paraId="4A070CE8" w14:textId="77777777" w:rsidR="00DB6194" w:rsidRDefault="00D9255D">
            <w:pPr>
              <w:suppressAutoHyphens w:val="0"/>
              <w:spacing w:after="0"/>
              <w:jc w:val="center"/>
              <w:rPr>
                <w:b/>
                <w:bCs/>
                <w:color w:val="000000"/>
                <w:sz w:val="20"/>
                <w:szCs w:val="20"/>
                <w:lang w:val="el-GR" w:eastAsia="el-GR"/>
              </w:rPr>
            </w:pPr>
            <w:r>
              <w:rPr>
                <w:rFonts w:eastAsia="Calibri"/>
                <w:b/>
                <w:bCs/>
                <w:color w:val="000000"/>
                <w:sz w:val="20"/>
                <w:szCs w:val="20"/>
                <w:lang w:val="el-GR" w:eastAsia="el-GR"/>
              </w:rPr>
              <w:t>ΤΙΤΛΟΣ ΠΑΡΑΔΟΤΕΟΥ</w:t>
            </w:r>
          </w:p>
        </w:tc>
        <w:tc>
          <w:tcPr>
            <w:tcW w:w="871" w:type="pct"/>
            <w:shd w:val="clear" w:color="auto" w:fill="FBE4D5"/>
            <w:vAlign w:val="center"/>
          </w:tcPr>
          <w:p w14:paraId="0B86FB06" w14:textId="77777777" w:rsidR="00DB6194" w:rsidRDefault="00D9255D">
            <w:pPr>
              <w:suppressAutoHyphens w:val="0"/>
              <w:spacing w:after="0"/>
              <w:ind w:left="-89"/>
              <w:jc w:val="center"/>
              <w:rPr>
                <w:rFonts w:eastAsia="Calibri"/>
                <w:b/>
                <w:bCs/>
                <w:color w:val="000000"/>
                <w:sz w:val="20"/>
                <w:szCs w:val="20"/>
                <w:lang w:val="el-GR" w:eastAsia="el-GR"/>
              </w:rPr>
            </w:pPr>
            <w:r>
              <w:rPr>
                <w:rFonts w:eastAsia="Calibri"/>
                <w:b/>
                <w:bCs/>
                <w:color w:val="000000"/>
                <w:sz w:val="20"/>
                <w:szCs w:val="20"/>
                <w:lang w:val="el-GR" w:eastAsia="el-GR"/>
              </w:rPr>
              <w:t xml:space="preserve">ΧΡΟΝΟΣ ΥΠΟΒΟΛΗΣ </w:t>
            </w:r>
          </w:p>
          <w:p w14:paraId="5458C761" w14:textId="77777777" w:rsidR="00DB6194" w:rsidRDefault="00D9255D">
            <w:pPr>
              <w:suppressAutoHyphens w:val="0"/>
              <w:spacing w:after="0"/>
              <w:ind w:left="-89"/>
              <w:jc w:val="center"/>
              <w:rPr>
                <w:b/>
                <w:bCs/>
                <w:color w:val="000000"/>
                <w:sz w:val="20"/>
                <w:szCs w:val="20"/>
                <w:lang w:val="el-GR" w:eastAsia="el-GR"/>
              </w:rPr>
            </w:pPr>
            <w:r>
              <w:rPr>
                <w:rFonts w:eastAsia="Calibri"/>
                <w:b/>
                <w:bCs/>
                <w:color w:val="000000"/>
                <w:sz w:val="20"/>
                <w:szCs w:val="20"/>
                <w:lang w:val="el-GR" w:eastAsia="el-GR"/>
              </w:rPr>
              <w:t>1</w:t>
            </w:r>
            <w:r>
              <w:rPr>
                <w:rFonts w:eastAsia="Calibri"/>
                <w:b/>
                <w:bCs/>
                <w:color w:val="000000"/>
                <w:sz w:val="20"/>
                <w:szCs w:val="20"/>
                <w:vertAlign w:val="superscript"/>
                <w:lang w:val="el-GR" w:eastAsia="el-GR"/>
              </w:rPr>
              <w:t>ης</w:t>
            </w:r>
            <w:r>
              <w:rPr>
                <w:rFonts w:eastAsia="Calibri"/>
                <w:b/>
                <w:bCs/>
                <w:color w:val="000000"/>
                <w:sz w:val="20"/>
                <w:szCs w:val="20"/>
                <w:lang w:val="el-GR" w:eastAsia="el-GR"/>
              </w:rPr>
              <w:t xml:space="preserve"> ΕΚΔΟΣΗΣ ΠΑΡΑΔΟΤΕΟΥ </w:t>
            </w:r>
          </w:p>
        </w:tc>
        <w:tc>
          <w:tcPr>
            <w:tcW w:w="793" w:type="pct"/>
            <w:shd w:val="clear" w:color="auto" w:fill="FBE4D5"/>
          </w:tcPr>
          <w:p w14:paraId="6CE5C8E6" w14:textId="77777777" w:rsidR="00DB6194" w:rsidRDefault="00D9255D">
            <w:pPr>
              <w:suppressAutoHyphens w:val="0"/>
              <w:spacing w:after="0"/>
              <w:ind w:left="-192" w:right="-110"/>
              <w:jc w:val="center"/>
              <w:rPr>
                <w:rFonts w:eastAsia="Calibri"/>
                <w:b/>
                <w:bCs/>
                <w:color w:val="000000"/>
                <w:sz w:val="20"/>
                <w:szCs w:val="20"/>
                <w:lang w:val="el-GR" w:eastAsia="el-GR"/>
              </w:rPr>
            </w:pPr>
            <w:r>
              <w:rPr>
                <w:rFonts w:eastAsia="Calibri"/>
                <w:b/>
                <w:bCs/>
                <w:color w:val="000000"/>
                <w:sz w:val="20"/>
                <w:szCs w:val="20"/>
                <w:lang w:val="el-GR" w:eastAsia="el-GR"/>
              </w:rPr>
              <w:t>ΔΙΑΡΚΕΙΑ ΕΛΕΓΧΟΥ</w:t>
            </w:r>
          </w:p>
          <w:p w14:paraId="465918A4" w14:textId="77777777" w:rsidR="00DB6194" w:rsidRDefault="00D9255D">
            <w:pPr>
              <w:suppressAutoHyphens w:val="0"/>
              <w:spacing w:after="0"/>
              <w:ind w:left="-192" w:right="-110"/>
              <w:jc w:val="center"/>
              <w:rPr>
                <w:rFonts w:eastAsia="Calibri"/>
                <w:b/>
                <w:bCs/>
                <w:color w:val="000000"/>
                <w:sz w:val="20"/>
                <w:szCs w:val="20"/>
                <w:lang w:val="el-GR" w:eastAsia="el-GR"/>
              </w:rPr>
            </w:pPr>
            <w:r>
              <w:rPr>
                <w:rFonts w:eastAsia="Calibri"/>
                <w:b/>
                <w:bCs/>
                <w:color w:val="000000"/>
                <w:sz w:val="20"/>
                <w:szCs w:val="20"/>
                <w:lang w:val="el-GR" w:eastAsia="el-GR"/>
              </w:rPr>
              <w:t xml:space="preserve"> ΠΑΡΑΔΟΤΕΟΥ (ΜΗΝΕΣ)</w:t>
            </w:r>
          </w:p>
        </w:tc>
      </w:tr>
      <w:tr w:rsidR="00DB6194" w14:paraId="637FDDE0" w14:textId="77777777">
        <w:trPr>
          <w:trHeight w:val="175"/>
        </w:trPr>
        <w:tc>
          <w:tcPr>
            <w:tcW w:w="303" w:type="pct"/>
            <w:noWrap/>
          </w:tcPr>
          <w:p w14:paraId="6DDD6A94" w14:textId="77777777" w:rsidR="00DB6194" w:rsidRDefault="00D9255D">
            <w:pPr>
              <w:suppressAutoHyphens w:val="0"/>
              <w:spacing w:before="120" w:after="0"/>
              <w:jc w:val="center"/>
              <w:rPr>
                <w:color w:val="000000"/>
                <w:lang w:val="el-GR" w:eastAsia="el-GR"/>
              </w:rPr>
            </w:pPr>
            <w:r>
              <w:rPr>
                <w:color w:val="000000"/>
                <w:lang w:val="el-GR" w:eastAsia="el-GR"/>
              </w:rPr>
              <w:t>1</w:t>
            </w:r>
          </w:p>
        </w:tc>
        <w:tc>
          <w:tcPr>
            <w:tcW w:w="368" w:type="pct"/>
          </w:tcPr>
          <w:p w14:paraId="624EA720" w14:textId="77777777" w:rsidR="00DB6194" w:rsidRDefault="00D9255D">
            <w:pPr>
              <w:suppressAutoHyphens w:val="0"/>
              <w:spacing w:before="120" w:after="0"/>
              <w:jc w:val="center"/>
              <w:rPr>
                <w:color w:val="000000"/>
                <w:lang w:val="el-GR" w:eastAsia="el-GR"/>
              </w:rPr>
            </w:pPr>
            <w:r>
              <w:rPr>
                <w:color w:val="000000"/>
                <w:lang w:val="el-GR" w:eastAsia="el-GR"/>
              </w:rPr>
              <w:t>Φ1</w:t>
            </w:r>
          </w:p>
        </w:tc>
        <w:tc>
          <w:tcPr>
            <w:tcW w:w="490" w:type="pct"/>
          </w:tcPr>
          <w:p w14:paraId="7E6E5E19" w14:textId="77777777" w:rsidR="00DB6194" w:rsidRDefault="00D9255D">
            <w:pPr>
              <w:suppressAutoHyphens w:val="0"/>
              <w:spacing w:before="120" w:after="0"/>
              <w:jc w:val="center"/>
              <w:rPr>
                <w:color w:val="000000"/>
                <w:lang w:val="el-GR" w:eastAsia="el-GR"/>
              </w:rPr>
            </w:pPr>
            <w:r>
              <w:rPr>
                <w:color w:val="000000"/>
                <w:lang w:val="el-GR" w:eastAsia="el-GR"/>
              </w:rPr>
              <w:t>Π1</w:t>
            </w:r>
          </w:p>
        </w:tc>
        <w:tc>
          <w:tcPr>
            <w:tcW w:w="2175" w:type="pct"/>
            <w:noWrap/>
            <w:vAlign w:val="center"/>
          </w:tcPr>
          <w:p w14:paraId="6B1CDF5D" w14:textId="77777777" w:rsidR="00DB6194" w:rsidRDefault="00D9255D">
            <w:pPr>
              <w:suppressAutoHyphens w:val="0"/>
              <w:spacing w:before="120" w:after="0"/>
              <w:rPr>
                <w:color w:val="000000"/>
                <w:lang w:val="el-GR" w:eastAsia="el-GR"/>
              </w:rPr>
            </w:pPr>
            <w:r>
              <w:rPr>
                <w:color w:val="000000"/>
                <w:lang w:val="el-GR" w:eastAsia="el-GR"/>
              </w:rPr>
              <w:t xml:space="preserve">Μελέτη Εφαρμογής </w:t>
            </w:r>
          </w:p>
        </w:tc>
        <w:tc>
          <w:tcPr>
            <w:tcW w:w="871" w:type="pct"/>
            <w:noWrap/>
          </w:tcPr>
          <w:p w14:paraId="4DB1DD68" w14:textId="77777777" w:rsidR="00DB6194" w:rsidRDefault="00D9255D">
            <w:pPr>
              <w:suppressAutoHyphens w:val="0"/>
              <w:spacing w:before="120" w:after="0"/>
              <w:jc w:val="center"/>
              <w:rPr>
                <w:color w:val="000000"/>
                <w:lang w:val="el-GR" w:eastAsia="el-GR"/>
              </w:rPr>
            </w:pPr>
            <w:r>
              <w:rPr>
                <w:color w:val="000000"/>
                <w:lang w:val="el-GR" w:eastAsia="el-GR"/>
              </w:rPr>
              <w:t>Μ2</w:t>
            </w:r>
          </w:p>
        </w:tc>
        <w:tc>
          <w:tcPr>
            <w:tcW w:w="793" w:type="pct"/>
          </w:tcPr>
          <w:p w14:paraId="3B87CAE7" w14:textId="77777777" w:rsidR="00DB6194" w:rsidRDefault="00D9255D">
            <w:pPr>
              <w:suppressAutoHyphens w:val="0"/>
              <w:spacing w:before="120" w:after="0"/>
              <w:jc w:val="center"/>
              <w:rPr>
                <w:color w:val="000000"/>
                <w:lang w:val="el-GR" w:eastAsia="el-GR"/>
              </w:rPr>
            </w:pPr>
            <w:r>
              <w:rPr>
                <w:color w:val="000000"/>
                <w:lang w:val="el-GR" w:eastAsia="el-GR"/>
              </w:rPr>
              <w:t>1</w:t>
            </w:r>
          </w:p>
        </w:tc>
      </w:tr>
      <w:tr w:rsidR="00DB6194" w14:paraId="678AF9DF" w14:textId="77777777">
        <w:trPr>
          <w:trHeight w:val="190"/>
        </w:trPr>
        <w:tc>
          <w:tcPr>
            <w:tcW w:w="303" w:type="pct"/>
            <w:noWrap/>
          </w:tcPr>
          <w:p w14:paraId="3B6FD209" w14:textId="4DB8BE1A" w:rsidR="00DB6194" w:rsidRDefault="004037B6">
            <w:pPr>
              <w:suppressAutoHyphens w:val="0"/>
              <w:spacing w:before="120" w:after="0"/>
              <w:jc w:val="center"/>
              <w:rPr>
                <w:color w:val="000000"/>
                <w:lang w:val="el-GR" w:eastAsia="el-GR"/>
              </w:rPr>
            </w:pPr>
            <w:r>
              <w:rPr>
                <w:color w:val="000000"/>
                <w:lang w:val="el-GR" w:eastAsia="el-GR"/>
              </w:rPr>
              <w:lastRenderedPageBreak/>
              <w:t>2</w:t>
            </w:r>
          </w:p>
        </w:tc>
        <w:tc>
          <w:tcPr>
            <w:tcW w:w="368" w:type="pct"/>
          </w:tcPr>
          <w:p w14:paraId="4BD9802E" w14:textId="77777777" w:rsidR="00DB6194" w:rsidRDefault="00D9255D">
            <w:pPr>
              <w:suppressAutoHyphens w:val="0"/>
              <w:spacing w:before="120" w:after="0"/>
              <w:jc w:val="center"/>
              <w:rPr>
                <w:color w:val="000000"/>
                <w:lang w:val="el-GR" w:eastAsia="el-GR"/>
              </w:rPr>
            </w:pPr>
            <w:r>
              <w:rPr>
                <w:color w:val="000000"/>
                <w:lang w:val="el-GR" w:eastAsia="el-GR"/>
              </w:rPr>
              <w:t>Φ2</w:t>
            </w:r>
          </w:p>
        </w:tc>
        <w:tc>
          <w:tcPr>
            <w:tcW w:w="490" w:type="pct"/>
          </w:tcPr>
          <w:p w14:paraId="7217478A" w14:textId="77777777" w:rsidR="00DB6194" w:rsidRDefault="00D9255D">
            <w:pPr>
              <w:suppressAutoHyphens w:val="0"/>
              <w:spacing w:before="120" w:after="0"/>
              <w:jc w:val="center"/>
              <w:rPr>
                <w:color w:val="000000"/>
                <w:lang w:val="el-GR" w:eastAsia="el-GR"/>
              </w:rPr>
            </w:pPr>
            <w:r>
              <w:rPr>
                <w:color w:val="000000"/>
                <w:lang w:val="el-GR" w:eastAsia="el-GR"/>
              </w:rPr>
              <w:t>Π2</w:t>
            </w:r>
          </w:p>
        </w:tc>
        <w:tc>
          <w:tcPr>
            <w:tcW w:w="2175" w:type="pct"/>
            <w:noWrap/>
          </w:tcPr>
          <w:p w14:paraId="02206961" w14:textId="77777777" w:rsidR="00DB6194" w:rsidRDefault="00D9255D">
            <w:pPr>
              <w:suppressAutoHyphens w:val="0"/>
              <w:spacing w:before="120" w:after="0"/>
              <w:jc w:val="left"/>
              <w:rPr>
                <w:bCs/>
                <w:lang w:val="el-GR"/>
              </w:rPr>
            </w:pPr>
            <w:r>
              <w:rPr>
                <w:lang w:val="el-GR"/>
              </w:rPr>
              <w:t>Κέντρα Λήψης Βιομετρικών Δεδομένων έτοιμα προς λειτουργία</w:t>
            </w:r>
          </w:p>
        </w:tc>
        <w:tc>
          <w:tcPr>
            <w:tcW w:w="871" w:type="pct"/>
          </w:tcPr>
          <w:p w14:paraId="3077659D" w14:textId="77777777" w:rsidR="00DB6194" w:rsidRDefault="00D9255D">
            <w:pPr>
              <w:suppressAutoHyphens w:val="0"/>
              <w:spacing w:before="120" w:after="0"/>
              <w:jc w:val="center"/>
              <w:rPr>
                <w:color w:val="000000"/>
                <w:lang w:val="el-GR" w:eastAsia="el-GR"/>
              </w:rPr>
            </w:pPr>
            <w:r>
              <w:rPr>
                <w:color w:val="000000"/>
                <w:lang w:val="el-GR" w:eastAsia="el-GR"/>
              </w:rPr>
              <w:t>Μ4</w:t>
            </w:r>
          </w:p>
        </w:tc>
        <w:tc>
          <w:tcPr>
            <w:tcW w:w="793" w:type="pct"/>
          </w:tcPr>
          <w:p w14:paraId="6F81F46D" w14:textId="77777777" w:rsidR="00DB6194" w:rsidRDefault="00D9255D">
            <w:pPr>
              <w:suppressAutoHyphens w:val="0"/>
              <w:spacing w:before="120" w:after="0"/>
              <w:jc w:val="center"/>
              <w:rPr>
                <w:color w:val="000000"/>
                <w:lang w:val="el-GR" w:eastAsia="el-GR"/>
              </w:rPr>
            </w:pPr>
            <w:r>
              <w:rPr>
                <w:color w:val="000000"/>
                <w:lang w:val="el-GR" w:eastAsia="el-GR"/>
              </w:rPr>
              <w:t>1</w:t>
            </w:r>
          </w:p>
        </w:tc>
      </w:tr>
      <w:tr w:rsidR="00DB6194" w14:paraId="41FF7B04" w14:textId="77777777">
        <w:trPr>
          <w:trHeight w:val="190"/>
        </w:trPr>
        <w:tc>
          <w:tcPr>
            <w:tcW w:w="303" w:type="pct"/>
            <w:noWrap/>
          </w:tcPr>
          <w:p w14:paraId="59A0DF04" w14:textId="18C913F8" w:rsidR="00DB6194" w:rsidRDefault="004037B6">
            <w:pPr>
              <w:suppressAutoHyphens w:val="0"/>
              <w:spacing w:before="120" w:after="0"/>
              <w:jc w:val="center"/>
              <w:rPr>
                <w:color w:val="000000"/>
                <w:lang w:val="el-GR" w:eastAsia="el-GR"/>
              </w:rPr>
            </w:pPr>
            <w:r>
              <w:rPr>
                <w:color w:val="000000"/>
                <w:lang w:val="el-GR" w:eastAsia="el-GR"/>
              </w:rPr>
              <w:t>3</w:t>
            </w:r>
          </w:p>
        </w:tc>
        <w:tc>
          <w:tcPr>
            <w:tcW w:w="368" w:type="pct"/>
          </w:tcPr>
          <w:p w14:paraId="0B9871BA" w14:textId="77777777" w:rsidR="00DB6194" w:rsidRDefault="00D9255D">
            <w:pPr>
              <w:suppressAutoHyphens w:val="0"/>
              <w:spacing w:before="120" w:after="0"/>
              <w:jc w:val="center"/>
              <w:rPr>
                <w:color w:val="000000"/>
                <w:lang w:val="el-GR" w:eastAsia="el-GR"/>
              </w:rPr>
            </w:pPr>
            <w:r>
              <w:rPr>
                <w:color w:val="000000"/>
                <w:lang w:val="el-GR" w:eastAsia="el-GR"/>
              </w:rPr>
              <w:t>Φ2</w:t>
            </w:r>
          </w:p>
        </w:tc>
        <w:tc>
          <w:tcPr>
            <w:tcW w:w="490" w:type="pct"/>
          </w:tcPr>
          <w:p w14:paraId="724F94CE" w14:textId="77777777" w:rsidR="00DB6194" w:rsidRDefault="00D9255D">
            <w:pPr>
              <w:suppressAutoHyphens w:val="0"/>
              <w:spacing w:before="120" w:after="0"/>
              <w:jc w:val="center"/>
              <w:rPr>
                <w:color w:val="000000"/>
                <w:lang w:val="el-GR" w:eastAsia="el-GR"/>
              </w:rPr>
            </w:pPr>
            <w:r>
              <w:rPr>
                <w:color w:val="000000"/>
                <w:lang w:val="el-GR" w:eastAsia="el-GR"/>
              </w:rPr>
              <w:t>Π3</w:t>
            </w:r>
          </w:p>
        </w:tc>
        <w:tc>
          <w:tcPr>
            <w:tcW w:w="2175" w:type="pct"/>
            <w:noWrap/>
          </w:tcPr>
          <w:p w14:paraId="720C916D" w14:textId="77777777" w:rsidR="00DB6194" w:rsidRDefault="00D9255D">
            <w:pPr>
              <w:suppressAutoHyphens w:val="0"/>
              <w:spacing w:before="120" w:after="0"/>
              <w:jc w:val="left"/>
              <w:rPr>
                <w:bCs/>
                <w:lang w:val="el-GR"/>
              </w:rPr>
            </w:pPr>
            <w:r>
              <w:rPr>
                <w:lang w:val="el-GR"/>
              </w:rPr>
              <w:t>Έκθεση Ολοκλήρωσης Υπηρεσιών Εύρεσης Χώρων και Προετοιμασίας Λειτουργίας Κέντρων Βιομετρικών Δεδομένων</w:t>
            </w:r>
          </w:p>
        </w:tc>
        <w:tc>
          <w:tcPr>
            <w:tcW w:w="871" w:type="pct"/>
          </w:tcPr>
          <w:p w14:paraId="673406B2" w14:textId="77777777" w:rsidR="00DB6194" w:rsidRDefault="00D9255D">
            <w:pPr>
              <w:suppressAutoHyphens w:val="0"/>
              <w:spacing w:before="120" w:after="0"/>
              <w:jc w:val="center"/>
              <w:rPr>
                <w:color w:val="000000"/>
                <w:lang w:val="el-GR" w:eastAsia="el-GR"/>
              </w:rPr>
            </w:pPr>
            <w:r>
              <w:rPr>
                <w:color w:val="000000"/>
                <w:lang w:val="el-GR" w:eastAsia="el-GR"/>
              </w:rPr>
              <w:t>Μ4</w:t>
            </w:r>
          </w:p>
        </w:tc>
        <w:tc>
          <w:tcPr>
            <w:tcW w:w="793" w:type="pct"/>
          </w:tcPr>
          <w:p w14:paraId="51F1BD7E" w14:textId="77777777" w:rsidR="00DB6194" w:rsidRDefault="00D9255D">
            <w:pPr>
              <w:suppressAutoHyphens w:val="0"/>
              <w:spacing w:before="120" w:after="0"/>
              <w:jc w:val="center"/>
              <w:rPr>
                <w:color w:val="000000"/>
                <w:lang w:val="el-GR" w:eastAsia="el-GR"/>
              </w:rPr>
            </w:pPr>
            <w:r>
              <w:rPr>
                <w:color w:val="000000"/>
                <w:lang w:val="el-GR" w:eastAsia="el-GR"/>
              </w:rPr>
              <w:t>1</w:t>
            </w:r>
          </w:p>
        </w:tc>
      </w:tr>
      <w:tr w:rsidR="00DB6194" w14:paraId="35DDBB79" w14:textId="77777777">
        <w:trPr>
          <w:trHeight w:val="190"/>
        </w:trPr>
        <w:tc>
          <w:tcPr>
            <w:tcW w:w="303" w:type="pct"/>
            <w:noWrap/>
          </w:tcPr>
          <w:p w14:paraId="011F260B" w14:textId="7C983CCE" w:rsidR="00DB6194" w:rsidRDefault="004037B6">
            <w:pPr>
              <w:suppressAutoHyphens w:val="0"/>
              <w:spacing w:before="120" w:after="0"/>
              <w:jc w:val="center"/>
              <w:rPr>
                <w:color w:val="000000"/>
                <w:lang w:val="el-GR" w:eastAsia="el-GR"/>
              </w:rPr>
            </w:pPr>
            <w:r>
              <w:rPr>
                <w:color w:val="000000"/>
                <w:lang w:val="el-GR" w:eastAsia="el-GR"/>
              </w:rPr>
              <w:t>4</w:t>
            </w:r>
          </w:p>
        </w:tc>
        <w:tc>
          <w:tcPr>
            <w:tcW w:w="368" w:type="pct"/>
          </w:tcPr>
          <w:p w14:paraId="23032274" w14:textId="77777777" w:rsidR="00DB6194" w:rsidRDefault="00D9255D">
            <w:pPr>
              <w:suppressAutoHyphens w:val="0"/>
              <w:spacing w:before="120" w:after="0"/>
              <w:jc w:val="center"/>
              <w:rPr>
                <w:color w:val="000000"/>
                <w:lang w:val="el-GR" w:eastAsia="el-GR"/>
              </w:rPr>
            </w:pPr>
            <w:r>
              <w:rPr>
                <w:color w:val="000000"/>
                <w:lang w:val="el-GR" w:eastAsia="el-GR"/>
              </w:rPr>
              <w:t>Φ3</w:t>
            </w:r>
          </w:p>
        </w:tc>
        <w:tc>
          <w:tcPr>
            <w:tcW w:w="490" w:type="pct"/>
          </w:tcPr>
          <w:p w14:paraId="4A4D874B" w14:textId="77777777" w:rsidR="00DB6194" w:rsidRDefault="00D9255D">
            <w:pPr>
              <w:suppressAutoHyphens w:val="0"/>
              <w:spacing w:before="120" w:after="0"/>
              <w:jc w:val="center"/>
              <w:rPr>
                <w:color w:val="000000"/>
                <w:lang w:val="el-GR" w:eastAsia="el-GR"/>
              </w:rPr>
            </w:pPr>
            <w:r>
              <w:rPr>
                <w:color w:val="000000"/>
                <w:lang w:val="el-GR" w:eastAsia="el-GR"/>
              </w:rPr>
              <w:t>Π4</w:t>
            </w:r>
          </w:p>
        </w:tc>
        <w:tc>
          <w:tcPr>
            <w:tcW w:w="2175" w:type="pct"/>
            <w:noWrap/>
          </w:tcPr>
          <w:p w14:paraId="1B4C34B5" w14:textId="77777777" w:rsidR="00DB6194" w:rsidRDefault="00D9255D">
            <w:pPr>
              <w:suppressAutoHyphens w:val="0"/>
              <w:spacing w:before="120" w:after="0"/>
              <w:jc w:val="left"/>
              <w:rPr>
                <w:bCs/>
                <w:lang w:val="el-GR"/>
              </w:rPr>
            </w:pPr>
            <w:r>
              <w:rPr>
                <w:lang w:val="el-GR"/>
              </w:rPr>
              <w:t>Μηνιαίες Εκθέσεις Λειτουργίας Κέντρων Βιομετρικών Δεδομένων</w:t>
            </w:r>
          </w:p>
        </w:tc>
        <w:tc>
          <w:tcPr>
            <w:tcW w:w="871" w:type="pct"/>
          </w:tcPr>
          <w:p w14:paraId="558EC77D" w14:textId="3979D2DC" w:rsidR="00DB6194" w:rsidRDefault="00D9255D">
            <w:pPr>
              <w:suppressAutoHyphens w:val="0"/>
              <w:spacing w:before="120" w:after="0"/>
              <w:jc w:val="center"/>
              <w:rPr>
                <w:color w:val="000000"/>
                <w:lang w:val="el-GR" w:eastAsia="el-GR"/>
              </w:rPr>
            </w:pPr>
            <w:r>
              <w:rPr>
                <w:color w:val="000000"/>
                <w:lang w:val="el-GR" w:eastAsia="el-GR"/>
              </w:rPr>
              <w:t>Μ6 έως Μ</w:t>
            </w:r>
            <w:r w:rsidR="004F4BE9">
              <w:rPr>
                <w:color w:val="000000"/>
                <w:lang w:val="el-GR" w:eastAsia="el-GR"/>
              </w:rPr>
              <w:t>59</w:t>
            </w:r>
          </w:p>
        </w:tc>
        <w:tc>
          <w:tcPr>
            <w:tcW w:w="793" w:type="pct"/>
          </w:tcPr>
          <w:p w14:paraId="6187E80A" w14:textId="77777777" w:rsidR="00DB6194" w:rsidRDefault="00D9255D">
            <w:pPr>
              <w:suppressAutoHyphens w:val="0"/>
              <w:spacing w:before="120" w:after="0"/>
              <w:jc w:val="center"/>
              <w:rPr>
                <w:color w:val="000000"/>
                <w:lang w:val="el-GR" w:eastAsia="el-GR"/>
              </w:rPr>
            </w:pPr>
            <w:r>
              <w:rPr>
                <w:color w:val="000000"/>
                <w:lang w:val="el-GR" w:eastAsia="el-GR"/>
              </w:rPr>
              <w:t>1</w:t>
            </w:r>
          </w:p>
        </w:tc>
      </w:tr>
    </w:tbl>
    <w:p w14:paraId="166DE3C1" w14:textId="77777777" w:rsidR="00DB6194" w:rsidRDefault="00DB6194">
      <w:pPr>
        <w:rPr>
          <w:rFonts w:eastAsia="SimSun"/>
          <w:lang w:val="el-GR"/>
        </w:rPr>
      </w:pPr>
    </w:p>
    <w:p w14:paraId="10C731F1" w14:textId="7424C7DA" w:rsidR="00DB6194" w:rsidRDefault="00D9255D">
      <w:pPr>
        <w:rPr>
          <w:rFonts w:eastAsia="SimSun"/>
          <w:lang w:val="el-GR"/>
        </w:rPr>
      </w:pPr>
      <w:r>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Pr>
          <w:rFonts w:eastAsia="SimSun"/>
          <w:cs/>
          <w:lang w:val="el-GR"/>
        </w:rPr>
        <w:t>‎‎</w:t>
      </w:r>
      <w:r w:rsidR="00DB6194">
        <w:rPr>
          <w:rFonts w:eastAsia="SimSun"/>
          <w:lang w:val="el-GR"/>
        </w:rPr>
        <w:fldChar w:fldCharType="begin"/>
      </w:r>
      <w:r>
        <w:rPr>
          <w:rFonts w:eastAsia="SimSun"/>
          <w:lang w:val="el-GR"/>
        </w:rPr>
        <w:instrText xml:space="preserve"> REF _Ref55381059 \r \h </w:instrText>
      </w:r>
      <w:r w:rsidR="00DB6194">
        <w:rPr>
          <w:rFonts w:eastAsia="SimSun"/>
          <w:lang w:val="el-GR"/>
        </w:rPr>
      </w:r>
      <w:r w:rsidR="00DB6194">
        <w:rPr>
          <w:rFonts w:eastAsia="SimSun"/>
          <w:lang w:val="el-GR"/>
        </w:rPr>
        <w:fldChar w:fldCharType="separate"/>
      </w:r>
      <w:r w:rsidR="00CE1E82">
        <w:rPr>
          <w:rFonts w:eastAsia="SimSun"/>
          <w:lang w:val="el-GR"/>
        </w:rPr>
        <w:t>6.3</w:t>
      </w:r>
      <w:r w:rsidR="00DB6194">
        <w:rPr>
          <w:rFonts w:eastAsia="SimSun"/>
          <w:lang w:val="el-GR"/>
        </w:rPr>
        <w:fldChar w:fldCharType="end"/>
      </w:r>
      <w:r>
        <w:rPr>
          <w:rFonts w:eastAsia="SimSun"/>
          <w:lang w:val="el-GR"/>
        </w:rPr>
        <w:t xml:space="preserve"> της παρούσας.</w:t>
      </w:r>
    </w:p>
    <w:p w14:paraId="44D3A153" w14:textId="77777777" w:rsidR="00DB6194" w:rsidRDefault="00D9255D">
      <w:pPr>
        <w:rPr>
          <w:rFonts w:eastAsia="SimSun"/>
          <w:lang w:val="el-GR"/>
        </w:rPr>
      </w:pPr>
      <w:r>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Pr>
          <w:rFonts w:eastAsia="SimSun"/>
          <w:cs/>
          <w:lang w:val="el-GR"/>
        </w:rPr>
        <w:t>‎‎‎</w:t>
      </w:r>
      <w:r>
        <w:rPr>
          <w:rFonts w:eastAsia="SimSun"/>
          <w:lang w:val="el-GR"/>
        </w:rPr>
        <w:t>6.3 της παρούσας.</w:t>
      </w:r>
    </w:p>
    <w:p w14:paraId="05E0BE87" w14:textId="77777777" w:rsidR="00DB6194" w:rsidRDefault="00D9255D">
      <w:pPr>
        <w:pStyle w:val="3"/>
        <w:numPr>
          <w:ilvl w:val="1"/>
          <w:numId w:val="27"/>
        </w:numPr>
        <w:rPr>
          <w:lang w:val="el-GR"/>
        </w:rPr>
      </w:pPr>
      <w:bookmarkStart w:id="467" w:name="_Toc97194370"/>
      <w:bookmarkStart w:id="468" w:name="_Toc118293414"/>
      <w:r>
        <w:rPr>
          <w:lang w:val="el-GR"/>
        </w:rPr>
        <w:t>Ομάδα Έργου/Σχήμα Διοίκησης Έργου</w:t>
      </w:r>
      <w:bookmarkEnd w:id="467"/>
      <w:bookmarkEnd w:id="468"/>
      <w:r>
        <w:rPr>
          <w:lang w:val="el-GR"/>
        </w:rPr>
        <w:tab/>
      </w:r>
    </w:p>
    <w:p w14:paraId="19F9FE90" w14:textId="77777777" w:rsidR="00DB6194" w:rsidRDefault="00D9255D">
      <w:pPr>
        <w:rPr>
          <w:lang w:val="el-GR"/>
        </w:rPr>
      </w:pPr>
      <w:r>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26A792A9" w14:textId="77777777" w:rsidR="00DB6194" w:rsidRDefault="00D9255D">
      <w:pPr>
        <w:rPr>
          <w:lang w:val="el-GR"/>
        </w:rPr>
      </w:pPr>
      <w:r>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05B227A7" w14:textId="77777777" w:rsidR="00DB6194" w:rsidRDefault="00D9255D">
      <w:pPr>
        <w:rPr>
          <w:lang w:val="el-GR"/>
        </w:rPr>
      </w:pPr>
      <w:r>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1EA7E55F" w14:textId="77777777" w:rsidR="00DB6194" w:rsidRDefault="00DB6194">
      <w:pPr>
        <w:rPr>
          <w:lang w:val="el-GR"/>
        </w:rPr>
      </w:pPr>
    </w:p>
    <w:p w14:paraId="2A172DBA" w14:textId="77777777" w:rsidR="00DB6194" w:rsidRDefault="00D9255D">
      <w:pPr>
        <w:pStyle w:val="3"/>
        <w:numPr>
          <w:ilvl w:val="1"/>
          <w:numId w:val="27"/>
        </w:numPr>
        <w:rPr>
          <w:lang w:val="el-GR"/>
        </w:rPr>
      </w:pPr>
      <w:bookmarkStart w:id="469" w:name="_Toc97194371"/>
      <w:bookmarkStart w:id="470" w:name="_Toc118293415"/>
      <w:r>
        <w:rPr>
          <w:lang w:val="el-GR"/>
        </w:rPr>
        <w:t>Μεθοδολογία διοίκησης και διασφάλισης ποιότητας</w:t>
      </w:r>
      <w:bookmarkEnd w:id="469"/>
      <w:bookmarkEnd w:id="470"/>
      <w:r>
        <w:rPr>
          <w:lang w:val="el-GR"/>
        </w:rPr>
        <w:tab/>
      </w:r>
    </w:p>
    <w:p w14:paraId="56420598" w14:textId="77777777" w:rsidR="00DB6194" w:rsidRDefault="00D9255D">
      <w:pPr>
        <w:spacing w:before="120"/>
        <w:rPr>
          <w:lang w:val="el-GR"/>
        </w:rPr>
      </w:pPr>
      <w:r>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t> </w:t>
      </w:r>
      <w:r>
        <w:rPr>
          <w:lang w:val="el-GR"/>
        </w:rPr>
        <w:t>/</w:t>
      </w:r>
      <w:r>
        <w:t> </w:t>
      </w:r>
      <w:r>
        <w:rPr>
          <w:lang w:val="el-GR"/>
        </w:rPr>
        <w:t xml:space="preserve">ομάδες έργου) και αρμοδιότητες, καθώς και τα κύρια ορόσημα του Έργου. </w:t>
      </w:r>
    </w:p>
    <w:p w14:paraId="3DDD8DEE" w14:textId="77777777" w:rsidR="00DB6194" w:rsidRDefault="00D9255D">
      <w:pPr>
        <w:spacing w:before="120"/>
        <w:rPr>
          <w:lang w:val="el-GR"/>
        </w:rPr>
      </w:pPr>
      <w:r>
        <w:rPr>
          <w:lang w:val="el-GR"/>
        </w:rPr>
        <w:t>Κατά τη διάρκεια υλοποίησης του Έργου, ο Ανάδοχος θα υποβάλλει Μηνιαίες Αναφορές Προόδου (</w:t>
      </w:r>
      <w:r>
        <w:t>progress</w:t>
      </w:r>
      <w:r>
        <w:rPr>
          <w:lang w:val="el-GR"/>
        </w:rPr>
        <w:t xml:space="preserve"> </w:t>
      </w:r>
      <w:r>
        <w:t>reports</w:t>
      </w:r>
      <w:r>
        <w:rPr>
          <w:lang w:val="el-GR"/>
        </w:rPr>
        <w:t>) σχετικά με τις δράσεις του και τις διαδικασίες εκτέλεσης του Έργου, έτσι ώστε να διασφαλίζεται:</w:t>
      </w:r>
    </w:p>
    <w:p w14:paraId="779ACB02" w14:textId="77777777" w:rsidR="00DB6194" w:rsidRDefault="00D9255D">
      <w:pPr>
        <w:numPr>
          <w:ilvl w:val="0"/>
          <w:numId w:val="34"/>
        </w:numPr>
        <w:suppressAutoHyphens w:val="0"/>
        <w:spacing w:before="120"/>
        <w:ind w:left="714" w:hanging="357"/>
        <w:rPr>
          <w:lang w:val="el-GR"/>
        </w:rPr>
      </w:pPr>
      <w:r>
        <w:rPr>
          <w:lang w:val="el-GR"/>
        </w:rPr>
        <w:t>η τήρηση του χρονοδιαγράμματος του Έργου</w:t>
      </w:r>
    </w:p>
    <w:p w14:paraId="086B0CFB" w14:textId="77777777" w:rsidR="00DB6194" w:rsidRDefault="00D9255D">
      <w:pPr>
        <w:numPr>
          <w:ilvl w:val="0"/>
          <w:numId w:val="34"/>
        </w:numPr>
        <w:suppressAutoHyphens w:val="0"/>
        <w:spacing w:before="120"/>
        <w:ind w:left="714" w:hanging="357"/>
        <w:rPr>
          <w:lang w:val="el-GR"/>
        </w:rPr>
      </w:pPr>
      <w:r>
        <w:rPr>
          <w:lang w:val="el-GR"/>
        </w:rPr>
        <w:t>η ορθή, και συμβατή με τις προδιαγραφές, εκτέλεση των υποχρεώσεων του Αναδόχου.</w:t>
      </w:r>
    </w:p>
    <w:p w14:paraId="0DDDB967" w14:textId="77777777" w:rsidR="00DB6194" w:rsidRDefault="00D9255D">
      <w:pPr>
        <w:spacing w:before="120"/>
        <w:rPr>
          <w:lang w:val="el-GR"/>
        </w:rPr>
      </w:pPr>
      <w:r>
        <w:rPr>
          <w:lang w:val="el-GR"/>
        </w:rPr>
        <w:lastRenderedPageBreak/>
        <w:t xml:space="preserve">Οι τακτικές συναντήσεις του Αναδόχου με την ΕΠΕ για την πρόοδο του Έργου θα διεξάγονται σε μηνιαία βάση. </w:t>
      </w:r>
    </w:p>
    <w:p w14:paraId="0E1E4B16" w14:textId="77777777" w:rsidR="00DB6194" w:rsidRDefault="00D9255D">
      <w:pPr>
        <w:spacing w:before="120"/>
        <w:rPr>
          <w:lang w:val="el-GR"/>
        </w:rPr>
      </w:pPr>
      <w:r>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B3333FB" w14:textId="77777777" w:rsidR="00DB6194" w:rsidRDefault="00D9255D">
      <w:pPr>
        <w:spacing w:before="120"/>
        <w:rPr>
          <w:lang w:val="el-GR"/>
        </w:rPr>
      </w:pPr>
      <w:r>
        <w:rPr>
          <w:lang w:val="el-GR"/>
        </w:rPr>
        <w:t>Εκτός από τις τακτικές συναντήσεις, ο Πρόεδρος της ΕΠΕ μπορεί να συγκαλέσει έκτακτες συναντήσεις εάν κριθεί απαραίτητο.</w:t>
      </w:r>
    </w:p>
    <w:p w14:paraId="365DE55F" w14:textId="77777777" w:rsidR="00DB6194" w:rsidRDefault="00D9255D">
      <w:pPr>
        <w:spacing w:before="120"/>
        <w:rPr>
          <w:lang w:val="el-GR"/>
        </w:rPr>
      </w:pPr>
      <w:r>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B354866" w14:textId="77777777" w:rsidR="00DB6194" w:rsidRDefault="00D9255D">
      <w:pPr>
        <w:spacing w:before="120"/>
        <w:rPr>
          <w:lang w:val="el-GR"/>
        </w:rPr>
      </w:pPr>
      <w:r>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5627578E" w14:textId="77777777" w:rsidR="00DB6194" w:rsidRDefault="00DB6194">
      <w:pPr>
        <w:rPr>
          <w:lang w:val="el-GR"/>
        </w:rPr>
      </w:pPr>
    </w:p>
    <w:p w14:paraId="3E56CF02" w14:textId="77777777" w:rsidR="00DB6194" w:rsidRDefault="00D9255D">
      <w:pPr>
        <w:pStyle w:val="3"/>
        <w:numPr>
          <w:ilvl w:val="1"/>
          <w:numId w:val="27"/>
        </w:numPr>
        <w:rPr>
          <w:lang w:val="el-GR"/>
        </w:rPr>
      </w:pPr>
      <w:bookmarkStart w:id="471" w:name="_Toc97194372"/>
      <w:bookmarkStart w:id="472" w:name="_Toc118293416"/>
      <w:r>
        <w:rPr>
          <w:lang w:val="el-GR"/>
        </w:rPr>
        <w:t>Τόπος υλοποίησης/ παροχής των υπηρεσιών</w:t>
      </w:r>
      <w:bookmarkEnd w:id="471"/>
      <w:bookmarkEnd w:id="472"/>
      <w:r>
        <w:rPr>
          <w:lang w:val="el-GR"/>
        </w:rPr>
        <w:tab/>
      </w:r>
    </w:p>
    <w:p w14:paraId="23505333" w14:textId="77777777" w:rsidR="00DB6194" w:rsidRDefault="00D9255D">
      <w:pPr>
        <w:rPr>
          <w:lang w:val="el-GR"/>
        </w:rPr>
      </w:pPr>
      <w:r>
        <w:rPr>
          <w:lang w:val="el-GR"/>
        </w:rPr>
        <w:t>Ο Ανάδοχος θα πρέπει να λειτουργήσει και να παρέχει τις υπηρεσίες της παρούσας στα Κέντρα λήψης Βιομετρικών δεδομένων η χωροθέτηση των οποίων θα οριστικοποιηθεί στη Φάση 1 Μελέτη εφαρμογής του Έργου.</w:t>
      </w:r>
    </w:p>
    <w:p w14:paraId="5B948C57" w14:textId="77777777" w:rsidR="00DB6194" w:rsidRDefault="00D9255D">
      <w:pPr>
        <w:rPr>
          <w:lang w:val="el-GR"/>
        </w:rPr>
      </w:pPr>
      <w:r>
        <w:rPr>
          <w:lang w:val="el-GR"/>
        </w:rPr>
        <w:t>Τόπος υποβολής των παραδοτέων είναι η έδρα της ΚτΠ Μ.Α.Ε.</w:t>
      </w:r>
    </w:p>
    <w:p w14:paraId="6CD8C403" w14:textId="77777777" w:rsidR="00DB6194" w:rsidRPr="00013D39" w:rsidRDefault="00DB6194">
      <w:pPr>
        <w:suppressAutoHyphens w:val="0"/>
        <w:autoSpaceDE w:val="0"/>
        <w:spacing w:after="60"/>
        <w:rPr>
          <w:rFonts w:eastAsia="SimSun"/>
          <w:lang w:val="el-GR"/>
        </w:rPr>
        <w:sectPr w:rsidR="00DB6194" w:rsidRPr="00013D39">
          <w:pgSz w:w="11906" w:h="16838"/>
          <w:pgMar w:top="1134" w:right="1134" w:bottom="1134" w:left="1134" w:header="720" w:footer="709" w:gutter="0"/>
          <w:cols w:space="720"/>
          <w:titlePg/>
          <w:docGrid w:linePitch="360"/>
        </w:sectPr>
      </w:pPr>
    </w:p>
    <w:p w14:paraId="52E4A232" w14:textId="77777777" w:rsidR="00DB6194" w:rsidRDefault="00D9255D">
      <w:pPr>
        <w:pStyle w:val="2"/>
        <w:numPr>
          <w:ilvl w:val="0"/>
          <w:numId w:val="0"/>
        </w:numPr>
        <w:tabs>
          <w:tab w:val="clear" w:pos="567"/>
          <w:tab w:val="left" w:pos="0"/>
        </w:tabs>
        <w:rPr>
          <w:rFonts w:cs="Tahoma"/>
          <w:color w:val="000099"/>
          <w:lang w:val="el-GR"/>
        </w:rPr>
      </w:pPr>
      <w:bookmarkStart w:id="473" w:name="_Toc97194374"/>
      <w:bookmarkStart w:id="474" w:name="_Toc97194479"/>
      <w:bookmarkStart w:id="475" w:name="_Toc118293417"/>
      <w:bookmarkStart w:id="476" w:name="_Ref496624736"/>
      <w:bookmarkStart w:id="477" w:name="_Ref496624788"/>
      <w:r>
        <w:rPr>
          <w:rFonts w:cs="Tahoma"/>
          <w:color w:val="000099"/>
          <w:lang w:val="el-GR"/>
        </w:rPr>
        <w:lastRenderedPageBreak/>
        <w:t>ΠΑΡΑΡΤΗΜΑ ΙI – ΕΥΡΩΠΑΙΚΟ ΕΝΙΑΙΟ ΕΓΓΡΑΦΟ ΣΥΜΒΑΣΗΣ (ΕΕΕΣ)</w:t>
      </w:r>
      <w:bookmarkEnd w:id="473"/>
      <w:bookmarkEnd w:id="474"/>
      <w:bookmarkEnd w:id="475"/>
      <w:r>
        <w:rPr>
          <w:rFonts w:cs="Tahoma"/>
          <w:color w:val="000099"/>
          <w:lang w:val="el-GR"/>
        </w:rPr>
        <w:t xml:space="preserve"> </w:t>
      </w:r>
      <w:bookmarkEnd w:id="476"/>
      <w:bookmarkEnd w:id="477"/>
    </w:p>
    <w:p w14:paraId="282F42CA" w14:textId="77777777" w:rsidR="00DB6194" w:rsidRDefault="00D9255D">
      <w:pPr>
        <w:pStyle w:val="4"/>
        <w:numPr>
          <w:ilvl w:val="0"/>
          <w:numId w:val="0"/>
        </w:numPr>
        <w:ind w:left="864" w:hanging="864"/>
        <w:rPr>
          <w:rFonts w:cs="Tahoma"/>
          <w:szCs w:val="22"/>
          <w:lang w:val="el-GR"/>
        </w:rPr>
      </w:pPr>
      <w:bookmarkStart w:id="478" w:name="_Ref510086970"/>
      <w:bookmarkStart w:id="479" w:name="_Toc97194375"/>
      <w:bookmarkStart w:id="480" w:name="_Toc118293418"/>
      <w:r>
        <w:rPr>
          <w:rFonts w:cs="Tahoma"/>
          <w:szCs w:val="22"/>
          <w:lang w:val="el-GR"/>
        </w:rPr>
        <w:t>ΕΥΡΩΠΑΙΚΟ ΕΝΙΑΙΟ ΕΓΓΡΑΦΟ ΣΥΜΒΑΣΗΣ (ΕΕΕΣ)</w:t>
      </w:r>
      <w:bookmarkEnd w:id="478"/>
      <w:bookmarkEnd w:id="479"/>
      <w:bookmarkEnd w:id="480"/>
      <w:r>
        <w:rPr>
          <w:rFonts w:cs="Tahoma"/>
          <w:szCs w:val="22"/>
          <w:lang w:val="el-GR"/>
        </w:rPr>
        <w:t xml:space="preserve"> </w:t>
      </w:r>
    </w:p>
    <w:p w14:paraId="38220511" w14:textId="77777777" w:rsidR="00DB6194" w:rsidRDefault="00D9255D">
      <w:pPr>
        <w:pStyle w:val="normalwithoutspacing"/>
      </w:pPr>
      <w: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0C29342C" w14:textId="77777777" w:rsidR="00DB6194" w:rsidRDefault="00D9255D">
      <w:pPr>
        <w:pStyle w:val="normalwithoutspacing"/>
      </w:pPr>
      <w:r>
        <w:t xml:space="preserve">Συνημμένα της παρούσας διακήρυξης περιλαμβάνονται: </w:t>
      </w:r>
    </w:p>
    <w:p w14:paraId="23C32B0B" w14:textId="77777777" w:rsidR="00DB6194" w:rsidRDefault="00D9255D">
      <w:pPr>
        <w:pStyle w:val="normalwithoutspacing"/>
        <w:numPr>
          <w:ilvl w:val="0"/>
          <w:numId w:val="35"/>
        </w:numPr>
      </w:pPr>
      <w: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156FB2C" w14:textId="77777777" w:rsidR="00DB6194" w:rsidRDefault="00D9255D">
      <w:pPr>
        <w:pStyle w:val="normalwithoutspacing"/>
        <w:numPr>
          <w:ilvl w:val="0"/>
          <w:numId w:val="35"/>
        </w:numPr>
      </w:pPr>
      <w: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50EE86F9" w14:textId="77777777" w:rsidR="00DB6194" w:rsidRDefault="00D9255D">
      <w:pPr>
        <w:pStyle w:val="normalwithoutspacing"/>
        <w:numPr>
          <w:ilvl w:val="0"/>
          <w:numId w:val="35"/>
        </w:numPr>
      </w:pPr>
      <w: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9BCDCF0" w14:textId="77777777" w:rsidR="00DB6194" w:rsidRDefault="00DB6194">
      <w:pPr>
        <w:pStyle w:val="normalwithoutspacing"/>
        <w:rPr>
          <w:i/>
          <w:color w:val="5B9BD5"/>
        </w:rPr>
      </w:pPr>
    </w:p>
    <w:p w14:paraId="0D74E544" w14:textId="77777777" w:rsidR="00DB6194" w:rsidRDefault="00DB6194">
      <w:pPr>
        <w:pStyle w:val="normalwithoutspacing"/>
        <w:rPr>
          <w:i/>
          <w:color w:val="5B9BD5"/>
        </w:rPr>
      </w:pPr>
    </w:p>
    <w:p w14:paraId="588C21C4" w14:textId="77777777" w:rsidR="00DB6194" w:rsidRDefault="00DB6194">
      <w:pPr>
        <w:pStyle w:val="normalwithoutspacing"/>
        <w:rPr>
          <w:i/>
          <w:color w:val="5B9BD5"/>
        </w:rPr>
        <w:sectPr w:rsidR="00DB6194">
          <w:pgSz w:w="11906" w:h="16838"/>
          <w:pgMar w:top="1134" w:right="1134" w:bottom="1134" w:left="1134" w:header="720" w:footer="709" w:gutter="0"/>
          <w:cols w:space="720"/>
          <w:titlePg/>
          <w:docGrid w:linePitch="360"/>
        </w:sectPr>
      </w:pPr>
    </w:p>
    <w:p w14:paraId="12F841A9" w14:textId="77777777" w:rsidR="00DB6194" w:rsidRDefault="00DB6194">
      <w:pPr>
        <w:pStyle w:val="normalwithoutspacing"/>
        <w:rPr>
          <w:i/>
          <w:color w:val="5B9BD5"/>
        </w:rPr>
      </w:pPr>
    </w:p>
    <w:p w14:paraId="58FBA19F" w14:textId="77777777" w:rsidR="00DB6194" w:rsidRDefault="00D9255D">
      <w:pPr>
        <w:pStyle w:val="2"/>
        <w:numPr>
          <w:ilvl w:val="0"/>
          <w:numId w:val="0"/>
        </w:numPr>
        <w:ind w:left="576" w:hanging="576"/>
        <w:rPr>
          <w:rFonts w:cs="Tahoma"/>
          <w:lang w:val="el-GR"/>
        </w:rPr>
      </w:pPr>
      <w:bookmarkStart w:id="481" w:name="_Toc97194480"/>
      <w:bookmarkStart w:id="482" w:name="_Ref496624509"/>
      <w:bookmarkStart w:id="483" w:name="_Toc97194376"/>
      <w:bookmarkStart w:id="484" w:name="_Toc118293419"/>
      <w:r>
        <w:rPr>
          <w:rFonts w:cs="Tahoma"/>
          <w:lang w:val="el-GR"/>
        </w:rPr>
        <w:t>ΠΑΡΑΡΤΗΜΑ ΙΙΙ – Υπόδειγμα Βιογραφικού Σημειώματος</w:t>
      </w:r>
      <w:bookmarkEnd w:id="481"/>
      <w:bookmarkEnd w:id="482"/>
      <w:bookmarkEnd w:id="483"/>
      <w:bookmarkEnd w:id="484"/>
    </w:p>
    <w:p w14:paraId="48743790" w14:textId="77777777" w:rsidR="00DB6194" w:rsidRDefault="00DB6194">
      <w:pPr>
        <w:pStyle w:val="normalwithoutspacing"/>
        <w:rPr>
          <w:i/>
          <w:color w:val="5B9BD5"/>
        </w:rPr>
      </w:pPr>
    </w:p>
    <w:tbl>
      <w:tblPr>
        <w:tblW w:w="5000" w:type="pct"/>
        <w:tblLook w:val="04A0" w:firstRow="1" w:lastRow="0" w:firstColumn="1" w:lastColumn="0" w:noHBand="0" w:noVBand="1"/>
      </w:tblPr>
      <w:tblGrid>
        <w:gridCol w:w="132"/>
        <w:gridCol w:w="1308"/>
        <w:gridCol w:w="297"/>
        <w:gridCol w:w="143"/>
        <w:gridCol w:w="21"/>
        <w:gridCol w:w="158"/>
        <w:gridCol w:w="159"/>
        <w:gridCol w:w="159"/>
        <w:gridCol w:w="15"/>
        <w:gridCol w:w="3700"/>
        <w:gridCol w:w="1267"/>
        <w:gridCol w:w="403"/>
        <w:gridCol w:w="101"/>
        <w:gridCol w:w="226"/>
        <w:gridCol w:w="1533"/>
      </w:tblGrid>
      <w:tr w:rsidR="00DB6194" w14:paraId="4CF940DF" w14:textId="7777777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D84713F" w14:textId="77777777" w:rsidR="00DB6194" w:rsidRDefault="00D9255D">
            <w:pPr>
              <w:spacing w:line="276" w:lineRule="auto"/>
              <w:jc w:val="center"/>
              <w:rPr>
                <w:b/>
              </w:rPr>
            </w:pPr>
            <w:r>
              <w:rPr>
                <w:b/>
              </w:rPr>
              <w:t>ΒΙΟΓΡΑΦΙΚΟ ΣΗΜΕΙΩΜΑ</w:t>
            </w:r>
          </w:p>
        </w:tc>
      </w:tr>
      <w:tr w:rsidR="00DB6194" w14:paraId="0F409744" w14:textId="77777777">
        <w:tc>
          <w:tcPr>
            <w:tcW w:w="5000" w:type="pct"/>
            <w:gridSpan w:val="15"/>
          </w:tcPr>
          <w:p w14:paraId="113A93B1" w14:textId="77777777" w:rsidR="00DB6194" w:rsidRDefault="00DB6194">
            <w:pPr>
              <w:spacing w:line="276" w:lineRule="auto"/>
            </w:pPr>
          </w:p>
        </w:tc>
      </w:tr>
      <w:tr w:rsidR="00DB6194" w14:paraId="55350DBC" w14:textId="77777777">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3BF7B464" w14:textId="77777777" w:rsidR="00DB6194" w:rsidRDefault="00D9255D">
            <w:pPr>
              <w:spacing w:line="276" w:lineRule="auto"/>
              <w:rPr>
                <w:b/>
              </w:rPr>
            </w:pPr>
            <w:r>
              <w:rPr>
                <w:b/>
              </w:rPr>
              <w:t>ΠΡΟΣΩΠΙΚΑ ΣΤΟΙΧΕΙΑ</w:t>
            </w:r>
          </w:p>
        </w:tc>
        <w:tc>
          <w:tcPr>
            <w:tcW w:w="2942" w:type="pct"/>
            <w:gridSpan w:val="5"/>
            <w:vAlign w:val="center"/>
          </w:tcPr>
          <w:p w14:paraId="28D02C02" w14:textId="77777777" w:rsidR="00DB6194" w:rsidRDefault="00DB6194">
            <w:pPr>
              <w:spacing w:line="276" w:lineRule="auto"/>
            </w:pPr>
          </w:p>
        </w:tc>
      </w:tr>
      <w:tr w:rsidR="00DB6194" w14:paraId="63B73324" w14:textId="77777777">
        <w:tc>
          <w:tcPr>
            <w:tcW w:w="850" w:type="pct"/>
            <w:gridSpan w:val="2"/>
            <w:tcBorders>
              <w:top w:val="double" w:sz="6" w:space="0" w:color="auto"/>
              <w:left w:val="double" w:sz="6" w:space="0" w:color="auto"/>
              <w:bottom w:val="nil"/>
              <w:right w:val="nil"/>
            </w:tcBorders>
            <w:vAlign w:val="center"/>
          </w:tcPr>
          <w:p w14:paraId="6F5CCA4C" w14:textId="77777777" w:rsidR="00DB6194" w:rsidRDefault="00D9255D">
            <w:pPr>
              <w:spacing w:line="276" w:lineRule="auto"/>
              <w:rPr>
                <w:b/>
              </w:rPr>
            </w:pPr>
            <w:r>
              <w:rPr>
                <w:b/>
              </w:rPr>
              <w:t>Επώνυμο:</w:t>
            </w:r>
          </w:p>
        </w:tc>
        <w:tc>
          <w:tcPr>
            <w:tcW w:w="1709" w:type="pct"/>
            <w:gridSpan w:val="8"/>
            <w:tcBorders>
              <w:top w:val="double" w:sz="6" w:space="0" w:color="auto"/>
              <w:left w:val="nil"/>
              <w:bottom w:val="single" w:sz="6" w:space="0" w:color="auto"/>
              <w:right w:val="nil"/>
            </w:tcBorders>
            <w:vAlign w:val="center"/>
          </w:tcPr>
          <w:p w14:paraId="55C9C01E" w14:textId="77777777" w:rsidR="00DB6194" w:rsidRDefault="00DB6194">
            <w:pPr>
              <w:spacing w:line="276" w:lineRule="auto"/>
            </w:pPr>
          </w:p>
        </w:tc>
        <w:tc>
          <w:tcPr>
            <w:tcW w:w="709" w:type="pct"/>
            <w:tcBorders>
              <w:top w:val="double" w:sz="6" w:space="0" w:color="auto"/>
              <w:left w:val="nil"/>
              <w:bottom w:val="nil"/>
              <w:right w:val="nil"/>
            </w:tcBorders>
            <w:vAlign w:val="center"/>
          </w:tcPr>
          <w:p w14:paraId="37DC1824" w14:textId="77777777" w:rsidR="00DB6194" w:rsidRDefault="00D9255D">
            <w:pPr>
              <w:spacing w:line="276" w:lineRule="auto"/>
              <w:rPr>
                <w:b/>
              </w:rPr>
            </w:pPr>
            <w:r>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1196DD5F" w14:textId="77777777" w:rsidR="00DB6194" w:rsidRDefault="00DB6194">
            <w:pPr>
              <w:spacing w:line="276" w:lineRule="auto"/>
            </w:pPr>
          </w:p>
        </w:tc>
      </w:tr>
      <w:tr w:rsidR="00DB6194" w14:paraId="4211D10C" w14:textId="77777777">
        <w:trPr>
          <w:trHeight w:val="247"/>
        </w:trPr>
        <w:tc>
          <w:tcPr>
            <w:tcW w:w="5000" w:type="pct"/>
            <w:gridSpan w:val="15"/>
            <w:tcBorders>
              <w:top w:val="nil"/>
              <w:left w:val="double" w:sz="6" w:space="0" w:color="auto"/>
              <w:bottom w:val="nil"/>
              <w:right w:val="double" w:sz="6" w:space="0" w:color="auto"/>
            </w:tcBorders>
            <w:vAlign w:val="center"/>
          </w:tcPr>
          <w:p w14:paraId="0631DDAC" w14:textId="77777777" w:rsidR="00DB6194" w:rsidRDefault="00DB6194">
            <w:pPr>
              <w:spacing w:line="276" w:lineRule="auto"/>
            </w:pPr>
          </w:p>
        </w:tc>
      </w:tr>
      <w:tr w:rsidR="00DB6194" w14:paraId="37473D29" w14:textId="77777777">
        <w:tc>
          <w:tcPr>
            <w:tcW w:w="1046" w:type="pct"/>
            <w:gridSpan w:val="3"/>
            <w:tcBorders>
              <w:top w:val="nil"/>
              <w:left w:val="double" w:sz="6" w:space="0" w:color="auto"/>
              <w:bottom w:val="nil"/>
              <w:right w:val="nil"/>
            </w:tcBorders>
            <w:vAlign w:val="center"/>
          </w:tcPr>
          <w:p w14:paraId="408D90BA" w14:textId="77777777" w:rsidR="00DB6194" w:rsidRDefault="00D9255D">
            <w:pPr>
              <w:spacing w:line="276" w:lineRule="auto"/>
              <w:rPr>
                <w:b/>
              </w:rPr>
            </w:pPr>
            <w:r>
              <w:rPr>
                <w:b/>
              </w:rPr>
              <w:t>Πατρώνυμο:</w:t>
            </w:r>
          </w:p>
        </w:tc>
        <w:tc>
          <w:tcPr>
            <w:tcW w:w="1513" w:type="pct"/>
            <w:gridSpan w:val="7"/>
            <w:tcBorders>
              <w:top w:val="nil"/>
              <w:left w:val="nil"/>
              <w:bottom w:val="single" w:sz="6" w:space="0" w:color="auto"/>
              <w:right w:val="nil"/>
            </w:tcBorders>
            <w:vAlign w:val="center"/>
          </w:tcPr>
          <w:p w14:paraId="11F60178" w14:textId="77777777" w:rsidR="00DB6194" w:rsidRDefault="00DB6194">
            <w:pPr>
              <w:spacing w:line="276" w:lineRule="auto"/>
            </w:pPr>
          </w:p>
        </w:tc>
        <w:tc>
          <w:tcPr>
            <w:tcW w:w="1032" w:type="pct"/>
            <w:gridSpan w:val="3"/>
            <w:vAlign w:val="center"/>
          </w:tcPr>
          <w:p w14:paraId="25A32087" w14:textId="77777777" w:rsidR="00DB6194" w:rsidRDefault="00D9255D">
            <w:pPr>
              <w:spacing w:line="276" w:lineRule="auto"/>
              <w:rPr>
                <w:b/>
              </w:rPr>
            </w:pPr>
            <w:r>
              <w:rPr>
                <w:b/>
              </w:rPr>
              <w:t>Μητρώνυμο:</w:t>
            </w:r>
          </w:p>
        </w:tc>
        <w:tc>
          <w:tcPr>
            <w:tcW w:w="1409" w:type="pct"/>
            <w:gridSpan w:val="2"/>
            <w:tcBorders>
              <w:top w:val="nil"/>
              <w:left w:val="nil"/>
              <w:bottom w:val="single" w:sz="6" w:space="0" w:color="auto"/>
              <w:right w:val="double" w:sz="6" w:space="0" w:color="auto"/>
            </w:tcBorders>
            <w:vAlign w:val="center"/>
          </w:tcPr>
          <w:p w14:paraId="7E239CE7" w14:textId="77777777" w:rsidR="00DB6194" w:rsidRDefault="00DB6194">
            <w:pPr>
              <w:spacing w:line="276" w:lineRule="auto"/>
            </w:pPr>
          </w:p>
        </w:tc>
      </w:tr>
      <w:tr w:rsidR="00DB6194" w14:paraId="4117D2DF" w14:textId="77777777">
        <w:tc>
          <w:tcPr>
            <w:tcW w:w="5000" w:type="pct"/>
            <w:gridSpan w:val="15"/>
            <w:tcBorders>
              <w:top w:val="nil"/>
              <w:left w:val="double" w:sz="6" w:space="0" w:color="auto"/>
              <w:bottom w:val="nil"/>
              <w:right w:val="double" w:sz="6" w:space="0" w:color="auto"/>
            </w:tcBorders>
            <w:vAlign w:val="center"/>
          </w:tcPr>
          <w:p w14:paraId="43020F75" w14:textId="77777777" w:rsidR="00DB6194" w:rsidRDefault="00DB6194">
            <w:pPr>
              <w:spacing w:line="276" w:lineRule="auto"/>
            </w:pPr>
          </w:p>
        </w:tc>
      </w:tr>
      <w:tr w:rsidR="00DB6194" w14:paraId="25BA7790" w14:textId="77777777">
        <w:tc>
          <w:tcPr>
            <w:tcW w:w="1242" w:type="pct"/>
            <w:gridSpan w:val="5"/>
            <w:tcBorders>
              <w:top w:val="nil"/>
              <w:left w:val="double" w:sz="6" w:space="0" w:color="auto"/>
              <w:bottom w:val="nil"/>
              <w:right w:val="nil"/>
            </w:tcBorders>
            <w:vAlign w:val="center"/>
          </w:tcPr>
          <w:p w14:paraId="4A0186E8" w14:textId="77777777" w:rsidR="00DB6194" w:rsidRDefault="00D9255D">
            <w:pPr>
              <w:spacing w:line="276" w:lineRule="auto"/>
              <w:rPr>
                <w:b/>
              </w:rPr>
            </w:pPr>
            <w:r>
              <w:rPr>
                <w:b/>
              </w:rPr>
              <w:t>Ημερομηνία Γέννησης:</w:t>
            </w:r>
          </w:p>
        </w:tc>
        <w:tc>
          <w:tcPr>
            <w:tcW w:w="1317" w:type="pct"/>
            <w:gridSpan w:val="5"/>
            <w:tcBorders>
              <w:top w:val="nil"/>
              <w:left w:val="nil"/>
              <w:bottom w:val="single" w:sz="6" w:space="0" w:color="auto"/>
              <w:right w:val="nil"/>
            </w:tcBorders>
            <w:vAlign w:val="center"/>
          </w:tcPr>
          <w:p w14:paraId="37A16094" w14:textId="77777777" w:rsidR="00DB6194" w:rsidRDefault="00D9255D">
            <w:pPr>
              <w:spacing w:line="276" w:lineRule="auto"/>
            </w:pPr>
            <w:r>
              <w:t>__ /__ / ____</w:t>
            </w:r>
          </w:p>
        </w:tc>
        <w:tc>
          <w:tcPr>
            <w:tcW w:w="1162" w:type="pct"/>
            <w:gridSpan w:val="4"/>
            <w:vAlign w:val="center"/>
          </w:tcPr>
          <w:p w14:paraId="4502CFA1" w14:textId="77777777" w:rsidR="00DB6194" w:rsidRDefault="00D9255D">
            <w:pPr>
              <w:spacing w:line="276" w:lineRule="auto"/>
              <w:rPr>
                <w:b/>
              </w:rPr>
            </w:pPr>
            <w:r>
              <w:rPr>
                <w:b/>
              </w:rPr>
              <w:t>Τόπος Γέννησης:</w:t>
            </w:r>
          </w:p>
        </w:tc>
        <w:tc>
          <w:tcPr>
            <w:tcW w:w="1279" w:type="pct"/>
            <w:tcBorders>
              <w:top w:val="nil"/>
              <w:left w:val="nil"/>
              <w:bottom w:val="single" w:sz="6" w:space="0" w:color="auto"/>
              <w:right w:val="double" w:sz="6" w:space="0" w:color="auto"/>
            </w:tcBorders>
            <w:vAlign w:val="center"/>
          </w:tcPr>
          <w:p w14:paraId="17E4205E" w14:textId="77777777" w:rsidR="00DB6194" w:rsidRDefault="00DB6194">
            <w:pPr>
              <w:spacing w:line="276" w:lineRule="auto"/>
            </w:pPr>
          </w:p>
        </w:tc>
      </w:tr>
      <w:tr w:rsidR="00DB6194" w14:paraId="22B58B2A" w14:textId="77777777">
        <w:tc>
          <w:tcPr>
            <w:tcW w:w="5000" w:type="pct"/>
            <w:gridSpan w:val="15"/>
            <w:tcBorders>
              <w:top w:val="nil"/>
              <w:left w:val="double" w:sz="6" w:space="0" w:color="auto"/>
              <w:bottom w:val="nil"/>
              <w:right w:val="double" w:sz="6" w:space="0" w:color="auto"/>
            </w:tcBorders>
            <w:vAlign w:val="center"/>
          </w:tcPr>
          <w:p w14:paraId="7D8998BD" w14:textId="77777777" w:rsidR="00DB6194" w:rsidRDefault="00DB6194">
            <w:pPr>
              <w:spacing w:line="276" w:lineRule="auto"/>
            </w:pPr>
          </w:p>
        </w:tc>
      </w:tr>
      <w:tr w:rsidR="00DB6194" w14:paraId="78D7B298" w14:textId="77777777">
        <w:tc>
          <w:tcPr>
            <w:tcW w:w="1643" w:type="pct"/>
            <w:gridSpan w:val="8"/>
            <w:tcBorders>
              <w:top w:val="nil"/>
              <w:left w:val="double" w:sz="6" w:space="0" w:color="auto"/>
              <w:bottom w:val="nil"/>
              <w:right w:val="nil"/>
            </w:tcBorders>
            <w:vAlign w:val="center"/>
          </w:tcPr>
          <w:p w14:paraId="29A89184" w14:textId="77777777" w:rsidR="00DB6194" w:rsidRDefault="00D9255D">
            <w:pPr>
              <w:spacing w:line="276" w:lineRule="auto"/>
              <w:rPr>
                <w:b/>
              </w:rPr>
            </w:pPr>
            <w:r>
              <w:rPr>
                <w:b/>
              </w:rPr>
              <w:t>Τηλέφωνο:</w:t>
            </w:r>
          </w:p>
        </w:tc>
        <w:tc>
          <w:tcPr>
            <w:tcW w:w="916" w:type="pct"/>
            <w:gridSpan w:val="2"/>
            <w:tcBorders>
              <w:top w:val="nil"/>
              <w:left w:val="nil"/>
              <w:bottom w:val="single" w:sz="6" w:space="0" w:color="auto"/>
              <w:right w:val="nil"/>
            </w:tcBorders>
            <w:vAlign w:val="center"/>
          </w:tcPr>
          <w:p w14:paraId="42E344D4" w14:textId="77777777" w:rsidR="00DB6194" w:rsidRDefault="00DB6194">
            <w:pPr>
              <w:spacing w:line="276" w:lineRule="auto"/>
            </w:pPr>
          </w:p>
        </w:tc>
        <w:tc>
          <w:tcPr>
            <w:tcW w:w="967" w:type="pct"/>
            <w:gridSpan w:val="2"/>
            <w:vAlign w:val="center"/>
          </w:tcPr>
          <w:p w14:paraId="23D4449F" w14:textId="77777777" w:rsidR="00DB6194" w:rsidRDefault="00D9255D">
            <w:pPr>
              <w:spacing w:line="276" w:lineRule="auto"/>
              <w:rPr>
                <w:b/>
              </w:rPr>
            </w:pPr>
            <w:r>
              <w:rPr>
                <w:b/>
              </w:rPr>
              <w:t>E-mail:</w:t>
            </w:r>
          </w:p>
        </w:tc>
        <w:tc>
          <w:tcPr>
            <w:tcW w:w="1474" w:type="pct"/>
            <w:gridSpan w:val="3"/>
            <w:tcBorders>
              <w:top w:val="nil"/>
              <w:left w:val="nil"/>
              <w:bottom w:val="single" w:sz="6" w:space="0" w:color="auto"/>
              <w:right w:val="double" w:sz="6" w:space="0" w:color="auto"/>
            </w:tcBorders>
            <w:vAlign w:val="center"/>
          </w:tcPr>
          <w:p w14:paraId="215945CE" w14:textId="77777777" w:rsidR="00DB6194" w:rsidRDefault="00DB6194">
            <w:pPr>
              <w:spacing w:line="276" w:lineRule="auto"/>
            </w:pPr>
          </w:p>
        </w:tc>
      </w:tr>
      <w:tr w:rsidR="00DB6194" w14:paraId="2162D764" w14:textId="77777777">
        <w:tc>
          <w:tcPr>
            <w:tcW w:w="1643" w:type="pct"/>
            <w:gridSpan w:val="8"/>
            <w:tcBorders>
              <w:top w:val="nil"/>
              <w:left w:val="double" w:sz="6" w:space="0" w:color="auto"/>
              <w:bottom w:val="nil"/>
              <w:right w:val="nil"/>
            </w:tcBorders>
            <w:vAlign w:val="center"/>
          </w:tcPr>
          <w:p w14:paraId="05EB6B5B" w14:textId="77777777" w:rsidR="00DB6194" w:rsidRDefault="00D9255D">
            <w:pPr>
              <w:spacing w:line="276" w:lineRule="auto"/>
              <w:rPr>
                <w:b/>
              </w:rPr>
            </w:pPr>
            <w:r>
              <w:rPr>
                <w:b/>
              </w:rPr>
              <w:t>Fax:</w:t>
            </w:r>
          </w:p>
        </w:tc>
        <w:tc>
          <w:tcPr>
            <w:tcW w:w="916" w:type="pct"/>
            <w:gridSpan w:val="2"/>
            <w:tcBorders>
              <w:top w:val="nil"/>
              <w:left w:val="nil"/>
              <w:bottom w:val="single" w:sz="6" w:space="0" w:color="auto"/>
              <w:right w:val="nil"/>
            </w:tcBorders>
            <w:vAlign w:val="center"/>
          </w:tcPr>
          <w:p w14:paraId="33823888" w14:textId="77777777" w:rsidR="00DB6194" w:rsidRDefault="00DB6194">
            <w:pPr>
              <w:spacing w:line="276" w:lineRule="auto"/>
            </w:pPr>
          </w:p>
        </w:tc>
        <w:tc>
          <w:tcPr>
            <w:tcW w:w="967" w:type="pct"/>
            <w:gridSpan w:val="2"/>
            <w:vAlign w:val="center"/>
          </w:tcPr>
          <w:p w14:paraId="25BF9545" w14:textId="77777777" w:rsidR="00DB6194" w:rsidRDefault="00DB6194">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41CE4611" w14:textId="77777777" w:rsidR="00DB6194" w:rsidRDefault="00DB6194">
            <w:pPr>
              <w:spacing w:line="276" w:lineRule="auto"/>
            </w:pPr>
          </w:p>
        </w:tc>
      </w:tr>
      <w:tr w:rsidR="00DB6194" w14:paraId="323EEF80" w14:textId="77777777">
        <w:tc>
          <w:tcPr>
            <w:tcW w:w="1250" w:type="pct"/>
            <w:gridSpan w:val="6"/>
            <w:tcBorders>
              <w:top w:val="nil"/>
              <w:left w:val="double" w:sz="6" w:space="0" w:color="auto"/>
              <w:bottom w:val="nil"/>
              <w:right w:val="nil"/>
            </w:tcBorders>
            <w:vAlign w:val="center"/>
          </w:tcPr>
          <w:p w14:paraId="67EDC94E" w14:textId="77777777" w:rsidR="00DB6194" w:rsidRDefault="00DB6194">
            <w:pPr>
              <w:spacing w:line="276" w:lineRule="auto"/>
            </w:pPr>
          </w:p>
        </w:tc>
        <w:tc>
          <w:tcPr>
            <w:tcW w:w="1298" w:type="pct"/>
            <w:gridSpan w:val="4"/>
            <w:vAlign w:val="center"/>
          </w:tcPr>
          <w:p w14:paraId="28509519" w14:textId="77777777" w:rsidR="00DB6194" w:rsidRDefault="00DB6194">
            <w:pPr>
              <w:spacing w:line="276" w:lineRule="auto"/>
            </w:pPr>
          </w:p>
        </w:tc>
        <w:tc>
          <w:tcPr>
            <w:tcW w:w="1201" w:type="pct"/>
            <w:gridSpan w:val="4"/>
            <w:vAlign w:val="center"/>
          </w:tcPr>
          <w:p w14:paraId="367498CE" w14:textId="77777777" w:rsidR="00DB6194" w:rsidRDefault="00DB6194">
            <w:pPr>
              <w:spacing w:line="276" w:lineRule="auto"/>
            </w:pPr>
          </w:p>
        </w:tc>
        <w:tc>
          <w:tcPr>
            <w:tcW w:w="1251" w:type="pct"/>
            <w:tcBorders>
              <w:top w:val="nil"/>
              <w:left w:val="nil"/>
              <w:bottom w:val="nil"/>
              <w:right w:val="double" w:sz="6" w:space="0" w:color="auto"/>
            </w:tcBorders>
            <w:vAlign w:val="center"/>
          </w:tcPr>
          <w:p w14:paraId="3216DD92" w14:textId="77777777" w:rsidR="00DB6194" w:rsidRDefault="00DB6194">
            <w:pPr>
              <w:spacing w:line="276" w:lineRule="auto"/>
            </w:pPr>
          </w:p>
        </w:tc>
      </w:tr>
      <w:tr w:rsidR="00DB6194" w14:paraId="7FD2B1C0" w14:textId="77777777">
        <w:tc>
          <w:tcPr>
            <w:tcW w:w="1477" w:type="pct"/>
            <w:gridSpan w:val="7"/>
            <w:tcBorders>
              <w:top w:val="nil"/>
              <w:left w:val="double" w:sz="6" w:space="0" w:color="auto"/>
              <w:bottom w:val="nil"/>
              <w:right w:val="nil"/>
            </w:tcBorders>
            <w:vAlign w:val="center"/>
          </w:tcPr>
          <w:p w14:paraId="3376C396" w14:textId="77777777" w:rsidR="00DB6194" w:rsidRDefault="00D9255D">
            <w:pPr>
              <w:spacing w:line="276" w:lineRule="auto"/>
              <w:rPr>
                <w:b/>
              </w:rPr>
            </w:pPr>
            <w:r>
              <w:rPr>
                <w:b/>
              </w:rPr>
              <w:t>Διεύθυνση Κατοικίας:</w:t>
            </w:r>
          </w:p>
        </w:tc>
        <w:tc>
          <w:tcPr>
            <w:tcW w:w="1071" w:type="pct"/>
            <w:gridSpan w:val="3"/>
            <w:tcBorders>
              <w:top w:val="nil"/>
              <w:left w:val="nil"/>
              <w:bottom w:val="single" w:sz="6" w:space="0" w:color="auto"/>
              <w:right w:val="nil"/>
            </w:tcBorders>
            <w:vAlign w:val="center"/>
          </w:tcPr>
          <w:p w14:paraId="6E3A3345" w14:textId="77777777" w:rsidR="00DB6194" w:rsidRDefault="00DB6194">
            <w:pPr>
              <w:spacing w:line="276" w:lineRule="auto"/>
            </w:pPr>
          </w:p>
        </w:tc>
        <w:tc>
          <w:tcPr>
            <w:tcW w:w="1201" w:type="pct"/>
            <w:gridSpan w:val="4"/>
            <w:tcBorders>
              <w:top w:val="nil"/>
              <w:left w:val="nil"/>
              <w:bottom w:val="single" w:sz="6" w:space="0" w:color="auto"/>
              <w:right w:val="nil"/>
            </w:tcBorders>
            <w:vAlign w:val="center"/>
          </w:tcPr>
          <w:p w14:paraId="49CDDFD8" w14:textId="77777777" w:rsidR="00DB6194" w:rsidRDefault="00DB6194">
            <w:pPr>
              <w:spacing w:line="276" w:lineRule="auto"/>
            </w:pPr>
          </w:p>
        </w:tc>
        <w:tc>
          <w:tcPr>
            <w:tcW w:w="1251" w:type="pct"/>
            <w:tcBorders>
              <w:top w:val="nil"/>
              <w:left w:val="nil"/>
              <w:bottom w:val="single" w:sz="6" w:space="0" w:color="auto"/>
              <w:right w:val="double" w:sz="6" w:space="0" w:color="auto"/>
            </w:tcBorders>
            <w:vAlign w:val="center"/>
          </w:tcPr>
          <w:p w14:paraId="7A112C05" w14:textId="77777777" w:rsidR="00DB6194" w:rsidRDefault="00DB6194">
            <w:pPr>
              <w:spacing w:line="276" w:lineRule="auto"/>
            </w:pPr>
          </w:p>
        </w:tc>
      </w:tr>
      <w:tr w:rsidR="00DB6194" w14:paraId="57C1E264" w14:textId="77777777">
        <w:tc>
          <w:tcPr>
            <w:tcW w:w="1477" w:type="pct"/>
            <w:gridSpan w:val="7"/>
            <w:tcBorders>
              <w:top w:val="nil"/>
              <w:left w:val="double" w:sz="6" w:space="0" w:color="auto"/>
              <w:bottom w:val="nil"/>
              <w:right w:val="nil"/>
            </w:tcBorders>
            <w:vAlign w:val="center"/>
          </w:tcPr>
          <w:p w14:paraId="50FA0F5B" w14:textId="77777777" w:rsidR="00DB6194" w:rsidRDefault="00DB6194">
            <w:pPr>
              <w:spacing w:line="276" w:lineRule="auto"/>
            </w:pPr>
          </w:p>
        </w:tc>
        <w:tc>
          <w:tcPr>
            <w:tcW w:w="1071" w:type="pct"/>
            <w:gridSpan w:val="3"/>
            <w:tcBorders>
              <w:top w:val="nil"/>
              <w:left w:val="nil"/>
              <w:bottom w:val="single" w:sz="6" w:space="0" w:color="auto"/>
              <w:right w:val="nil"/>
            </w:tcBorders>
            <w:vAlign w:val="center"/>
          </w:tcPr>
          <w:p w14:paraId="242BF299" w14:textId="77777777" w:rsidR="00DB6194" w:rsidRDefault="00DB6194">
            <w:pPr>
              <w:spacing w:line="276" w:lineRule="auto"/>
            </w:pPr>
          </w:p>
        </w:tc>
        <w:tc>
          <w:tcPr>
            <w:tcW w:w="1201" w:type="pct"/>
            <w:gridSpan w:val="4"/>
            <w:tcBorders>
              <w:top w:val="nil"/>
              <w:left w:val="nil"/>
              <w:bottom w:val="single" w:sz="6" w:space="0" w:color="auto"/>
              <w:right w:val="nil"/>
            </w:tcBorders>
            <w:vAlign w:val="center"/>
          </w:tcPr>
          <w:p w14:paraId="45069792" w14:textId="77777777" w:rsidR="00DB6194" w:rsidRDefault="00DB6194">
            <w:pPr>
              <w:spacing w:line="276" w:lineRule="auto"/>
            </w:pPr>
          </w:p>
        </w:tc>
        <w:tc>
          <w:tcPr>
            <w:tcW w:w="1251" w:type="pct"/>
            <w:tcBorders>
              <w:top w:val="nil"/>
              <w:left w:val="nil"/>
              <w:bottom w:val="single" w:sz="6" w:space="0" w:color="auto"/>
              <w:right w:val="double" w:sz="6" w:space="0" w:color="auto"/>
            </w:tcBorders>
            <w:vAlign w:val="center"/>
          </w:tcPr>
          <w:p w14:paraId="28F19A86" w14:textId="77777777" w:rsidR="00DB6194" w:rsidRDefault="00DB6194">
            <w:pPr>
              <w:spacing w:line="276" w:lineRule="auto"/>
            </w:pPr>
          </w:p>
        </w:tc>
      </w:tr>
      <w:tr w:rsidR="00DB6194" w14:paraId="6E1D04CB" w14:textId="77777777">
        <w:tc>
          <w:tcPr>
            <w:tcW w:w="1250" w:type="pct"/>
            <w:gridSpan w:val="6"/>
            <w:tcBorders>
              <w:top w:val="nil"/>
              <w:left w:val="double" w:sz="6" w:space="0" w:color="auto"/>
              <w:bottom w:val="double" w:sz="6" w:space="0" w:color="auto"/>
              <w:right w:val="nil"/>
            </w:tcBorders>
            <w:vAlign w:val="center"/>
          </w:tcPr>
          <w:p w14:paraId="4416FCC1" w14:textId="77777777" w:rsidR="00DB6194" w:rsidRDefault="00DB6194">
            <w:pPr>
              <w:spacing w:line="276" w:lineRule="auto"/>
            </w:pPr>
          </w:p>
        </w:tc>
        <w:tc>
          <w:tcPr>
            <w:tcW w:w="1298" w:type="pct"/>
            <w:gridSpan w:val="4"/>
            <w:tcBorders>
              <w:top w:val="nil"/>
              <w:left w:val="nil"/>
              <w:bottom w:val="double" w:sz="6" w:space="0" w:color="auto"/>
              <w:right w:val="nil"/>
            </w:tcBorders>
            <w:vAlign w:val="center"/>
          </w:tcPr>
          <w:p w14:paraId="40EB5D91" w14:textId="77777777" w:rsidR="00DB6194" w:rsidRDefault="00DB6194">
            <w:pPr>
              <w:spacing w:line="276" w:lineRule="auto"/>
            </w:pPr>
          </w:p>
        </w:tc>
        <w:tc>
          <w:tcPr>
            <w:tcW w:w="1201" w:type="pct"/>
            <w:gridSpan w:val="4"/>
            <w:tcBorders>
              <w:top w:val="nil"/>
              <w:left w:val="nil"/>
              <w:bottom w:val="double" w:sz="6" w:space="0" w:color="auto"/>
              <w:right w:val="nil"/>
            </w:tcBorders>
            <w:vAlign w:val="center"/>
          </w:tcPr>
          <w:p w14:paraId="20715B45" w14:textId="77777777" w:rsidR="00DB6194" w:rsidRDefault="00DB6194">
            <w:pPr>
              <w:spacing w:line="276" w:lineRule="auto"/>
            </w:pPr>
          </w:p>
        </w:tc>
        <w:tc>
          <w:tcPr>
            <w:tcW w:w="1251" w:type="pct"/>
            <w:tcBorders>
              <w:top w:val="nil"/>
              <w:left w:val="nil"/>
              <w:bottom w:val="double" w:sz="6" w:space="0" w:color="auto"/>
              <w:right w:val="double" w:sz="6" w:space="0" w:color="auto"/>
            </w:tcBorders>
            <w:vAlign w:val="center"/>
          </w:tcPr>
          <w:p w14:paraId="37C72681" w14:textId="77777777" w:rsidR="00DB6194" w:rsidRDefault="00DB6194">
            <w:pPr>
              <w:spacing w:line="276" w:lineRule="auto"/>
            </w:pPr>
          </w:p>
        </w:tc>
      </w:tr>
      <w:tr w:rsidR="00DB6194" w14:paraId="4528868B" w14:textId="77777777">
        <w:tc>
          <w:tcPr>
            <w:tcW w:w="5000" w:type="pct"/>
            <w:gridSpan w:val="15"/>
          </w:tcPr>
          <w:p w14:paraId="6A4DC918" w14:textId="77777777" w:rsidR="00DB6194" w:rsidRDefault="00DB6194">
            <w:pPr>
              <w:spacing w:line="276" w:lineRule="auto"/>
            </w:pPr>
          </w:p>
        </w:tc>
      </w:tr>
      <w:tr w:rsidR="00DB6194" w14:paraId="1FDAF1F3" w14:textId="77777777">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3EBE60C2" w14:textId="77777777" w:rsidR="00DB6194" w:rsidRDefault="00D9255D">
            <w:pPr>
              <w:spacing w:line="276" w:lineRule="auto"/>
              <w:rPr>
                <w:b/>
              </w:rPr>
            </w:pPr>
            <w:r>
              <w:rPr>
                <w:b/>
              </w:rPr>
              <w:t>ΕΚΠΑΙΔΕΥΣΗ</w:t>
            </w:r>
          </w:p>
        </w:tc>
        <w:tc>
          <w:tcPr>
            <w:tcW w:w="3773" w:type="pct"/>
            <w:gridSpan w:val="11"/>
          </w:tcPr>
          <w:p w14:paraId="2892B949" w14:textId="77777777" w:rsidR="00DB6194" w:rsidRDefault="00DB6194">
            <w:pPr>
              <w:spacing w:line="276" w:lineRule="auto"/>
            </w:pPr>
          </w:p>
        </w:tc>
      </w:tr>
      <w:tr w:rsidR="00DB6194" w14:paraId="7BA924EC" w14:textId="77777777">
        <w:tc>
          <w:tcPr>
            <w:tcW w:w="1699" w:type="pct"/>
            <w:gridSpan w:val="9"/>
            <w:tcBorders>
              <w:top w:val="double" w:sz="6" w:space="0" w:color="auto"/>
              <w:left w:val="double" w:sz="6" w:space="0" w:color="auto"/>
              <w:bottom w:val="nil"/>
              <w:right w:val="single" w:sz="6" w:space="0" w:color="auto"/>
            </w:tcBorders>
            <w:vAlign w:val="center"/>
          </w:tcPr>
          <w:p w14:paraId="2D80B53F" w14:textId="77777777" w:rsidR="00DB6194" w:rsidRDefault="00D9255D">
            <w:pPr>
              <w:spacing w:line="276" w:lineRule="auto"/>
              <w:jc w:val="center"/>
              <w:rPr>
                <w:b/>
              </w:rPr>
            </w:pPr>
            <w:r>
              <w:rPr>
                <w:b/>
              </w:rPr>
              <w:t>Όνομα Ιδρύματος</w:t>
            </w:r>
          </w:p>
        </w:tc>
        <w:tc>
          <w:tcPr>
            <w:tcW w:w="1045" w:type="pct"/>
            <w:tcBorders>
              <w:top w:val="double" w:sz="6" w:space="0" w:color="auto"/>
              <w:left w:val="nil"/>
              <w:bottom w:val="nil"/>
              <w:right w:val="single" w:sz="6" w:space="0" w:color="auto"/>
            </w:tcBorders>
            <w:vAlign w:val="center"/>
          </w:tcPr>
          <w:p w14:paraId="3DB5EDAE" w14:textId="77777777" w:rsidR="00DB6194" w:rsidRDefault="00D9255D">
            <w:pPr>
              <w:spacing w:line="276" w:lineRule="auto"/>
              <w:jc w:val="center"/>
              <w:rPr>
                <w:b/>
              </w:rPr>
            </w:pPr>
            <w:r>
              <w:rPr>
                <w:b/>
              </w:rPr>
              <w:t>Τίτλος Πτυχίου</w:t>
            </w:r>
          </w:p>
        </w:tc>
        <w:tc>
          <w:tcPr>
            <w:tcW w:w="1240" w:type="pct"/>
            <w:gridSpan w:val="4"/>
            <w:tcBorders>
              <w:top w:val="double" w:sz="6" w:space="0" w:color="auto"/>
              <w:left w:val="nil"/>
              <w:bottom w:val="nil"/>
              <w:right w:val="single" w:sz="6" w:space="0" w:color="auto"/>
            </w:tcBorders>
            <w:vAlign w:val="center"/>
          </w:tcPr>
          <w:p w14:paraId="076C041B" w14:textId="77777777" w:rsidR="00DB6194" w:rsidRDefault="00D9255D">
            <w:pPr>
              <w:spacing w:line="276" w:lineRule="auto"/>
              <w:jc w:val="center"/>
              <w:rPr>
                <w:b/>
              </w:rPr>
            </w:pPr>
            <w:r>
              <w:rPr>
                <w:b/>
              </w:rPr>
              <w:t>Ειδικότητα</w:t>
            </w:r>
          </w:p>
        </w:tc>
        <w:tc>
          <w:tcPr>
            <w:tcW w:w="1016" w:type="pct"/>
            <w:tcBorders>
              <w:top w:val="double" w:sz="6" w:space="0" w:color="auto"/>
              <w:left w:val="nil"/>
              <w:bottom w:val="nil"/>
              <w:right w:val="double" w:sz="6" w:space="0" w:color="auto"/>
            </w:tcBorders>
            <w:vAlign w:val="center"/>
          </w:tcPr>
          <w:p w14:paraId="55E635C2" w14:textId="77777777" w:rsidR="00DB6194" w:rsidRDefault="00D9255D">
            <w:pPr>
              <w:spacing w:line="276" w:lineRule="auto"/>
              <w:jc w:val="center"/>
              <w:rPr>
                <w:b/>
              </w:rPr>
            </w:pPr>
            <w:r>
              <w:rPr>
                <w:b/>
              </w:rPr>
              <w:t>Ημερομηνία Απόκτησης Πτυχίου</w:t>
            </w:r>
          </w:p>
        </w:tc>
      </w:tr>
      <w:tr w:rsidR="00DB6194" w14:paraId="5BF9B660" w14:textId="77777777">
        <w:tc>
          <w:tcPr>
            <w:tcW w:w="1699" w:type="pct"/>
            <w:gridSpan w:val="9"/>
            <w:tcBorders>
              <w:top w:val="double" w:sz="6" w:space="0" w:color="auto"/>
              <w:left w:val="double" w:sz="6" w:space="0" w:color="auto"/>
              <w:bottom w:val="single" w:sz="6" w:space="0" w:color="auto"/>
              <w:right w:val="single" w:sz="6" w:space="0" w:color="auto"/>
            </w:tcBorders>
          </w:tcPr>
          <w:p w14:paraId="22FA5C96" w14:textId="77777777" w:rsidR="00DB6194" w:rsidRDefault="00DB6194">
            <w:pPr>
              <w:spacing w:line="276" w:lineRule="auto"/>
            </w:pPr>
          </w:p>
          <w:p w14:paraId="79BE9ADD" w14:textId="77777777" w:rsidR="00DB6194" w:rsidRDefault="00DB6194">
            <w:pPr>
              <w:spacing w:line="276" w:lineRule="auto"/>
            </w:pPr>
          </w:p>
        </w:tc>
        <w:tc>
          <w:tcPr>
            <w:tcW w:w="1045" w:type="pct"/>
            <w:tcBorders>
              <w:top w:val="double" w:sz="6" w:space="0" w:color="auto"/>
              <w:left w:val="nil"/>
              <w:bottom w:val="single" w:sz="6" w:space="0" w:color="auto"/>
              <w:right w:val="single" w:sz="6" w:space="0" w:color="auto"/>
            </w:tcBorders>
          </w:tcPr>
          <w:p w14:paraId="20480F37" w14:textId="77777777" w:rsidR="00DB6194" w:rsidRDefault="00DB6194">
            <w:pPr>
              <w:spacing w:line="276" w:lineRule="auto"/>
            </w:pPr>
          </w:p>
        </w:tc>
        <w:tc>
          <w:tcPr>
            <w:tcW w:w="1240" w:type="pct"/>
            <w:gridSpan w:val="4"/>
            <w:tcBorders>
              <w:top w:val="double" w:sz="6" w:space="0" w:color="auto"/>
              <w:left w:val="nil"/>
              <w:bottom w:val="single" w:sz="6" w:space="0" w:color="auto"/>
              <w:right w:val="single" w:sz="6" w:space="0" w:color="auto"/>
            </w:tcBorders>
          </w:tcPr>
          <w:p w14:paraId="077C7F6F" w14:textId="77777777" w:rsidR="00DB6194" w:rsidRDefault="00DB6194">
            <w:pPr>
              <w:spacing w:line="276" w:lineRule="auto"/>
            </w:pPr>
          </w:p>
        </w:tc>
        <w:tc>
          <w:tcPr>
            <w:tcW w:w="1016" w:type="pct"/>
            <w:tcBorders>
              <w:top w:val="double" w:sz="6" w:space="0" w:color="auto"/>
              <w:left w:val="nil"/>
              <w:bottom w:val="single" w:sz="6" w:space="0" w:color="auto"/>
              <w:right w:val="double" w:sz="6" w:space="0" w:color="auto"/>
            </w:tcBorders>
          </w:tcPr>
          <w:p w14:paraId="4E317F9E" w14:textId="77777777" w:rsidR="00DB6194" w:rsidRDefault="00DB6194">
            <w:pPr>
              <w:spacing w:line="276" w:lineRule="auto"/>
            </w:pPr>
          </w:p>
        </w:tc>
      </w:tr>
      <w:tr w:rsidR="00DB6194" w14:paraId="725BB12B" w14:textId="77777777">
        <w:tc>
          <w:tcPr>
            <w:tcW w:w="1699" w:type="pct"/>
            <w:gridSpan w:val="9"/>
            <w:tcBorders>
              <w:top w:val="nil"/>
              <w:left w:val="double" w:sz="6" w:space="0" w:color="auto"/>
              <w:bottom w:val="nil"/>
              <w:right w:val="single" w:sz="6" w:space="0" w:color="auto"/>
            </w:tcBorders>
          </w:tcPr>
          <w:p w14:paraId="15D662E2" w14:textId="77777777" w:rsidR="00DB6194" w:rsidRDefault="00DB6194">
            <w:pPr>
              <w:spacing w:line="276" w:lineRule="auto"/>
            </w:pPr>
          </w:p>
          <w:p w14:paraId="5C9C420E" w14:textId="77777777" w:rsidR="00DB6194" w:rsidRDefault="00DB6194">
            <w:pPr>
              <w:spacing w:line="276" w:lineRule="auto"/>
            </w:pPr>
          </w:p>
        </w:tc>
        <w:tc>
          <w:tcPr>
            <w:tcW w:w="1045" w:type="pct"/>
            <w:tcBorders>
              <w:top w:val="nil"/>
              <w:left w:val="nil"/>
              <w:bottom w:val="nil"/>
              <w:right w:val="single" w:sz="6" w:space="0" w:color="auto"/>
            </w:tcBorders>
          </w:tcPr>
          <w:p w14:paraId="719EF7A3" w14:textId="77777777" w:rsidR="00DB6194" w:rsidRDefault="00DB6194">
            <w:pPr>
              <w:spacing w:line="276" w:lineRule="auto"/>
            </w:pPr>
          </w:p>
        </w:tc>
        <w:tc>
          <w:tcPr>
            <w:tcW w:w="1240" w:type="pct"/>
            <w:gridSpan w:val="4"/>
            <w:tcBorders>
              <w:top w:val="nil"/>
              <w:left w:val="nil"/>
              <w:bottom w:val="nil"/>
              <w:right w:val="single" w:sz="6" w:space="0" w:color="auto"/>
            </w:tcBorders>
          </w:tcPr>
          <w:p w14:paraId="7A8F1F46" w14:textId="77777777" w:rsidR="00DB6194" w:rsidRDefault="00DB6194">
            <w:pPr>
              <w:spacing w:line="276" w:lineRule="auto"/>
            </w:pPr>
          </w:p>
        </w:tc>
        <w:tc>
          <w:tcPr>
            <w:tcW w:w="1016" w:type="pct"/>
            <w:tcBorders>
              <w:top w:val="nil"/>
              <w:left w:val="nil"/>
              <w:bottom w:val="nil"/>
              <w:right w:val="double" w:sz="6" w:space="0" w:color="auto"/>
            </w:tcBorders>
          </w:tcPr>
          <w:p w14:paraId="5FAFB265" w14:textId="77777777" w:rsidR="00DB6194" w:rsidRDefault="00DB6194">
            <w:pPr>
              <w:spacing w:line="276" w:lineRule="auto"/>
            </w:pPr>
          </w:p>
        </w:tc>
      </w:tr>
      <w:tr w:rsidR="00DB6194" w14:paraId="783F6175" w14:textId="77777777">
        <w:tc>
          <w:tcPr>
            <w:tcW w:w="1699" w:type="pct"/>
            <w:gridSpan w:val="9"/>
            <w:tcBorders>
              <w:top w:val="single" w:sz="6" w:space="0" w:color="auto"/>
              <w:left w:val="double" w:sz="6" w:space="0" w:color="auto"/>
              <w:bottom w:val="double" w:sz="4" w:space="0" w:color="auto"/>
              <w:right w:val="single" w:sz="6" w:space="0" w:color="auto"/>
            </w:tcBorders>
          </w:tcPr>
          <w:p w14:paraId="42A8AEB7" w14:textId="77777777" w:rsidR="00DB6194" w:rsidRDefault="00DB6194">
            <w:pPr>
              <w:spacing w:line="276" w:lineRule="auto"/>
            </w:pPr>
          </w:p>
          <w:p w14:paraId="5C437221" w14:textId="77777777" w:rsidR="00DB6194" w:rsidRDefault="00DB6194">
            <w:pPr>
              <w:spacing w:line="276" w:lineRule="auto"/>
            </w:pPr>
          </w:p>
        </w:tc>
        <w:tc>
          <w:tcPr>
            <w:tcW w:w="1045" w:type="pct"/>
            <w:tcBorders>
              <w:top w:val="single" w:sz="6" w:space="0" w:color="auto"/>
              <w:left w:val="nil"/>
              <w:bottom w:val="double" w:sz="4" w:space="0" w:color="auto"/>
              <w:right w:val="single" w:sz="6" w:space="0" w:color="auto"/>
            </w:tcBorders>
          </w:tcPr>
          <w:p w14:paraId="227E390D" w14:textId="77777777" w:rsidR="00DB6194" w:rsidRDefault="00DB6194">
            <w:pPr>
              <w:spacing w:line="276" w:lineRule="auto"/>
            </w:pPr>
          </w:p>
        </w:tc>
        <w:tc>
          <w:tcPr>
            <w:tcW w:w="1240" w:type="pct"/>
            <w:gridSpan w:val="4"/>
            <w:tcBorders>
              <w:top w:val="single" w:sz="6" w:space="0" w:color="auto"/>
              <w:left w:val="nil"/>
              <w:bottom w:val="double" w:sz="4" w:space="0" w:color="auto"/>
              <w:right w:val="single" w:sz="6" w:space="0" w:color="auto"/>
            </w:tcBorders>
          </w:tcPr>
          <w:p w14:paraId="5F5F7220" w14:textId="77777777" w:rsidR="00DB6194" w:rsidRDefault="00DB6194">
            <w:pPr>
              <w:spacing w:line="276" w:lineRule="auto"/>
            </w:pPr>
          </w:p>
        </w:tc>
        <w:tc>
          <w:tcPr>
            <w:tcW w:w="1016" w:type="pct"/>
            <w:tcBorders>
              <w:top w:val="single" w:sz="6" w:space="0" w:color="auto"/>
              <w:left w:val="nil"/>
              <w:bottom w:val="double" w:sz="4" w:space="0" w:color="auto"/>
              <w:right w:val="double" w:sz="6" w:space="0" w:color="auto"/>
            </w:tcBorders>
          </w:tcPr>
          <w:p w14:paraId="6BAA1DA0" w14:textId="77777777" w:rsidR="00DB6194" w:rsidRDefault="00DB6194">
            <w:pPr>
              <w:spacing w:line="276" w:lineRule="auto"/>
            </w:pPr>
          </w:p>
        </w:tc>
      </w:tr>
      <w:tr w:rsidR="00DB6194" w:rsidRPr="00B72834" w14:paraId="0C1BC996" w14:textId="77777777">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328AB9B8" w14:textId="77777777" w:rsidR="00DB6194" w:rsidRDefault="00D9255D">
            <w:pPr>
              <w:spacing w:after="0" w:line="276" w:lineRule="auto"/>
              <w:jc w:val="center"/>
              <w:rPr>
                <w:b/>
                <w:lang w:val="el-GR"/>
              </w:rPr>
            </w:pPr>
            <w:r>
              <w:rPr>
                <w:b/>
                <w:lang w:val="el-GR"/>
              </w:rPr>
              <w:t xml:space="preserve">ΚΑΤΗΓΟΡΙΑ ΣΤΕΛΕΧΟΥΣ </w:t>
            </w:r>
          </w:p>
          <w:p w14:paraId="0F039732" w14:textId="77777777" w:rsidR="00DB6194" w:rsidRDefault="00D9255D">
            <w:pPr>
              <w:spacing w:after="0" w:line="276" w:lineRule="auto"/>
              <w:jc w:val="center"/>
              <w:rPr>
                <w:lang w:val="el-GR"/>
              </w:rPr>
            </w:pPr>
            <w:r>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7CC1A5B" w14:textId="77777777" w:rsidR="00DB6194" w:rsidRDefault="00DB6194">
            <w:pPr>
              <w:spacing w:line="276" w:lineRule="auto"/>
              <w:rPr>
                <w:lang w:val="el-GR"/>
              </w:rPr>
            </w:pPr>
          </w:p>
        </w:tc>
      </w:tr>
    </w:tbl>
    <w:p w14:paraId="21113FA2" w14:textId="77777777" w:rsidR="00DB6194" w:rsidRDefault="00DB6194">
      <w:pPr>
        <w:rPr>
          <w:i/>
          <w:color w:val="5B9BD5"/>
          <w:lang w:val="el-GR"/>
        </w:rPr>
        <w:sectPr w:rsidR="00DB6194">
          <w:pgSz w:w="11906" w:h="16838"/>
          <w:pgMar w:top="1134" w:right="1134" w:bottom="1134" w:left="1134" w:header="720" w:footer="709" w:gutter="0"/>
          <w:cols w:space="720"/>
          <w:titlePg/>
          <w:docGrid w:linePitch="360"/>
        </w:sectPr>
      </w:pPr>
    </w:p>
    <w:p w14:paraId="2DC2EFE9" w14:textId="77777777" w:rsidR="00DB6194" w:rsidRDefault="00DB6194">
      <w:pPr>
        <w:rPr>
          <w:i/>
          <w:color w:val="5B9BD5"/>
          <w:lang w:val="el-GR"/>
        </w:rPr>
      </w:pPr>
    </w:p>
    <w:p w14:paraId="2A7A911E" w14:textId="77777777" w:rsidR="00DB6194" w:rsidRDefault="00DB6194">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0"/>
      </w:tblGrid>
      <w:tr w:rsidR="00DB6194" w14:paraId="060EE088" w14:textId="77777777">
        <w:trPr>
          <w:trHeight w:val="567"/>
        </w:trPr>
        <w:tc>
          <w:tcPr>
            <w:tcW w:w="5000" w:type="pct"/>
            <w:shd w:val="pct10" w:color="auto" w:fill="auto"/>
            <w:vAlign w:val="center"/>
          </w:tcPr>
          <w:p w14:paraId="3B1DECB6" w14:textId="77777777" w:rsidR="00DB6194" w:rsidRDefault="00D9255D">
            <w:pPr>
              <w:spacing w:line="276" w:lineRule="auto"/>
              <w:jc w:val="center"/>
            </w:pPr>
            <w:r>
              <w:rPr>
                <w:b/>
              </w:rPr>
              <w:t>ΕΠΑΓΓΕΛΜΑΤΙΚΗ ΕΜΠΕΙΡΙΑ</w:t>
            </w:r>
          </w:p>
        </w:tc>
      </w:tr>
    </w:tbl>
    <w:p w14:paraId="03C86FCA" w14:textId="77777777" w:rsidR="00DB6194" w:rsidRDefault="00DB6194">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9"/>
        <w:gridCol w:w="2126"/>
        <w:gridCol w:w="5847"/>
        <w:gridCol w:w="1596"/>
        <w:gridCol w:w="1162"/>
      </w:tblGrid>
      <w:tr w:rsidR="00DB6194" w14:paraId="2C385C98" w14:textId="77777777">
        <w:trPr>
          <w:cantSplit/>
        </w:trPr>
        <w:tc>
          <w:tcPr>
            <w:tcW w:w="1315" w:type="pct"/>
            <w:vMerge w:val="restart"/>
            <w:shd w:val="clear" w:color="auto" w:fill="E6E6E6"/>
            <w:vAlign w:val="center"/>
          </w:tcPr>
          <w:p w14:paraId="3B755C91" w14:textId="77777777" w:rsidR="00DB6194" w:rsidRDefault="00D9255D">
            <w:pPr>
              <w:spacing w:before="120" w:after="0" w:line="276" w:lineRule="auto"/>
              <w:jc w:val="center"/>
              <w:rPr>
                <w:b/>
              </w:rPr>
            </w:pPr>
            <w:r>
              <w:rPr>
                <w:b/>
              </w:rPr>
              <w:t>Έργο</w:t>
            </w:r>
          </w:p>
        </w:tc>
        <w:tc>
          <w:tcPr>
            <w:tcW w:w="730" w:type="pct"/>
            <w:vMerge w:val="restart"/>
            <w:shd w:val="clear" w:color="auto" w:fill="E6E6E6"/>
            <w:vAlign w:val="center"/>
          </w:tcPr>
          <w:p w14:paraId="206D0BC2" w14:textId="77777777" w:rsidR="00DB6194" w:rsidRDefault="00D9255D">
            <w:pPr>
              <w:spacing w:before="120" w:after="0" w:line="276" w:lineRule="auto"/>
              <w:jc w:val="center"/>
              <w:rPr>
                <w:b/>
              </w:rPr>
            </w:pPr>
            <w:r>
              <w:rPr>
                <w:b/>
              </w:rPr>
              <w:t>Εργοδότης</w:t>
            </w:r>
          </w:p>
        </w:tc>
        <w:tc>
          <w:tcPr>
            <w:tcW w:w="2008" w:type="pct"/>
            <w:vMerge w:val="restart"/>
            <w:shd w:val="clear" w:color="auto" w:fill="E6E6E6"/>
            <w:vAlign w:val="center"/>
          </w:tcPr>
          <w:p w14:paraId="1268C63B" w14:textId="77777777" w:rsidR="00DB6194" w:rsidRDefault="00D9255D">
            <w:pPr>
              <w:spacing w:after="0" w:line="276" w:lineRule="auto"/>
              <w:jc w:val="center"/>
              <w:rPr>
                <w:lang w:val="el-GR"/>
              </w:rPr>
            </w:pPr>
            <w:r>
              <w:rPr>
                <w:b/>
                <w:lang w:val="el-GR"/>
              </w:rPr>
              <w:t xml:space="preserve">Θέση και Καθήκοντα στο Έργο </w:t>
            </w:r>
          </w:p>
        </w:tc>
        <w:tc>
          <w:tcPr>
            <w:tcW w:w="947" w:type="pct"/>
            <w:gridSpan w:val="2"/>
            <w:shd w:val="clear" w:color="auto" w:fill="E6E6E6"/>
            <w:vAlign w:val="center"/>
          </w:tcPr>
          <w:p w14:paraId="5889741D" w14:textId="77777777" w:rsidR="00DB6194" w:rsidRDefault="00D9255D">
            <w:pPr>
              <w:spacing w:before="120" w:after="0" w:line="276" w:lineRule="auto"/>
              <w:jc w:val="center"/>
              <w:rPr>
                <w:b/>
              </w:rPr>
            </w:pPr>
            <w:r>
              <w:rPr>
                <w:b/>
              </w:rPr>
              <w:t>Απασχόληση στο Έργο</w:t>
            </w:r>
          </w:p>
        </w:tc>
      </w:tr>
      <w:tr w:rsidR="00DB6194" w14:paraId="1FD8C7AF" w14:textId="77777777">
        <w:trPr>
          <w:cantSplit/>
        </w:trPr>
        <w:tc>
          <w:tcPr>
            <w:tcW w:w="1315" w:type="pct"/>
            <w:vMerge/>
            <w:shd w:val="clear" w:color="auto" w:fill="E6E6E6"/>
            <w:vAlign w:val="center"/>
          </w:tcPr>
          <w:p w14:paraId="094507D1" w14:textId="77777777" w:rsidR="00DB6194" w:rsidRDefault="00DB6194">
            <w:pPr>
              <w:spacing w:before="120" w:after="0" w:line="276" w:lineRule="auto"/>
              <w:jc w:val="left"/>
              <w:rPr>
                <w:b/>
              </w:rPr>
            </w:pPr>
          </w:p>
        </w:tc>
        <w:tc>
          <w:tcPr>
            <w:tcW w:w="730" w:type="pct"/>
            <w:vMerge/>
            <w:shd w:val="clear" w:color="auto" w:fill="E6E6E6"/>
            <w:vAlign w:val="center"/>
          </w:tcPr>
          <w:p w14:paraId="3849932D" w14:textId="77777777" w:rsidR="00DB6194" w:rsidRDefault="00DB6194">
            <w:pPr>
              <w:spacing w:before="120" w:after="0" w:line="276" w:lineRule="auto"/>
              <w:jc w:val="left"/>
              <w:rPr>
                <w:b/>
              </w:rPr>
            </w:pPr>
          </w:p>
        </w:tc>
        <w:tc>
          <w:tcPr>
            <w:tcW w:w="2008" w:type="pct"/>
            <w:vMerge/>
            <w:shd w:val="clear" w:color="auto" w:fill="E6E6E6"/>
            <w:vAlign w:val="center"/>
          </w:tcPr>
          <w:p w14:paraId="799FEC4D" w14:textId="77777777" w:rsidR="00DB6194" w:rsidRDefault="00DB6194">
            <w:pPr>
              <w:spacing w:before="120" w:after="0" w:line="276" w:lineRule="auto"/>
              <w:jc w:val="left"/>
              <w:rPr>
                <w:b/>
              </w:rPr>
            </w:pPr>
          </w:p>
        </w:tc>
        <w:tc>
          <w:tcPr>
            <w:tcW w:w="548" w:type="pct"/>
            <w:shd w:val="clear" w:color="auto" w:fill="E6E6E6"/>
            <w:vAlign w:val="center"/>
          </w:tcPr>
          <w:p w14:paraId="073946B4" w14:textId="77777777" w:rsidR="00DB6194" w:rsidRDefault="00D9255D">
            <w:pPr>
              <w:spacing w:after="0" w:line="276" w:lineRule="auto"/>
              <w:jc w:val="center"/>
              <w:rPr>
                <w:b/>
              </w:rPr>
            </w:pPr>
            <w:r>
              <w:rPr>
                <w:b/>
              </w:rPr>
              <w:t>Περίοδος</w:t>
            </w:r>
          </w:p>
          <w:p w14:paraId="3B5A1D44" w14:textId="77777777" w:rsidR="00DB6194" w:rsidRDefault="00D9255D">
            <w:pPr>
              <w:spacing w:after="0" w:line="276" w:lineRule="auto"/>
              <w:jc w:val="center"/>
              <w:rPr>
                <w:b/>
              </w:rPr>
            </w:pPr>
            <w:r>
              <w:t xml:space="preserve">(από </w:t>
            </w:r>
            <w:r>
              <w:rPr>
                <w:b/>
              </w:rPr>
              <w:t>-</w:t>
            </w:r>
            <w:r>
              <w:t xml:space="preserve"> έως)</w:t>
            </w:r>
          </w:p>
        </w:tc>
        <w:tc>
          <w:tcPr>
            <w:tcW w:w="399" w:type="pct"/>
            <w:shd w:val="clear" w:color="auto" w:fill="E6E6E6"/>
            <w:vAlign w:val="center"/>
          </w:tcPr>
          <w:p w14:paraId="0B21842F" w14:textId="77777777" w:rsidR="00DB6194" w:rsidRDefault="00D9255D">
            <w:pPr>
              <w:spacing w:before="120" w:after="0" w:line="276" w:lineRule="auto"/>
              <w:jc w:val="center"/>
              <w:rPr>
                <w:b/>
              </w:rPr>
            </w:pPr>
            <w:r>
              <w:rPr>
                <w:b/>
              </w:rPr>
              <w:t>Α/Μ</w:t>
            </w:r>
          </w:p>
        </w:tc>
      </w:tr>
      <w:tr w:rsidR="00DB6194" w14:paraId="44005C33" w14:textId="77777777">
        <w:tc>
          <w:tcPr>
            <w:tcW w:w="1315" w:type="pct"/>
          </w:tcPr>
          <w:p w14:paraId="5A71386C" w14:textId="77777777" w:rsidR="00DB6194" w:rsidRDefault="00DB6194">
            <w:pPr>
              <w:spacing w:before="120" w:after="0" w:line="276" w:lineRule="auto"/>
            </w:pPr>
          </w:p>
          <w:p w14:paraId="448E7BBF" w14:textId="77777777" w:rsidR="00DB6194" w:rsidRDefault="00DB6194">
            <w:pPr>
              <w:spacing w:before="120" w:after="0" w:line="276" w:lineRule="auto"/>
            </w:pPr>
          </w:p>
        </w:tc>
        <w:tc>
          <w:tcPr>
            <w:tcW w:w="730" w:type="pct"/>
          </w:tcPr>
          <w:p w14:paraId="292E3989" w14:textId="77777777" w:rsidR="00DB6194" w:rsidRDefault="00DB6194">
            <w:pPr>
              <w:spacing w:before="120" w:after="0" w:line="276" w:lineRule="auto"/>
            </w:pPr>
          </w:p>
        </w:tc>
        <w:tc>
          <w:tcPr>
            <w:tcW w:w="2008" w:type="pct"/>
          </w:tcPr>
          <w:p w14:paraId="6D620CDE" w14:textId="77777777" w:rsidR="00DB6194" w:rsidRDefault="00DB6194">
            <w:pPr>
              <w:spacing w:before="120" w:after="0" w:line="276" w:lineRule="auto"/>
            </w:pPr>
          </w:p>
          <w:p w14:paraId="65948127" w14:textId="77777777" w:rsidR="00DB6194" w:rsidRDefault="00DB6194">
            <w:pPr>
              <w:spacing w:before="120" w:after="0" w:line="276" w:lineRule="auto"/>
            </w:pPr>
          </w:p>
          <w:p w14:paraId="0D2BB393" w14:textId="77777777" w:rsidR="00DB6194" w:rsidRDefault="00DB6194">
            <w:pPr>
              <w:spacing w:before="120" w:after="0" w:line="276" w:lineRule="auto"/>
            </w:pPr>
          </w:p>
        </w:tc>
        <w:tc>
          <w:tcPr>
            <w:tcW w:w="548" w:type="pct"/>
          </w:tcPr>
          <w:p w14:paraId="6094D249" w14:textId="77777777" w:rsidR="00DB6194" w:rsidRDefault="00D9255D">
            <w:pPr>
              <w:spacing w:before="120" w:after="0" w:line="276" w:lineRule="auto"/>
              <w:jc w:val="center"/>
            </w:pPr>
            <w:r>
              <w:t>__ /__ / ___</w:t>
            </w:r>
          </w:p>
          <w:p w14:paraId="48542A16" w14:textId="77777777" w:rsidR="00DB6194" w:rsidRDefault="00D9255D">
            <w:pPr>
              <w:spacing w:before="120" w:after="0" w:line="276" w:lineRule="auto"/>
              <w:jc w:val="center"/>
            </w:pPr>
            <w:r>
              <w:t>-</w:t>
            </w:r>
          </w:p>
          <w:p w14:paraId="5FDF7996" w14:textId="77777777" w:rsidR="00DB6194" w:rsidRDefault="00D9255D">
            <w:pPr>
              <w:spacing w:before="120" w:after="0" w:line="276" w:lineRule="auto"/>
              <w:jc w:val="center"/>
            </w:pPr>
            <w:r>
              <w:t>__ /__ / ___</w:t>
            </w:r>
          </w:p>
        </w:tc>
        <w:tc>
          <w:tcPr>
            <w:tcW w:w="399" w:type="pct"/>
          </w:tcPr>
          <w:p w14:paraId="1B486967" w14:textId="77777777" w:rsidR="00DB6194" w:rsidRDefault="00DB6194">
            <w:pPr>
              <w:spacing w:before="120" w:after="0" w:line="276" w:lineRule="auto"/>
              <w:jc w:val="center"/>
            </w:pPr>
          </w:p>
        </w:tc>
      </w:tr>
      <w:tr w:rsidR="00DB6194" w14:paraId="72D576A7" w14:textId="77777777">
        <w:tc>
          <w:tcPr>
            <w:tcW w:w="1315" w:type="pct"/>
          </w:tcPr>
          <w:p w14:paraId="5CDDEAD1" w14:textId="77777777" w:rsidR="00DB6194" w:rsidRDefault="00DB6194">
            <w:pPr>
              <w:spacing w:before="120" w:after="0" w:line="276" w:lineRule="auto"/>
            </w:pPr>
          </w:p>
        </w:tc>
        <w:tc>
          <w:tcPr>
            <w:tcW w:w="730" w:type="pct"/>
          </w:tcPr>
          <w:p w14:paraId="4886290B" w14:textId="77777777" w:rsidR="00DB6194" w:rsidRDefault="00DB6194">
            <w:pPr>
              <w:spacing w:before="120" w:after="0" w:line="276" w:lineRule="auto"/>
            </w:pPr>
          </w:p>
        </w:tc>
        <w:tc>
          <w:tcPr>
            <w:tcW w:w="2008" w:type="pct"/>
          </w:tcPr>
          <w:p w14:paraId="5DE17205" w14:textId="77777777" w:rsidR="00DB6194" w:rsidRDefault="00DB6194">
            <w:pPr>
              <w:spacing w:before="120" w:after="0" w:line="276" w:lineRule="auto"/>
            </w:pPr>
          </w:p>
        </w:tc>
        <w:tc>
          <w:tcPr>
            <w:tcW w:w="548" w:type="pct"/>
          </w:tcPr>
          <w:p w14:paraId="2CE020A7" w14:textId="77777777" w:rsidR="00DB6194" w:rsidRDefault="00D9255D">
            <w:pPr>
              <w:spacing w:before="120" w:after="0" w:line="276" w:lineRule="auto"/>
              <w:jc w:val="center"/>
            </w:pPr>
            <w:r>
              <w:t>__ /__ / ___</w:t>
            </w:r>
          </w:p>
          <w:p w14:paraId="2D5183A8" w14:textId="77777777" w:rsidR="00DB6194" w:rsidRDefault="00D9255D">
            <w:pPr>
              <w:spacing w:before="120" w:after="0" w:line="276" w:lineRule="auto"/>
              <w:jc w:val="center"/>
            </w:pPr>
            <w:r>
              <w:t>-</w:t>
            </w:r>
          </w:p>
          <w:p w14:paraId="2B348778" w14:textId="77777777" w:rsidR="00DB6194" w:rsidRDefault="00D9255D">
            <w:pPr>
              <w:spacing w:before="120" w:after="0" w:line="276" w:lineRule="auto"/>
              <w:jc w:val="center"/>
            </w:pPr>
            <w:r>
              <w:t>__ /__ / ___</w:t>
            </w:r>
          </w:p>
        </w:tc>
        <w:tc>
          <w:tcPr>
            <w:tcW w:w="399" w:type="pct"/>
          </w:tcPr>
          <w:p w14:paraId="193DCC5B" w14:textId="77777777" w:rsidR="00DB6194" w:rsidRDefault="00DB6194">
            <w:pPr>
              <w:spacing w:before="120" w:after="0" w:line="276" w:lineRule="auto"/>
              <w:jc w:val="center"/>
            </w:pPr>
          </w:p>
        </w:tc>
      </w:tr>
      <w:tr w:rsidR="00DB6194" w14:paraId="5178C9E7" w14:textId="77777777">
        <w:tc>
          <w:tcPr>
            <w:tcW w:w="1315" w:type="pct"/>
          </w:tcPr>
          <w:p w14:paraId="0235DC55" w14:textId="77777777" w:rsidR="00DB6194" w:rsidRDefault="00DB6194">
            <w:pPr>
              <w:spacing w:before="120" w:after="0" w:line="276" w:lineRule="auto"/>
            </w:pPr>
          </w:p>
        </w:tc>
        <w:tc>
          <w:tcPr>
            <w:tcW w:w="730" w:type="pct"/>
          </w:tcPr>
          <w:p w14:paraId="67525F80" w14:textId="77777777" w:rsidR="00DB6194" w:rsidRDefault="00DB6194">
            <w:pPr>
              <w:spacing w:before="120" w:after="0" w:line="276" w:lineRule="auto"/>
            </w:pPr>
          </w:p>
        </w:tc>
        <w:tc>
          <w:tcPr>
            <w:tcW w:w="2008" w:type="pct"/>
          </w:tcPr>
          <w:p w14:paraId="5E269B4D" w14:textId="77777777" w:rsidR="00DB6194" w:rsidRDefault="00DB6194">
            <w:pPr>
              <w:spacing w:before="120" w:after="0" w:line="276" w:lineRule="auto"/>
            </w:pPr>
          </w:p>
        </w:tc>
        <w:tc>
          <w:tcPr>
            <w:tcW w:w="548" w:type="pct"/>
          </w:tcPr>
          <w:p w14:paraId="0A20B5BD" w14:textId="77777777" w:rsidR="00DB6194" w:rsidRDefault="00D9255D">
            <w:pPr>
              <w:spacing w:before="120" w:after="0" w:line="276" w:lineRule="auto"/>
              <w:jc w:val="center"/>
            </w:pPr>
            <w:r>
              <w:t>__ /__ / ___</w:t>
            </w:r>
          </w:p>
          <w:p w14:paraId="23E8C231" w14:textId="77777777" w:rsidR="00DB6194" w:rsidRDefault="00D9255D">
            <w:pPr>
              <w:spacing w:before="120" w:after="0" w:line="276" w:lineRule="auto"/>
              <w:jc w:val="center"/>
            </w:pPr>
            <w:r>
              <w:t>-</w:t>
            </w:r>
          </w:p>
          <w:p w14:paraId="336EA3EC" w14:textId="77777777" w:rsidR="00DB6194" w:rsidRDefault="00D9255D">
            <w:pPr>
              <w:spacing w:before="120" w:after="0" w:line="276" w:lineRule="auto"/>
              <w:jc w:val="center"/>
            </w:pPr>
            <w:r>
              <w:t>__ /__ / ___</w:t>
            </w:r>
          </w:p>
        </w:tc>
        <w:tc>
          <w:tcPr>
            <w:tcW w:w="399" w:type="pct"/>
          </w:tcPr>
          <w:p w14:paraId="36937192" w14:textId="77777777" w:rsidR="00DB6194" w:rsidRDefault="00DB6194">
            <w:pPr>
              <w:spacing w:before="120" w:after="0" w:line="276" w:lineRule="auto"/>
              <w:jc w:val="center"/>
            </w:pPr>
          </w:p>
        </w:tc>
      </w:tr>
    </w:tbl>
    <w:p w14:paraId="21E670EC" w14:textId="77777777" w:rsidR="00DB6194" w:rsidRDefault="00DB6194">
      <w:pPr>
        <w:spacing w:line="276" w:lineRule="auto"/>
        <w:sectPr w:rsidR="00DB6194">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2086C496" w14:textId="77777777" w:rsidR="00DB6194" w:rsidRDefault="00D9255D">
      <w:pPr>
        <w:pStyle w:val="2"/>
        <w:numPr>
          <w:ilvl w:val="0"/>
          <w:numId w:val="0"/>
        </w:numPr>
        <w:ind w:left="576" w:hanging="576"/>
        <w:rPr>
          <w:rFonts w:cs="Tahoma"/>
          <w:lang w:val="el-GR"/>
        </w:rPr>
      </w:pPr>
      <w:bookmarkStart w:id="485" w:name="_Ref40980475"/>
      <w:bookmarkStart w:id="486" w:name="_Toc97194377"/>
      <w:bookmarkStart w:id="487" w:name="_Toc97194481"/>
      <w:bookmarkStart w:id="488" w:name="_Ref55324393"/>
      <w:bookmarkStart w:id="489" w:name="_Ref510087097"/>
      <w:bookmarkStart w:id="490" w:name="_Toc118293420"/>
      <w:r>
        <w:rPr>
          <w:rFonts w:cs="Tahoma"/>
          <w:lang w:val="el-GR"/>
        </w:rPr>
        <w:lastRenderedPageBreak/>
        <w:t>ΠΑΡΑΡΤΗΜΑ Ι</w:t>
      </w:r>
      <w:r>
        <w:rPr>
          <w:rFonts w:cs="Tahoma"/>
        </w:rPr>
        <w:t>V</w:t>
      </w:r>
      <w:r>
        <w:rPr>
          <w:rFonts w:cs="Tahoma"/>
          <w:lang w:val="el-GR"/>
        </w:rPr>
        <w:t xml:space="preserve"> – Υπόδειγμα Τεχνικής Προσφοράς</w:t>
      </w:r>
      <w:bookmarkEnd w:id="485"/>
      <w:bookmarkEnd w:id="486"/>
      <w:bookmarkEnd w:id="487"/>
      <w:bookmarkEnd w:id="488"/>
      <w:bookmarkEnd w:id="489"/>
      <w:bookmarkEnd w:id="490"/>
      <w:r>
        <w:rPr>
          <w:rFonts w:cs="Tahoma"/>
          <w:lang w:val="el-GR"/>
        </w:rPr>
        <w:t xml:space="preserve"> </w:t>
      </w:r>
    </w:p>
    <w:p w14:paraId="6D306078" w14:textId="77777777" w:rsidR="00DB6194" w:rsidRDefault="00DB6194">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DB6194" w14:paraId="1BAD4AEF" w14:textId="77777777">
        <w:trPr>
          <w:trHeight w:val="513"/>
        </w:trPr>
        <w:tc>
          <w:tcPr>
            <w:tcW w:w="5000" w:type="pct"/>
            <w:gridSpan w:val="3"/>
            <w:shd w:val="clear" w:color="000000" w:fill="B3B3B3"/>
            <w:vAlign w:val="center"/>
          </w:tcPr>
          <w:p w14:paraId="73F1BB59" w14:textId="77777777" w:rsidR="00DB6194" w:rsidRDefault="00D9255D">
            <w:pPr>
              <w:spacing w:before="60" w:after="60"/>
              <w:jc w:val="center"/>
              <w:rPr>
                <w:b/>
                <w:lang w:val="el-GR" w:eastAsia="el-GR"/>
              </w:rPr>
            </w:pPr>
            <w:r>
              <w:rPr>
                <w:b/>
                <w:lang w:val="el-GR"/>
              </w:rPr>
              <w:t>Περιεχόμενα Τεχνικής Προσφοράς</w:t>
            </w:r>
          </w:p>
        </w:tc>
      </w:tr>
      <w:tr w:rsidR="00DB6194" w14:paraId="2B579979" w14:textId="77777777">
        <w:trPr>
          <w:trHeight w:val="513"/>
        </w:trPr>
        <w:tc>
          <w:tcPr>
            <w:tcW w:w="431" w:type="pct"/>
            <w:shd w:val="clear" w:color="000000" w:fill="B3B3B3"/>
            <w:vAlign w:val="center"/>
          </w:tcPr>
          <w:p w14:paraId="62206134" w14:textId="77777777" w:rsidR="00DB6194" w:rsidRDefault="00D9255D">
            <w:pPr>
              <w:spacing w:before="60" w:after="60"/>
              <w:jc w:val="center"/>
              <w:rPr>
                <w:b/>
                <w:lang w:val="el-GR" w:eastAsia="el-GR"/>
              </w:rPr>
            </w:pPr>
            <w:r>
              <w:rPr>
                <w:b/>
                <w:lang w:val="el-GR" w:eastAsia="el-GR"/>
              </w:rPr>
              <w:t>Α/Α</w:t>
            </w:r>
          </w:p>
        </w:tc>
        <w:tc>
          <w:tcPr>
            <w:tcW w:w="3513" w:type="pct"/>
            <w:shd w:val="clear" w:color="000000" w:fill="B3B3B3"/>
            <w:vAlign w:val="center"/>
          </w:tcPr>
          <w:p w14:paraId="0F3DF271" w14:textId="77777777" w:rsidR="00DB6194" w:rsidRDefault="00D9255D">
            <w:pPr>
              <w:spacing w:before="60" w:after="60"/>
              <w:jc w:val="center"/>
              <w:rPr>
                <w:b/>
              </w:rPr>
            </w:pPr>
            <w:r>
              <w:rPr>
                <w:b/>
              </w:rPr>
              <w:t>Τίτλος Ενότητας</w:t>
            </w:r>
          </w:p>
        </w:tc>
        <w:tc>
          <w:tcPr>
            <w:tcW w:w="1056" w:type="pct"/>
            <w:shd w:val="clear" w:color="000000" w:fill="B3B3B3"/>
          </w:tcPr>
          <w:p w14:paraId="568A97C4" w14:textId="77777777" w:rsidR="00DB6194" w:rsidRDefault="00D9255D">
            <w:pPr>
              <w:spacing w:before="60" w:after="60"/>
              <w:jc w:val="center"/>
              <w:rPr>
                <w:b/>
                <w:lang w:val="el-GR"/>
              </w:rPr>
            </w:pPr>
            <w:r>
              <w:rPr>
                <w:b/>
                <w:lang w:val="el-GR"/>
              </w:rPr>
              <w:t>Σύμφωνα με παραγράφους:</w:t>
            </w:r>
          </w:p>
          <w:p w14:paraId="1DED1551" w14:textId="77777777" w:rsidR="00DB6194" w:rsidRDefault="00DB6194">
            <w:pPr>
              <w:spacing w:before="60" w:after="60"/>
              <w:jc w:val="center"/>
              <w:rPr>
                <w:b/>
                <w:lang w:val="el-GR"/>
              </w:rPr>
            </w:pPr>
          </w:p>
        </w:tc>
      </w:tr>
      <w:tr w:rsidR="00DB6194" w14:paraId="65D40899" w14:textId="77777777">
        <w:trPr>
          <w:trHeight w:val="315"/>
        </w:trPr>
        <w:tc>
          <w:tcPr>
            <w:tcW w:w="431" w:type="pct"/>
            <w:shd w:val="clear" w:color="auto" w:fill="FBE4D5" w:themeFill="accent2" w:themeFillTint="33"/>
            <w:vAlign w:val="center"/>
          </w:tcPr>
          <w:p w14:paraId="5AA770A7" w14:textId="77777777" w:rsidR="00DB6194" w:rsidRDefault="00DB6194">
            <w:pPr>
              <w:pStyle w:val="aff0"/>
              <w:numPr>
                <w:ilvl w:val="0"/>
                <w:numId w:val="36"/>
              </w:numPr>
              <w:spacing w:before="60" w:after="60"/>
              <w:contextualSpacing w:val="0"/>
              <w:jc w:val="center"/>
              <w:rPr>
                <w:b/>
                <w:lang w:val="el-GR" w:eastAsia="el-GR"/>
              </w:rPr>
            </w:pPr>
          </w:p>
        </w:tc>
        <w:tc>
          <w:tcPr>
            <w:tcW w:w="3513" w:type="pct"/>
            <w:shd w:val="clear" w:color="auto" w:fill="FBE4D5" w:themeFill="accent2" w:themeFillTint="33"/>
            <w:vAlign w:val="center"/>
          </w:tcPr>
          <w:p w14:paraId="64998B43" w14:textId="77777777" w:rsidR="00DB6194" w:rsidRDefault="00D9255D">
            <w:pPr>
              <w:spacing w:before="60" w:after="60"/>
              <w:rPr>
                <w:b/>
                <w:lang w:val="el-GR" w:eastAsia="el-GR"/>
              </w:rPr>
            </w:pPr>
            <w:r>
              <w:rPr>
                <w:b/>
                <w:lang w:val="el-GR" w:eastAsia="el-GR"/>
              </w:rPr>
              <w:tab/>
              <w:t xml:space="preserve">Περιγραφή  Έργου </w:t>
            </w:r>
          </w:p>
        </w:tc>
        <w:tc>
          <w:tcPr>
            <w:tcW w:w="1056" w:type="pct"/>
            <w:shd w:val="clear" w:color="auto" w:fill="FBE4D5" w:themeFill="accent2" w:themeFillTint="33"/>
          </w:tcPr>
          <w:p w14:paraId="718065F3" w14:textId="77777777" w:rsidR="00DB6194" w:rsidRDefault="00DB6194">
            <w:pPr>
              <w:spacing w:before="60" w:after="60"/>
              <w:rPr>
                <w:b/>
                <w:lang w:val="el-GR" w:eastAsia="el-GR"/>
              </w:rPr>
            </w:pPr>
          </w:p>
        </w:tc>
      </w:tr>
      <w:tr w:rsidR="00DB6194" w14:paraId="4B658A55" w14:textId="77777777">
        <w:trPr>
          <w:trHeight w:val="315"/>
        </w:trPr>
        <w:tc>
          <w:tcPr>
            <w:tcW w:w="431" w:type="pct"/>
            <w:shd w:val="clear" w:color="auto" w:fill="auto"/>
            <w:vAlign w:val="center"/>
          </w:tcPr>
          <w:p w14:paraId="125AB006" w14:textId="77777777" w:rsidR="00DB6194" w:rsidRDefault="00DB6194">
            <w:pPr>
              <w:pStyle w:val="aff0"/>
              <w:numPr>
                <w:ilvl w:val="1"/>
                <w:numId w:val="36"/>
              </w:numPr>
              <w:spacing w:before="60" w:after="60"/>
              <w:ind w:left="0" w:firstLine="0"/>
              <w:contextualSpacing w:val="0"/>
              <w:jc w:val="center"/>
              <w:rPr>
                <w:lang w:val="el-GR" w:eastAsia="el-GR"/>
              </w:rPr>
            </w:pPr>
          </w:p>
        </w:tc>
        <w:tc>
          <w:tcPr>
            <w:tcW w:w="3513" w:type="pct"/>
            <w:shd w:val="clear" w:color="auto" w:fill="auto"/>
            <w:vAlign w:val="center"/>
          </w:tcPr>
          <w:p w14:paraId="3C1F92DF" w14:textId="2F795CD4" w:rsidR="00DB6194" w:rsidRDefault="00DB6194">
            <w:pPr>
              <w:spacing w:before="60" w:after="60"/>
              <w:rPr>
                <w:lang w:val="el-GR" w:eastAsia="el-GR"/>
              </w:rPr>
            </w:pPr>
            <w:r>
              <w:rPr>
                <w:lang w:val="el-GR" w:eastAsia="el-GR"/>
              </w:rPr>
              <w:fldChar w:fldCharType="begin"/>
            </w:r>
            <w:r w:rsidR="00D9255D">
              <w:rPr>
                <w:lang w:val="el-GR" w:eastAsia="el-GR"/>
              </w:rPr>
              <w:instrText xml:space="preserve"> REF _Ref97199257 \h </w:instrText>
            </w:r>
            <w:r>
              <w:rPr>
                <w:lang w:val="el-GR" w:eastAsia="el-GR"/>
              </w:rPr>
            </w:r>
            <w:r>
              <w:rPr>
                <w:lang w:val="el-GR" w:eastAsia="el-GR"/>
              </w:rPr>
              <w:fldChar w:fldCharType="separate"/>
            </w:r>
            <w:r w:rsidR="00CE1E82">
              <w:rPr>
                <w:lang w:val="el-GR"/>
              </w:rPr>
              <w:t>Περιβάλλον της Σύμβασης</w:t>
            </w:r>
            <w:r>
              <w:rPr>
                <w:lang w:val="el-GR" w:eastAsia="el-GR"/>
              </w:rPr>
              <w:fldChar w:fldCharType="end"/>
            </w:r>
          </w:p>
        </w:tc>
        <w:tc>
          <w:tcPr>
            <w:tcW w:w="1056" w:type="pct"/>
            <w:shd w:val="clear" w:color="auto" w:fill="auto"/>
          </w:tcPr>
          <w:p w14:paraId="225253CC" w14:textId="77777777" w:rsidR="00DB6194" w:rsidRDefault="00D9255D">
            <w:pPr>
              <w:spacing w:before="60" w:after="60"/>
              <w:rPr>
                <w:lang w:val="el-GR" w:eastAsia="el-GR"/>
              </w:rPr>
            </w:pPr>
            <w:r>
              <w:rPr>
                <w:lang w:val="el-GR" w:eastAsia="el-GR"/>
              </w:rPr>
              <w:t>1</w:t>
            </w:r>
          </w:p>
        </w:tc>
      </w:tr>
      <w:tr w:rsidR="00DB6194" w14:paraId="32004CA7" w14:textId="77777777">
        <w:trPr>
          <w:trHeight w:val="315"/>
        </w:trPr>
        <w:tc>
          <w:tcPr>
            <w:tcW w:w="431" w:type="pct"/>
            <w:shd w:val="clear" w:color="auto" w:fill="auto"/>
            <w:vAlign w:val="center"/>
          </w:tcPr>
          <w:p w14:paraId="1178B4D3" w14:textId="77777777" w:rsidR="00DB6194" w:rsidRDefault="00DB6194">
            <w:pPr>
              <w:pStyle w:val="aff0"/>
              <w:numPr>
                <w:ilvl w:val="1"/>
                <w:numId w:val="36"/>
              </w:numPr>
              <w:spacing w:before="60" w:after="60"/>
              <w:ind w:left="0" w:firstLine="0"/>
              <w:contextualSpacing w:val="0"/>
              <w:jc w:val="center"/>
              <w:rPr>
                <w:lang w:val="el-GR" w:eastAsia="el-GR"/>
              </w:rPr>
            </w:pPr>
          </w:p>
        </w:tc>
        <w:tc>
          <w:tcPr>
            <w:tcW w:w="3513" w:type="pct"/>
            <w:shd w:val="clear" w:color="auto" w:fill="auto"/>
            <w:vAlign w:val="center"/>
          </w:tcPr>
          <w:p w14:paraId="5EBDC33D" w14:textId="63D1483C" w:rsidR="00DB6194" w:rsidRDefault="00DB6194">
            <w:pPr>
              <w:spacing w:before="60" w:after="60"/>
              <w:rPr>
                <w:lang w:val="el-GR" w:eastAsia="el-GR"/>
              </w:rPr>
            </w:pPr>
            <w:r>
              <w:rPr>
                <w:lang w:val="el-GR" w:eastAsia="el-GR"/>
              </w:rPr>
              <w:fldChar w:fldCharType="begin"/>
            </w:r>
            <w:r w:rsidR="00D9255D">
              <w:rPr>
                <w:lang w:val="el-GR" w:eastAsia="el-GR"/>
              </w:rPr>
              <w:instrText xml:space="preserve"> REF _Ref97199271 \h </w:instrText>
            </w:r>
            <w:r>
              <w:rPr>
                <w:lang w:val="el-GR" w:eastAsia="el-GR"/>
              </w:rPr>
            </w:r>
            <w:r>
              <w:rPr>
                <w:lang w:val="el-GR" w:eastAsia="el-GR"/>
              </w:rPr>
              <w:fldChar w:fldCharType="separate"/>
            </w:r>
            <w:r w:rsidR="00CE1E82">
              <w:rPr>
                <w:lang w:val="el-GR"/>
              </w:rPr>
              <w:t>Αντικείμενο της Σύμβασης</w:t>
            </w:r>
            <w:r>
              <w:rPr>
                <w:lang w:val="el-GR" w:eastAsia="el-GR"/>
              </w:rPr>
              <w:fldChar w:fldCharType="end"/>
            </w:r>
          </w:p>
        </w:tc>
        <w:tc>
          <w:tcPr>
            <w:tcW w:w="1056" w:type="pct"/>
            <w:shd w:val="clear" w:color="auto" w:fill="auto"/>
          </w:tcPr>
          <w:p w14:paraId="30F7EB08" w14:textId="77777777" w:rsidR="00DB6194" w:rsidRDefault="00D9255D">
            <w:pPr>
              <w:spacing w:before="60" w:after="60"/>
              <w:rPr>
                <w:lang w:val="el-GR" w:eastAsia="el-GR"/>
              </w:rPr>
            </w:pPr>
            <w:r>
              <w:rPr>
                <w:lang w:val="el-GR" w:eastAsia="el-GR"/>
              </w:rPr>
              <w:t>2</w:t>
            </w:r>
          </w:p>
        </w:tc>
      </w:tr>
      <w:tr w:rsidR="00DB6194" w14:paraId="1EA8FC80" w14:textId="77777777">
        <w:trPr>
          <w:trHeight w:val="315"/>
        </w:trPr>
        <w:tc>
          <w:tcPr>
            <w:tcW w:w="431" w:type="pct"/>
            <w:shd w:val="clear" w:color="auto" w:fill="FBE4D5" w:themeFill="accent2" w:themeFillTint="33"/>
            <w:vAlign w:val="center"/>
          </w:tcPr>
          <w:p w14:paraId="508965BA" w14:textId="77777777" w:rsidR="00DB6194" w:rsidRDefault="00DB6194">
            <w:pPr>
              <w:pStyle w:val="aff0"/>
              <w:numPr>
                <w:ilvl w:val="0"/>
                <w:numId w:val="36"/>
              </w:numPr>
              <w:spacing w:before="60" w:after="60"/>
              <w:contextualSpacing w:val="0"/>
              <w:jc w:val="center"/>
              <w:rPr>
                <w:b/>
                <w:lang w:val="el-GR" w:eastAsia="el-GR"/>
              </w:rPr>
            </w:pPr>
          </w:p>
        </w:tc>
        <w:tc>
          <w:tcPr>
            <w:tcW w:w="3513" w:type="pct"/>
            <w:shd w:val="clear" w:color="auto" w:fill="FBE4D5" w:themeFill="accent2" w:themeFillTint="33"/>
            <w:vAlign w:val="center"/>
          </w:tcPr>
          <w:p w14:paraId="42108037" w14:textId="77777777" w:rsidR="00DB6194" w:rsidRDefault="00D9255D">
            <w:pPr>
              <w:spacing w:before="60" w:after="60"/>
              <w:rPr>
                <w:b/>
                <w:lang w:val="el-GR" w:eastAsia="el-GR"/>
              </w:rPr>
            </w:pPr>
            <w:r>
              <w:rPr>
                <w:b/>
                <w:lang w:val="el-GR" w:eastAsia="el-GR"/>
              </w:rPr>
              <w:tab/>
              <w:t>Υπηρεσίες</w:t>
            </w:r>
          </w:p>
        </w:tc>
        <w:tc>
          <w:tcPr>
            <w:tcW w:w="1056" w:type="pct"/>
            <w:shd w:val="clear" w:color="auto" w:fill="FBE4D5" w:themeFill="accent2" w:themeFillTint="33"/>
          </w:tcPr>
          <w:p w14:paraId="0E138A30" w14:textId="77777777" w:rsidR="00DB6194" w:rsidRDefault="00D9255D">
            <w:pPr>
              <w:spacing w:before="60" w:after="60"/>
              <w:rPr>
                <w:b/>
                <w:lang w:val="el-GR" w:eastAsia="el-GR"/>
              </w:rPr>
            </w:pPr>
            <w:r>
              <w:rPr>
                <w:b/>
                <w:lang w:val="el-GR" w:eastAsia="el-GR"/>
              </w:rPr>
              <w:t>3</w:t>
            </w:r>
          </w:p>
        </w:tc>
      </w:tr>
      <w:tr w:rsidR="00DB6194" w14:paraId="53062972" w14:textId="77777777">
        <w:trPr>
          <w:trHeight w:val="315"/>
        </w:trPr>
        <w:tc>
          <w:tcPr>
            <w:tcW w:w="431" w:type="pct"/>
            <w:shd w:val="clear" w:color="auto" w:fill="auto"/>
            <w:vAlign w:val="center"/>
          </w:tcPr>
          <w:p w14:paraId="53EB82A8" w14:textId="77777777" w:rsidR="00DB6194" w:rsidRDefault="00DB6194">
            <w:pPr>
              <w:pStyle w:val="aff0"/>
              <w:numPr>
                <w:ilvl w:val="1"/>
                <w:numId w:val="36"/>
              </w:numPr>
              <w:spacing w:before="60" w:after="60"/>
              <w:ind w:left="0" w:firstLine="0"/>
              <w:contextualSpacing w:val="0"/>
              <w:jc w:val="center"/>
              <w:rPr>
                <w:lang w:val="el-GR" w:eastAsia="el-GR"/>
              </w:rPr>
            </w:pPr>
          </w:p>
        </w:tc>
        <w:tc>
          <w:tcPr>
            <w:tcW w:w="3513" w:type="pct"/>
            <w:shd w:val="clear" w:color="auto" w:fill="auto"/>
            <w:vAlign w:val="center"/>
          </w:tcPr>
          <w:p w14:paraId="0D003DCD" w14:textId="77777777" w:rsidR="00DB6194" w:rsidRDefault="00D9255D">
            <w:pPr>
              <w:spacing w:before="60" w:after="60"/>
              <w:rPr>
                <w:lang w:val="el-GR" w:eastAsia="el-GR"/>
              </w:rPr>
            </w:pPr>
            <w:r>
              <w:rPr>
                <w:lang w:val="el-GR" w:eastAsia="el-GR"/>
              </w:rPr>
              <w:t>Μελέτη Εφαρμογής</w:t>
            </w:r>
          </w:p>
        </w:tc>
        <w:tc>
          <w:tcPr>
            <w:tcW w:w="1056" w:type="pct"/>
          </w:tcPr>
          <w:p w14:paraId="5D4FA1FC" w14:textId="77777777" w:rsidR="00DB6194" w:rsidRDefault="00D9255D">
            <w:pPr>
              <w:spacing w:before="60" w:after="60"/>
              <w:rPr>
                <w:lang w:val="el-GR" w:eastAsia="el-GR"/>
              </w:rPr>
            </w:pPr>
            <w:r>
              <w:rPr>
                <w:lang w:val="el-GR" w:eastAsia="el-GR"/>
              </w:rPr>
              <w:t>3.1</w:t>
            </w:r>
          </w:p>
        </w:tc>
      </w:tr>
      <w:tr w:rsidR="00DB6194" w14:paraId="5716C7B0" w14:textId="77777777">
        <w:trPr>
          <w:trHeight w:val="315"/>
        </w:trPr>
        <w:tc>
          <w:tcPr>
            <w:tcW w:w="431" w:type="pct"/>
            <w:shd w:val="clear" w:color="auto" w:fill="auto"/>
            <w:vAlign w:val="center"/>
          </w:tcPr>
          <w:p w14:paraId="2E70DFA5" w14:textId="77777777" w:rsidR="00DB6194" w:rsidRDefault="00DB6194">
            <w:pPr>
              <w:pStyle w:val="aff0"/>
              <w:numPr>
                <w:ilvl w:val="1"/>
                <w:numId w:val="36"/>
              </w:numPr>
              <w:spacing w:before="60" w:after="60"/>
              <w:ind w:left="0" w:firstLine="0"/>
              <w:contextualSpacing w:val="0"/>
              <w:jc w:val="center"/>
              <w:rPr>
                <w:lang w:val="el-GR" w:eastAsia="el-GR"/>
              </w:rPr>
            </w:pPr>
          </w:p>
        </w:tc>
        <w:tc>
          <w:tcPr>
            <w:tcW w:w="3513" w:type="pct"/>
            <w:shd w:val="clear" w:color="auto" w:fill="auto"/>
            <w:vAlign w:val="center"/>
          </w:tcPr>
          <w:p w14:paraId="3B407FA1" w14:textId="77777777" w:rsidR="00DB6194" w:rsidRDefault="00D9255D">
            <w:pPr>
              <w:spacing w:before="60" w:after="60"/>
              <w:rPr>
                <w:lang w:val="el-GR" w:eastAsia="el-GR"/>
              </w:rPr>
            </w:pPr>
            <w:r>
              <w:rPr>
                <w:lang w:val="el-GR" w:eastAsia="el-GR"/>
              </w:rPr>
              <w:t xml:space="preserve">Εύρεση χώρων και προετοιμασία λειτουργίας Κέντρων βιομετρικών δεδομένων </w:t>
            </w:r>
          </w:p>
        </w:tc>
        <w:tc>
          <w:tcPr>
            <w:tcW w:w="1056" w:type="pct"/>
          </w:tcPr>
          <w:p w14:paraId="346D104A" w14:textId="77777777" w:rsidR="00DB6194" w:rsidRDefault="00D9255D">
            <w:pPr>
              <w:spacing w:before="60" w:after="60"/>
              <w:rPr>
                <w:lang w:val="el-GR" w:eastAsia="el-GR"/>
              </w:rPr>
            </w:pPr>
            <w:r>
              <w:rPr>
                <w:lang w:val="el-GR" w:eastAsia="el-GR"/>
              </w:rPr>
              <w:t>3.2</w:t>
            </w:r>
          </w:p>
        </w:tc>
      </w:tr>
      <w:tr w:rsidR="00DB6194" w14:paraId="15805221" w14:textId="77777777">
        <w:trPr>
          <w:trHeight w:val="315"/>
        </w:trPr>
        <w:tc>
          <w:tcPr>
            <w:tcW w:w="431" w:type="pct"/>
            <w:shd w:val="clear" w:color="auto" w:fill="auto"/>
            <w:vAlign w:val="center"/>
          </w:tcPr>
          <w:p w14:paraId="1FF79EDB" w14:textId="77777777" w:rsidR="00DB6194" w:rsidRDefault="00DB6194">
            <w:pPr>
              <w:pStyle w:val="aff0"/>
              <w:numPr>
                <w:ilvl w:val="1"/>
                <w:numId w:val="36"/>
              </w:numPr>
              <w:spacing w:before="60" w:after="60"/>
              <w:ind w:left="0" w:firstLine="0"/>
              <w:contextualSpacing w:val="0"/>
              <w:jc w:val="center"/>
              <w:rPr>
                <w:lang w:val="el-GR" w:eastAsia="el-GR"/>
              </w:rPr>
            </w:pPr>
          </w:p>
        </w:tc>
        <w:tc>
          <w:tcPr>
            <w:tcW w:w="3513" w:type="pct"/>
            <w:shd w:val="clear" w:color="auto" w:fill="auto"/>
            <w:vAlign w:val="center"/>
          </w:tcPr>
          <w:p w14:paraId="7995EAF5" w14:textId="77777777" w:rsidR="00DB6194" w:rsidRDefault="00D9255D">
            <w:pPr>
              <w:spacing w:before="60" w:after="60"/>
              <w:rPr>
                <w:lang w:val="el-GR" w:eastAsia="el-GR"/>
              </w:rPr>
            </w:pPr>
            <w:r>
              <w:rPr>
                <w:lang w:val="el-GR" w:eastAsia="el-GR"/>
              </w:rPr>
              <w:t>Λειτουργία Κέντρων Λήψης Βιομετρικών δεδομένων</w:t>
            </w:r>
          </w:p>
        </w:tc>
        <w:tc>
          <w:tcPr>
            <w:tcW w:w="1056" w:type="pct"/>
          </w:tcPr>
          <w:p w14:paraId="0763AA13" w14:textId="77777777" w:rsidR="00DB6194" w:rsidRDefault="00D9255D">
            <w:pPr>
              <w:spacing w:before="60" w:after="60"/>
              <w:rPr>
                <w:lang w:val="el-GR" w:eastAsia="el-GR"/>
              </w:rPr>
            </w:pPr>
            <w:r>
              <w:rPr>
                <w:lang w:val="el-GR" w:eastAsia="el-GR"/>
              </w:rPr>
              <w:t>3.3</w:t>
            </w:r>
          </w:p>
        </w:tc>
      </w:tr>
      <w:tr w:rsidR="00DB6194" w14:paraId="2DAA4336" w14:textId="77777777">
        <w:trPr>
          <w:trHeight w:val="315"/>
        </w:trPr>
        <w:tc>
          <w:tcPr>
            <w:tcW w:w="431" w:type="pct"/>
            <w:shd w:val="clear" w:color="auto" w:fill="FBE4D5" w:themeFill="accent2" w:themeFillTint="33"/>
            <w:vAlign w:val="center"/>
          </w:tcPr>
          <w:p w14:paraId="76DB6A71" w14:textId="77777777" w:rsidR="00DB6194" w:rsidRDefault="00DB6194">
            <w:pPr>
              <w:pStyle w:val="aff0"/>
              <w:numPr>
                <w:ilvl w:val="0"/>
                <w:numId w:val="36"/>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5A8F6291" w14:textId="77777777" w:rsidR="00DB6194" w:rsidRDefault="00D9255D">
            <w:pPr>
              <w:spacing w:before="60" w:after="60"/>
              <w:rPr>
                <w:b/>
                <w:lang w:val="el-GR" w:eastAsia="el-GR"/>
              </w:rPr>
            </w:pPr>
            <w:r>
              <w:rPr>
                <w:b/>
                <w:lang w:val="el-GR" w:eastAsia="el-GR"/>
              </w:rPr>
              <w:t>Εξοπλισμός και Πληροφοριακά Συστήματα</w:t>
            </w:r>
          </w:p>
        </w:tc>
        <w:tc>
          <w:tcPr>
            <w:tcW w:w="1056" w:type="pct"/>
            <w:shd w:val="clear" w:color="auto" w:fill="FBE4D5" w:themeFill="accent2" w:themeFillTint="33"/>
          </w:tcPr>
          <w:p w14:paraId="49C535B5" w14:textId="77777777" w:rsidR="00DB6194" w:rsidRDefault="00DB6194">
            <w:pPr>
              <w:spacing w:before="60" w:after="60"/>
              <w:rPr>
                <w:lang w:val="el-GR" w:eastAsia="el-GR"/>
              </w:rPr>
            </w:pPr>
          </w:p>
        </w:tc>
      </w:tr>
      <w:tr w:rsidR="00DB6194" w14:paraId="3F220C3A" w14:textId="77777777">
        <w:trPr>
          <w:trHeight w:val="315"/>
        </w:trPr>
        <w:tc>
          <w:tcPr>
            <w:tcW w:w="431" w:type="pct"/>
            <w:shd w:val="clear" w:color="auto" w:fill="auto"/>
            <w:vAlign w:val="center"/>
          </w:tcPr>
          <w:p w14:paraId="77E13C04" w14:textId="77777777" w:rsidR="00DB6194" w:rsidRDefault="00DB6194">
            <w:pPr>
              <w:pStyle w:val="aff0"/>
              <w:numPr>
                <w:ilvl w:val="1"/>
                <w:numId w:val="37"/>
              </w:numPr>
              <w:spacing w:before="60" w:after="60"/>
              <w:ind w:left="0" w:firstLine="0"/>
              <w:contextualSpacing w:val="0"/>
              <w:jc w:val="center"/>
              <w:rPr>
                <w:lang w:val="el-GR" w:eastAsia="el-GR"/>
              </w:rPr>
            </w:pPr>
          </w:p>
        </w:tc>
        <w:tc>
          <w:tcPr>
            <w:tcW w:w="3513" w:type="pct"/>
            <w:shd w:val="clear" w:color="auto" w:fill="auto"/>
            <w:vAlign w:val="center"/>
          </w:tcPr>
          <w:p w14:paraId="16C857A6" w14:textId="77777777" w:rsidR="00DB6194" w:rsidRDefault="00D9255D">
            <w:pPr>
              <w:spacing w:before="60" w:after="60"/>
              <w:rPr>
                <w:lang w:val="el-GR" w:eastAsia="el-GR"/>
              </w:rPr>
            </w:pPr>
            <w:r>
              <w:rPr>
                <w:lang w:val="el-GR" w:eastAsia="el-GR"/>
              </w:rPr>
              <w:t>Εξοπλισμός Πληροφορικής</w:t>
            </w:r>
          </w:p>
        </w:tc>
        <w:tc>
          <w:tcPr>
            <w:tcW w:w="1056" w:type="pct"/>
          </w:tcPr>
          <w:p w14:paraId="1ED727E4" w14:textId="77777777" w:rsidR="00DB6194" w:rsidRDefault="00D9255D">
            <w:pPr>
              <w:spacing w:before="60" w:after="60"/>
              <w:rPr>
                <w:lang w:val="el-GR" w:eastAsia="el-GR"/>
              </w:rPr>
            </w:pPr>
            <w:r>
              <w:rPr>
                <w:lang w:val="el-GR" w:eastAsia="el-GR"/>
              </w:rPr>
              <w:t>4</w:t>
            </w:r>
          </w:p>
        </w:tc>
      </w:tr>
      <w:tr w:rsidR="00DB6194" w14:paraId="001D18C6" w14:textId="77777777">
        <w:trPr>
          <w:trHeight w:val="315"/>
        </w:trPr>
        <w:tc>
          <w:tcPr>
            <w:tcW w:w="431" w:type="pct"/>
            <w:shd w:val="clear" w:color="auto" w:fill="auto"/>
            <w:vAlign w:val="center"/>
          </w:tcPr>
          <w:p w14:paraId="183BE1F8" w14:textId="77777777" w:rsidR="00DB6194" w:rsidRDefault="00DB6194">
            <w:pPr>
              <w:pStyle w:val="aff0"/>
              <w:numPr>
                <w:ilvl w:val="1"/>
                <w:numId w:val="37"/>
              </w:numPr>
              <w:spacing w:before="60" w:after="60"/>
              <w:ind w:left="0" w:firstLine="0"/>
              <w:contextualSpacing w:val="0"/>
              <w:jc w:val="center"/>
              <w:rPr>
                <w:lang w:val="el-GR" w:eastAsia="el-GR"/>
              </w:rPr>
            </w:pPr>
          </w:p>
        </w:tc>
        <w:tc>
          <w:tcPr>
            <w:tcW w:w="3513" w:type="pct"/>
            <w:shd w:val="clear" w:color="auto" w:fill="auto"/>
            <w:vAlign w:val="center"/>
          </w:tcPr>
          <w:p w14:paraId="4C5892DA" w14:textId="77777777" w:rsidR="00DB6194" w:rsidRDefault="00D9255D">
            <w:pPr>
              <w:spacing w:before="60" w:after="60"/>
              <w:rPr>
                <w:lang w:val="el-GR" w:eastAsia="el-GR"/>
              </w:rPr>
            </w:pPr>
            <w:r>
              <w:rPr>
                <w:lang w:val="el-GR" w:eastAsia="el-GR"/>
              </w:rPr>
              <w:t>Λειτουργία Πληροφοριακών Συστημάτων</w:t>
            </w:r>
          </w:p>
        </w:tc>
        <w:tc>
          <w:tcPr>
            <w:tcW w:w="1056" w:type="pct"/>
          </w:tcPr>
          <w:p w14:paraId="7D069207" w14:textId="77777777" w:rsidR="00DB6194" w:rsidRDefault="00D9255D">
            <w:pPr>
              <w:spacing w:before="60" w:after="60"/>
              <w:rPr>
                <w:lang w:val="el-GR" w:eastAsia="el-GR"/>
              </w:rPr>
            </w:pPr>
            <w:r>
              <w:rPr>
                <w:lang w:val="el-GR" w:eastAsia="el-GR"/>
              </w:rPr>
              <w:t>5</w:t>
            </w:r>
          </w:p>
        </w:tc>
      </w:tr>
      <w:tr w:rsidR="00DB6194" w14:paraId="4751F82B" w14:textId="77777777">
        <w:trPr>
          <w:trHeight w:val="315"/>
        </w:trPr>
        <w:tc>
          <w:tcPr>
            <w:tcW w:w="431" w:type="pct"/>
            <w:shd w:val="clear" w:color="auto" w:fill="FBE4D5" w:themeFill="accent2" w:themeFillTint="33"/>
            <w:vAlign w:val="center"/>
          </w:tcPr>
          <w:p w14:paraId="774C0BB7" w14:textId="77777777" w:rsidR="00DB6194" w:rsidRDefault="00DB6194">
            <w:pPr>
              <w:pStyle w:val="aff0"/>
              <w:numPr>
                <w:ilvl w:val="0"/>
                <w:numId w:val="36"/>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3B6A56A1" w14:textId="77777777" w:rsidR="00DB6194" w:rsidRDefault="00D9255D">
            <w:pPr>
              <w:spacing w:before="60" w:after="60"/>
              <w:rPr>
                <w:b/>
                <w:lang w:val="el-GR" w:eastAsia="el-GR"/>
              </w:rPr>
            </w:pPr>
            <w:r>
              <w:rPr>
                <w:b/>
                <w:bCs/>
                <w:color w:val="000000"/>
              </w:rPr>
              <w:t>Μεθοδολογία Υλοποίησης Έργου</w:t>
            </w:r>
          </w:p>
        </w:tc>
        <w:tc>
          <w:tcPr>
            <w:tcW w:w="1056" w:type="pct"/>
            <w:shd w:val="clear" w:color="auto" w:fill="FBE4D5" w:themeFill="accent2" w:themeFillTint="33"/>
          </w:tcPr>
          <w:p w14:paraId="798A3CF8" w14:textId="77777777" w:rsidR="00DB6194" w:rsidRDefault="00D9255D">
            <w:pPr>
              <w:spacing w:before="60" w:after="60"/>
              <w:rPr>
                <w:lang w:val="el-GR" w:eastAsia="el-GR"/>
              </w:rPr>
            </w:pPr>
            <w:r>
              <w:rPr>
                <w:lang w:val="el-GR" w:eastAsia="el-GR"/>
              </w:rPr>
              <w:t>6</w:t>
            </w:r>
          </w:p>
        </w:tc>
      </w:tr>
      <w:tr w:rsidR="00DB6194" w14:paraId="098BFEF9" w14:textId="77777777">
        <w:trPr>
          <w:trHeight w:val="315"/>
        </w:trPr>
        <w:tc>
          <w:tcPr>
            <w:tcW w:w="431" w:type="pct"/>
            <w:shd w:val="clear" w:color="auto" w:fill="auto"/>
            <w:vAlign w:val="center"/>
          </w:tcPr>
          <w:p w14:paraId="2EAA700D" w14:textId="77777777" w:rsidR="00DB6194" w:rsidRDefault="00DB6194">
            <w:pPr>
              <w:pStyle w:val="aff0"/>
              <w:numPr>
                <w:ilvl w:val="1"/>
                <w:numId w:val="37"/>
              </w:numPr>
              <w:spacing w:before="60" w:after="60"/>
              <w:ind w:left="0" w:firstLine="0"/>
              <w:contextualSpacing w:val="0"/>
              <w:jc w:val="center"/>
              <w:rPr>
                <w:lang w:val="el-GR" w:eastAsia="el-GR"/>
              </w:rPr>
            </w:pPr>
          </w:p>
        </w:tc>
        <w:tc>
          <w:tcPr>
            <w:tcW w:w="3513" w:type="pct"/>
            <w:shd w:val="clear" w:color="auto" w:fill="auto"/>
            <w:vAlign w:val="center"/>
          </w:tcPr>
          <w:p w14:paraId="5B9961D0" w14:textId="77777777" w:rsidR="00DB6194" w:rsidRDefault="00D9255D">
            <w:pPr>
              <w:spacing w:before="60" w:after="60"/>
              <w:rPr>
                <w:lang w:val="el-GR" w:eastAsia="el-GR"/>
              </w:rPr>
            </w:pPr>
            <w:r>
              <w:rPr>
                <w:color w:val="000000"/>
                <w:lang w:val="el-GR"/>
              </w:rPr>
              <w:t>Φάσεις Υλοποίησης – Παραδοτέα - Χρονοδιάγραμμα - Ομάδα Έργου</w:t>
            </w:r>
          </w:p>
        </w:tc>
        <w:tc>
          <w:tcPr>
            <w:tcW w:w="1056" w:type="pct"/>
          </w:tcPr>
          <w:p w14:paraId="264A4028" w14:textId="77777777" w:rsidR="00DB6194" w:rsidRDefault="00D9255D">
            <w:pPr>
              <w:spacing w:before="60" w:after="60"/>
              <w:rPr>
                <w:lang w:val="en-US" w:eastAsia="el-GR"/>
              </w:rPr>
            </w:pPr>
            <w:r>
              <w:rPr>
                <w:lang w:val="el-GR" w:eastAsia="el-GR"/>
              </w:rPr>
              <w:t>6.1 &amp; 6.2</w:t>
            </w:r>
          </w:p>
        </w:tc>
      </w:tr>
      <w:tr w:rsidR="00DB6194" w14:paraId="25E53B2B" w14:textId="77777777">
        <w:trPr>
          <w:trHeight w:val="525"/>
        </w:trPr>
        <w:tc>
          <w:tcPr>
            <w:tcW w:w="431" w:type="pct"/>
            <w:shd w:val="clear" w:color="auto" w:fill="auto"/>
            <w:vAlign w:val="center"/>
          </w:tcPr>
          <w:p w14:paraId="5AC15206" w14:textId="77777777" w:rsidR="00DB6194" w:rsidRDefault="00DB6194">
            <w:pPr>
              <w:pStyle w:val="aff0"/>
              <w:numPr>
                <w:ilvl w:val="1"/>
                <w:numId w:val="37"/>
              </w:numPr>
              <w:spacing w:before="60" w:after="60"/>
              <w:ind w:left="0" w:firstLine="0"/>
              <w:contextualSpacing w:val="0"/>
              <w:jc w:val="center"/>
              <w:rPr>
                <w:lang w:val="el-GR" w:eastAsia="el-GR"/>
              </w:rPr>
            </w:pPr>
          </w:p>
        </w:tc>
        <w:tc>
          <w:tcPr>
            <w:tcW w:w="3513" w:type="pct"/>
            <w:shd w:val="clear" w:color="auto" w:fill="auto"/>
            <w:vAlign w:val="center"/>
          </w:tcPr>
          <w:p w14:paraId="45749987" w14:textId="77777777" w:rsidR="00DB6194" w:rsidRDefault="00D9255D">
            <w:pPr>
              <w:spacing w:before="60" w:after="60"/>
              <w:jc w:val="left"/>
              <w:rPr>
                <w:lang w:val="el-GR" w:eastAsia="el-GR"/>
              </w:rPr>
            </w:pPr>
            <w:r>
              <w:rPr>
                <w:color w:val="000000"/>
              </w:rPr>
              <w:t xml:space="preserve">Μεθοδολογία Διοίκησης Έργου </w:t>
            </w:r>
          </w:p>
        </w:tc>
        <w:tc>
          <w:tcPr>
            <w:tcW w:w="1056" w:type="pct"/>
          </w:tcPr>
          <w:p w14:paraId="2532B8B8" w14:textId="77777777" w:rsidR="00DB6194" w:rsidRDefault="00D9255D">
            <w:pPr>
              <w:spacing w:before="60" w:after="60"/>
              <w:rPr>
                <w:lang w:val="el-GR" w:eastAsia="el-GR"/>
              </w:rPr>
            </w:pPr>
            <w:r>
              <w:rPr>
                <w:lang w:val="el-GR" w:eastAsia="el-GR"/>
              </w:rPr>
              <w:t>6.3</w:t>
            </w:r>
          </w:p>
        </w:tc>
      </w:tr>
      <w:tr w:rsidR="00DB6194" w:rsidRPr="00B72834" w14:paraId="0443DDE7" w14:textId="77777777">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61BAFAB" w14:textId="77777777" w:rsidR="00DB6194" w:rsidRDefault="00DB6194">
            <w:pPr>
              <w:pStyle w:val="aff0"/>
              <w:numPr>
                <w:ilvl w:val="0"/>
                <w:numId w:val="36"/>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F2F2529" w14:textId="77777777" w:rsidR="00DB6194" w:rsidRDefault="00D9255D">
            <w:pPr>
              <w:spacing w:before="60" w:after="60"/>
              <w:jc w:val="left"/>
              <w:rPr>
                <w:b/>
                <w:u w:val="single"/>
                <w:lang w:val="el-GR"/>
              </w:rPr>
            </w:pPr>
            <w:r>
              <w:rPr>
                <w:b/>
                <w:lang w:val="el-GR"/>
              </w:rPr>
              <w:t xml:space="preserve">Πίνακες Οικονομικής Προσφοράς, </w:t>
            </w:r>
            <w:r>
              <w:rPr>
                <w:b/>
                <w:u w:val="single"/>
                <w:lang w:val="el-GR"/>
              </w:rPr>
              <w:t>χωρίς τιμές</w:t>
            </w:r>
          </w:p>
          <w:p w14:paraId="5EB18144" w14:textId="77777777" w:rsidR="00DB6194" w:rsidRDefault="00D9255D">
            <w:pPr>
              <w:pStyle w:val="aff0"/>
              <w:spacing w:before="60" w:after="60"/>
              <w:ind w:left="0"/>
              <w:contextualSpacing w:val="0"/>
              <w:jc w:val="left"/>
              <w:rPr>
                <w:b/>
                <w:lang w:val="el-GR" w:eastAsia="el-GR"/>
              </w:rPr>
            </w:pPr>
            <w:r>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AB8F2B5" w14:textId="77777777" w:rsidR="00DB6194" w:rsidRDefault="00DB6194">
            <w:pPr>
              <w:pStyle w:val="aff0"/>
              <w:spacing w:before="60" w:after="60"/>
              <w:ind w:left="0"/>
              <w:contextualSpacing w:val="0"/>
              <w:jc w:val="left"/>
              <w:rPr>
                <w:b/>
                <w:lang w:val="el-GR" w:eastAsia="el-GR"/>
              </w:rPr>
            </w:pPr>
          </w:p>
        </w:tc>
      </w:tr>
    </w:tbl>
    <w:p w14:paraId="3AA499B8" w14:textId="77777777" w:rsidR="00DB6194" w:rsidRDefault="00DB6194">
      <w:pPr>
        <w:autoSpaceDE w:val="0"/>
        <w:autoSpaceDN w:val="0"/>
        <w:adjustRightInd w:val="0"/>
        <w:spacing w:after="0" w:line="276" w:lineRule="auto"/>
        <w:rPr>
          <w:bCs/>
          <w:i/>
          <w:iCs/>
          <w:color w:val="5B9BD5"/>
          <w:lang w:val="el-GR"/>
        </w:rPr>
      </w:pPr>
    </w:p>
    <w:p w14:paraId="57AA0787" w14:textId="77777777" w:rsidR="00DB6194" w:rsidRDefault="00DB6194">
      <w:pPr>
        <w:autoSpaceDE w:val="0"/>
        <w:autoSpaceDN w:val="0"/>
        <w:adjustRightInd w:val="0"/>
        <w:spacing w:after="0" w:line="276" w:lineRule="auto"/>
        <w:rPr>
          <w:lang w:val="el-GR"/>
        </w:rPr>
      </w:pPr>
    </w:p>
    <w:p w14:paraId="30EF9E29" w14:textId="77777777" w:rsidR="00DB6194" w:rsidRDefault="00DB6194">
      <w:pPr>
        <w:rPr>
          <w:lang w:val="el-GR"/>
        </w:rPr>
      </w:pPr>
    </w:p>
    <w:p w14:paraId="739355BF" w14:textId="77777777" w:rsidR="00DB6194" w:rsidRDefault="00DB6194">
      <w:pPr>
        <w:pStyle w:val="normalwithoutspacing"/>
        <w:sectPr w:rsidR="00DB6194">
          <w:pgSz w:w="11906" w:h="16838"/>
          <w:pgMar w:top="1134" w:right="1134" w:bottom="1134" w:left="1134" w:header="720" w:footer="709" w:gutter="0"/>
          <w:cols w:space="720"/>
          <w:titlePg/>
          <w:docGrid w:linePitch="360"/>
        </w:sectPr>
      </w:pPr>
    </w:p>
    <w:p w14:paraId="764D6BD5" w14:textId="77777777" w:rsidR="00DB6194" w:rsidRDefault="00DB6194">
      <w:pPr>
        <w:rPr>
          <w:lang w:val="el-GR"/>
        </w:rPr>
      </w:pPr>
    </w:p>
    <w:p w14:paraId="132EB681" w14:textId="77777777" w:rsidR="00DB6194" w:rsidRDefault="00D9255D">
      <w:pPr>
        <w:pStyle w:val="2"/>
        <w:numPr>
          <w:ilvl w:val="0"/>
          <w:numId w:val="0"/>
        </w:numPr>
        <w:ind w:left="576" w:hanging="576"/>
        <w:rPr>
          <w:rFonts w:cs="Tahoma"/>
          <w:lang w:val="el-GR"/>
        </w:rPr>
      </w:pPr>
      <w:bookmarkStart w:id="491" w:name="_Toc97194482"/>
      <w:bookmarkStart w:id="492" w:name="_Ref510087099"/>
      <w:bookmarkStart w:id="493" w:name="_Ref55324421"/>
      <w:bookmarkStart w:id="494" w:name="_Ref40980548"/>
      <w:bookmarkStart w:id="495" w:name="_Ref40980023"/>
      <w:bookmarkStart w:id="496" w:name="_Toc97194378"/>
      <w:bookmarkStart w:id="497" w:name="_Ref40980058"/>
      <w:bookmarkStart w:id="498" w:name="_Toc118293421"/>
      <w:r>
        <w:rPr>
          <w:rFonts w:cs="Tahoma"/>
          <w:lang w:val="el-GR"/>
        </w:rPr>
        <w:t xml:space="preserve">ΠΑΡΑΡΤΗΜΑ </w:t>
      </w:r>
      <w:r>
        <w:rPr>
          <w:rFonts w:cs="Tahoma"/>
        </w:rPr>
        <w:t>V</w:t>
      </w:r>
      <w:r>
        <w:rPr>
          <w:rFonts w:cs="Tahoma"/>
          <w:lang w:val="el-GR"/>
        </w:rPr>
        <w:t xml:space="preserve"> – Υπόδειγμα Οικονομικής Προσφοράς</w:t>
      </w:r>
      <w:bookmarkEnd w:id="491"/>
      <w:bookmarkEnd w:id="492"/>
      <w:bookmarkEnd w:id="493"/>
      <w:bookmarkEnd w:id="494"/>
      <w:bookmarkEnd w:id="495"/>
      <w:bookmarkEnd w:id="496"/>
      <w:bookmarkEnd w:id="497"/>
      <w:bookmarkEnd w:id="498"/>
      <w:r>
        <w:rPr>
          <w:rFonts w:cs="Tahoma"/>
          <w:lang w:val="el-GR"/>
        </w:rPr>
        <w:t xml:space="preserve"> </w:t>
      </w:r>
    </w:p>
    <w:p w14:paraId="021C2A8A" w14:textId="77777777" w:rsidR="00DB6194" w:rsidRDefault="00DB6194">
      <w:pPr>
        <w:pStyle w:val="normalwithoutspacing"/>
        <w:rPr>
          <w:i/>
          <w:color w:val="5B9BD5"/>
        </w:rPr>
      </w:pPr>
    </w:p>
    <w:p w14:paraId="0D98A20A" w14:textId="77777777" w:rsidR="00DB6194" w:rsidRDefault="00D9255D">
      <w:pPr>
        <w:pStyle w:val="3"/>
        <w:numPr>
          <w:ilvl w:val="2"/>
          <w:numId w:val="38"/>
        </w:numPr>
        <w:ind w:left="1134" w:hanging="414"/>
        <w:rPr>
          <w:rFonts w:cs="Tahoma"/>
          <w:lang w:val="el-GR"/>
        </w:rPr>
      </w:pPr>
      <w:bookmarkStart w:id="499" w:name="_Toc97194379"/>
      <w:bookmarkStart w:id="500" w:name="_Toc97194483"/>
      <w:bookmarkStart w:id="501" w:name="_Toc10632749"/>
      <w:bookmarkStart w:id="502" w:name="_Toc42167516"/>
      <w:bookmarkStart w:id="503" w:name="_Ref508304024"/>
      <w:bookmarkStart w:id="504" w:name="_Toc53671369"/>
      <w:bookmarkStart w:id="505" w:name="_Toc240445875"/>
      <w:bookmarkStart w:id="506" w:name="_Toc63254462"/>
      <w:bookmarkStart w:id="507" w:name="_Toc366852696"/>
      <w:bookmarkStart w:id="508" w:name="_Toc118293422"/>
      <w:r>
        <w:rPr>
          <w:rFonts w:cs="Tahoma"/>
          <w:lang w:val="el-GR"/>
        </w:rPr>
        <w:t>Εξοπλισμός</w:t>
      </w:r>
      <w:bookmarkEnd w:id="499"/>
      <w:bookmarkEnd w:id="500"/>
      <w:bookmarkEnd w:id="501"/>
      <w:bookmarkEnd w:id="502"/>
      <w:bookmarkEnd w:id="503"/>
      <w:bookmarkEnd w:id="504"/>
      <w:bookmarkEnd w:id="505"/>
      <w:bookmarkEnd w:id="506"/>
      <w:bookmarkEnd w:id="507"/>
      <w:r>
        <w:rPr>
          <w:rFonts w:cs="Tahoma"/>
          <w:lang w:val="el-GR"/>
        </w:rPr>
        <w:t xml:space="preserve"> Πληροφορικής</w:t>
      </w:r>
      <w:bookmarkEnd w:id="508"/>
    </w:p>
    <w:tbl>
      <w:tblPr>
        <w:tblW w:w="498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2042"/>
        <w:gridCol w:w="1114"/>
        <w:gridCol w:w="1124"/>
        <w:gridCol w:w="1139"/>
        <w:gridCol w:w="988"/>
        <w:gridCol w:w="984"/>
        <w:gridCol w:w="1590"/>
      </w:tblGrid>
      <w:tr w:rsidR="00DB6194" w14:paraId="7E437141" w14:textId="77777777">
        <w:trPr>
          <w:cantSplit/>
          <w:trHeight w:val="419"/>
          <w:tblHeader/>
        </w:trPr>
        <w:tc>
          <w:tcPr>
            <w:tcW w:w="317" w:type="pct"/>
            <w:vMerge w:val="restart"/>
            <w:shd w:val="pct10" w:color="auto" w:fill="FFFFFF"/>
            <w:vAlign w:val="center"/>
          </w:tcPr>
          <w:p w14:paraId="338D0C10" w14:textId="77777777" w:rsidR="00DB6194" w:rsidRDefault="00D9255D">
            <w:pPr>
              <w:spacing w:after="0"/>
              <w:ind w:left="-108" w:right="-88"/>
              <w:jc w:val="center"/>
              <w:rPr>
                <w:sz w:val="18"/>
                <w:szCs w:val="18"/>
                <w:lang w:val="el-GR"/>
              </w:rPr>
            </w:pPr>
            <w:r>
              <w:rPr>
                <w:sz w:val="18"/>
                <w:szCs w:val="18"/>
                <w:lang w:val="el-GR"/>
              </w:rPr>
              <w:t>Α/Α</w:t>
            </w:r>
          </w:p>
        </w:tc>
        <w:tc>
          <w:tcPr>
            <w:tcW w:w="1065" w:type="pct"/>
            <w:vMerge w:val="restart"/>
            <w:shd w:val="pct10" w:color="auto" w:fill="FFFFFF"/>
            <w:vAlign w:val="center"/>
          </w:tcPr>
          <w:p w14:paraId="451495A8" w14:textId="77777777" w:rsidR="00DB6194" w:rsidRDefault="00D9255D">
            <w:pPr>
              <w:spacing w:after="0"/>
              <w:jc w:val="center"/>
              <w:rPr>
                <w:sz w:val="18"/>
                <w:szCs w:val="18"/>
                <w:lang w:val="el-GR"/>
              </w:rPr>
            </w:pPr>
            <w:r>
              <w:rPr>
                <w:sz w:val="18"/>
                <w:szCs w:val="18"/>
                <w:lang w:val="el-GR"/>
              </w:rPr>
              <w:t>ΠΕΡΙΓΡΑΦΗ</w:t>
            </w:r>
          </w:p>
        </w:tc>
        <w:tc>
          <w:tcPr>
            <w:tcW w:w="581" w:type="pct"/>
            <w:vMerge w:val="restart"/>
            <w:shd w:val="pct10" w:color="auto" w:fill="FFFFFF"/>
            <w:vAlign w:val="center"/>
          </w:tcPr>
          <w:p w14:paraId="41BE31B0" w14:textId="77777777" w:rsidR="00DB6194" w:rsidRDefault="00D9255D">
            <w:pPr>
              <w:spacing w:after="0"/>
              <w:jc w:val="center"/>
              <w:rPr>
                <w:sz w:val="18"/>
                <w:szCs w:val="18"/>
                <w:lang w:val="el-GR"/>
              </w:rPr>
            </w:pPr>
            <w:r>
              <w:rPr>
                <w:sz w:val="18"/>
                <w:szCs w:val="18"/>
                <w:lang w:val="el-GR"/>
              </w:rPr>
              <w:t>ΤΥΠΟΣ</w:t>
            </w:r>
          </w:p>
        </w:tc>
        <w:tc>
          <w:tcPr>
            <w:tcW w:w="586" w:type="pct"/>
            <w:vMerge w:val="restart"/>
            <w:shd w:val="pct10" w:color="auto" w:fill="FFFFFF"/>
            <w:vAlign w:val="center"/>
          </w:tcPr>
          <w:p w14:paraId="3884F6BE" w14:textId="77777777" w:rsidR="00DB6194" w:rsidRDefault="00D9255D">
            <w:pPr>
              <w:spacing w:after="0"/>
              <w:jc w:val="center"/>
              <w:rPr>
                <w:sz w:val="18"/>
                <w:szCs w:val="18"/>
                <w:lang w:val="el-GR"/>
              </w:rPr>
            </w:pPr>
            <w:r>
              <w:rPr>
                <w:sz w:val="18"/>
                <w:szCs w:val="18"/>
                <w:lang w:val="el-GR"/>
              </w:rPr>
              <w:t>ΠΟΣΟΤΗΤΑ</w:t>
            </w:r>
          </w:p>
        </w:tc>
        <w:tc>
          <w:tcPr>
            <w:tcW w:w="1109" w:type="pct"/>
            <w:gridSpan w:val="2"/>
            <w:shd w:val="pct10" w:color="auto" w:fill="FFFFFF"/>
            <w:vAlign w:val="center"/>
          </w:tcPr>
          <w:p w14:paraId="5FFAADA4" w14:textId="77777777" w:rsidR="00DB6194" w:rsidRDefault="00D9255D">
            <w:pPr>
              <w:spacing w:after="0"/>
              <w:jc w:val="center"/>
              <w:rPr>
                <w:sz w:val="18"/>
                <w:szCs w:val="18"/>
                <w:lang w:val="el-GR"/>
              </w:rPr>
            </w:pPr>
            <w:r>
              <w:rPr>
                <w:sz w:val="18"/>
                <w:szCs w:val="18"/>
                <w:lang w:val="el-GR"/>
              </w:rPr>
              <w:t>ΑΞΙΑ ΧΩΡΙΣ ΦΠΑ [€]</w:t>
            </w:r>
          </w:p>
        </w:tc>
        <w:tc>
          <w:tcPr>
            <w:tcW w:w="513" w:type="pct"/>
            <w:vMerge w:val="restart"/>
            <w:shd w:val="pct10" w:color="auto" w:fill="FFFFFF"/>
            <w:vAlign w:val="center"/>
          </w:tcPr>
          <w:p w14:paraId="2EE44585" w14:textId="77777777" w:rsidR="00DB6194" w:rsidRDefault="00D9255D">
            <w:pPr>
              <w:spacing w:after="0"/>
              <w:jc w:val="center"/>
              <w:rPr>
                <w:sz w:val="18"/>
                <w:szCs w:val="18"/>
                <w:lang w:val="el-GR"/>
              </w:rPr>
            </w:pPr>
            <w:r>
              <w:rPr>
                <w:sz w:val="18"/>
                <w:szCs w:val="18"/>
                <w:lang w:val="el-GR"/>
              </w:rPr>
              <w:t>ΦΠΑ [€]</w:t>
            </w:r>
          </w:p>
        </w:tc>
        <w:tc>
          <w:tcPr>
            <w:tcW w:w="830" w:type="pct"/>
            <w:vMerge w:val="restart"/>
            <w:shd w:val="pct10" w:color="auto" w:fill="FFFFFF"/>
            <w:vAlign w:val="center"/>
          </w:tcPr>
          <w:p w14:paraId="064BCA19" w14:textId="77777777" w:rsidR="00DB6194" w:rsidRDefault="00D9255D">
            <w:pPr>
              <w:spacing w:after="0"/>
              <w:jc w:val="center"/>
              <w:rPr>
                <w:sz w:val="18"/>
                <w:szCs w:val="18"/>
                <w:lang w:val="el-GR"/>
              </w:rPr>
            </w:pPr>
            <w:r>
              <w:rPr>
                <w:sz w:val="18"/>
                <w:szCs w:val="18"/>
                <w:lang w:val="el-GR"/>
              </w:rPr>
              <w:t>ΣΥΝΟΛΙΚΗ ΑΞΙΑ</w:t>
            </w:r>
          </w:p>
          <w:p w14:paraId="2494DF33" w14:textId="77777777" w:rsidR="00DB6194" w:rsidRDefault="00D9255D">
            <w:pPr>
              <w:spacing w:after="0"/>
              <w:jc w:val="center"/>
              <w:rPr>
                <w:sz w:val="18"/>
                <w:szCs w:val="18"/>
                <w:lang w:val="el-GR"/>
              </w:rPr>
            </w:pPr>
            <w:r>
              <w:rPr>
                <w:sz w:val="18"/>
                <w:szCs w:val="18"/>
                <w:lang w:val="el-GR"/>
              </w:rPr>
              <w:t>ΜΕ ΦΠΑ [€]</w:t>
            </w:r>
          </w:p>
        </w:tc>
      </w:tr>
      <w:tr w:rsidR="00DB6194" w14:paraId="333C66DE" w14:textId="77777777">
        <w:trPr>
          <w:cantSplit/>
          <w:trHeight w:val="653"/>
          <w:tblHeader/>
        </w:trPr>
        <w:tc>
          <w:tcPr>
            <w:tcW w:w="317" w:type="pct"/>
            <w:vMerge/>
            <w:shd w:val="pct10" w:color="auto" w:fill="FFFFFF"/>
            <w:vAlign w:val="center"/>
          </w:tcPr>
          <w:p w14:paraId="7C5CC09F" w14:textId="77777777" w:rsidR="00DB6194" w:rsidRDefault="00DB6194">
            <w:pPr>
              <w:spacing w:after="0"/>
              <w:jc w:val="center"/>
              <w:rPr>
                <w:sz w:val="18"/>
                <w:szCs w:val="18"/>
              </w:rPr>
            </w:pPr>
          </w:p>
        </w:tc>
        <w:tc>
          <w:tcPr>
            <w:tcW w:w="1065" w:type="pct"/>
            <w:vMerge/>
            <w:shd w:val="pct10" w:color="auto" w:fill="FFFFFF"/>
            <w:vAlign w:val="center"/>
          </w:tcPr>
          <w:p w14:paraId="0D569744" w14:textId="77777777" w:rsidR="00DB6194" w:rsidRDefault="00DB6194">
            <w:pPr>
              <w:spacing w:after="0"/>
              <w:jc w:val="center"/>
              <w:rPr>
                <w:sz w:val="18"/>
                <w:szCs w:val="18"/>
              </w:rPr>
            </w:pPr>
          </w:p>
        </w:tc>
        <w:tc>
          <w:tcPr>
            <w:tcW w:w="581" w:type="pct"/>
            <w:vMerge/>
            <w:shd w:val="pct10" w:color="auto" w:fill="FFFFFF"/>
            <w:vAlign w:val="center"/>
          </w:tcPr>
          <w:p w14:paraId="4DF5B6C9" w14:textId="77777777" w:rsidR="00DB6194" w:rsidRDefault="00DB6194">
            <w:pPr>
              <w:spacing w:after="0"/>
              <w:jc w:val="center"/>
              <w:rPr>
                <w:sz w:val="18"/>
                <w:szCs w:val="18"/>
              </w:rPr>
            </w:pPr>
          </w:p>
        </w:tc>
        <w:tc>
          <w:tcPr>
            <w:tcW w:w="586" w:type="pct"/>
            <w:vMerge/>
            <w:shd w:val="pct10" w:color="auto" w:fill="FFFFFF"/>
            <w:vAlign w:val="center"/>
          </w:tcPr>
          <w:p w14:paraId="667227DE" w14:textId="77777777" w:rsidR="00DB6194" w:rsidRDefault="00DB6194">
            <w:pPr>
              <w:spacing w:after="0"/>
              <w:jc w:val="center"/>
              <w:rPr>
                <w:sz w:val="18"/>
                <w:szCs w:val="18"/>
              </w:rPr>
            </w:pPr>
          </w:p>
        </w:tc>
        <w:tc>
          <w:tcPr>
            <w:tcW w:w="594" w:type="pct"/>
            <w:shd w:val="pct10" w:color="auto" w:fill="FFFFFF"/>
            <w:vAlign w:val="center"/>
          </w:tcPr>
          <w:p w14:paraId="44704A3D" w14:textId="77777777" w:rsidR="00DB6194" w:rsidRDefault="00D9255D">
            <w:pPr>
              <w:spacing w:after="0"/>
              <w:jc w:val="center"/>
              <w:rPr>
                <w:spacing w:val="-4"/>
                <w:sz w:val="18"/>
                <w:szCs w:val="18"/>
                <w:lang w:val="el-GR"/>
              </w:rPr>
            </w:pPr>
            <w:r>
              <w:rPr>
                <w:spacing w:val="-4"/>
                <w:sz w:val="18"/>
                <w:szCs w:val="18"/>
                <w:lang w:val="el-GR"/>
              </w:rPr>
              <w:t>ΤΙΜΗ</w:t>
            </w:r>
          </w:p>
          <w:p w14:paraId="22DCD0CA" w14:textId="77777777" w:rsidR="00DB6194" w:rsidRDefault="00D9255D">
            <w:pPr>
              <w:spacing w:after="0"/>
              <w:jc w:val="center"/>
              <w:rPr>
                <w:spacing w:val="-4"/>
                <w:sz w:val="18"/>
                <w:szCs w:val="18"/>
                <w:lang w:val="el-GR"/>
              </w:rPr>
            </w:pPr>
            <w:r>
              <w:rPr>
                <w:spacing w:val="-4"/>
                <w:sz w:val="18"/>
                <w:szCs w:val="18"/>
                <w:lang w:val="el-GR"/>
              </w:rPr>
              <w:t>ΜΟΝΑΔΑΣ</w:t>
            </w:r>
          </w:p>
        </w:tc>
        <w:tc>
          <w:tcPr>
            <w:tcW w:w="515" w:type="pct"/>
            <w:shd w:val="pct10" w:color="auto" w:fill="FFFFFF"/>
            <w:vAlign w:val="center"/>
          </w:tcPr>
          <w:p w14:paraId="0C42ABEE" w14:textId="77777777" w:rsidR="00DB6194" w:rsidRDefault="00D9255D">
            <w:pPr>
              <w:spacing w:after="0"/>
              <w:jc w:val="center"/>
              <w:rPr>
                <w:sz w:val="18"/>
                <w:szCs w:val="18"/>
                <w:lang w:val="el-GR"/>
              </w:rPr>
            </w:pPr>
            <w:r>
              <w:rPr>
                <w:sz w:val="18"/>
                <w:szCs w:val="18"/>
                <w:lang w:val="el-GR"/>
              </w:rPr>
              <w:t>ΣΥΝΟΛΟ</w:t>
            </w:r>
          </w:p>
        </w:tc>
        <w:tc>
          <w:tcPr>
            <w:tcW w:w="513" w:type="pct"/>
            <w:vMerge/>
            <w:shd w:val="pct10" w:color="auto" w:fill="FFFFFF"/>
            <w:vAlign w:val="center"/>
          </w:tcPr>
          <w:p w14:paraId="74CA7511" w14:textId="77777777" w:rsidR="00DB6194" w:rsidRDefault="00DB6194">
            <w:pPr>
              <w:spacing w:after="0"/>
              <w:jc w:val="center"/>
              <w:rPr>
                <w:sz w:val="18"/>
                <w:szCs w:val="18"/>
                <w:lang w:val="el-GR"/>
              </w:rPr>
            </w:pPr>
          </w:p>
        </w:tc>
        <w:tc>
          <w:tcPr>
            <w:tcW w:w="830" w:type="pct"/>
            <w:vMerge/>
            <w:shd w:val="pct10" w:color="auto" w:fill="FFFFFF"/>
            <w:vAlign w:val="center"/>
          </w:tcPr>
          <w:p w14:paraId="15FA0271" w14:textId="77777777" w:rsidR="00DB6194" w:rsidRDefault="00DB6194">
            <w:pPr>
              <w:spacing w:after="0"/>
              <w:jc w:val="center"/>
              <w:rPr>
                <w:sz w:val="18"/>
                <w:szCs w:val="18"/>
                <w:lang w:val="el-GR"/>
              </w:rPr>
            </w:pPr>
          </w:p>
        </w:tc>
      </w:tr>
      <w:tr w:rsidR="00DB6194" w14:paraId="4C10E433" w14:textId="77777777">
        <w:trPr>
          <w:trHeight w:val="331"/>
        </w:trPr>
        <w:tc>
          <w:tcPr>
            <w:tcW w:w="317" w:type="pct"/>
            <w:vAlign w:val="center"/>
          </w:tcPr>
          <w:p w14:paraId="2F4326DF" w14:textId="77777777" w:rsidR="00DB6194" w:rsidRDefault="00DB6194">
            <w:pPr>
              <w:spacing w:before="100" w:beforeAutospacing="1" w:after="100" w:afterAutospacing="1"/>
              <w:rPr>
                <w:sz w:val="18"/>
                <w:szCs w:val="18"/>
              </w:rPr>
            </w:pPr>
          </w:p>
        </w:tc>
        <w:tc>
          <w:tcPr>
            <w:tcW w:w="1065" w:type="pct"/>
            <w:vAlign w:val="center"/>
          </w:tcPr>
          <w:p w14:paraId="3E36F2C8" w14:textId="77777777" w:rsidR="00DB6194" w:rsidRDefault="00DB6194">
            <w:pPr>
              <w:spacing w:before="100" w:beforeAutospacing="1" w:after="100" w:afterAutospacing="1"/>
              <w:rPr>
                <w:sz w:val="18"/>
                <w:szCs w:val="18"/>
              </w:rPr>
            </w:pPr>
          </w:p>
        </w:tc>
        <w:tc>
          <w:tcPr>
            <w:tcW w:w="581" w:type="pct"/>
            <w:vAlign w:val="center"/>
          </w:tcPr>
          <w:p w14:paraId="5D0CBE38" w14:textId="77777777" w:rsidR="00DB6194" w:rsidRDefault="00DB6194">
            <w:pPr>
              <w:spacing w:before="100" w:beforeAutospacing="1" w:after="100" w:afterAutospacing="1"/>
              <w:rPr>
                <w:sz w:val="18"/>
                <w:szCs w:val="18"/>
              </w:rPr>
            </w:pPr>
          </w:p>
        </w:tc>
        <w:tc>
          <w:tcPr>
            <w:tcW w:w="586" w:type="pct"/>
            <w:vAlign w:val="center"/>
          </w:tcPr>
          <w:p w14:paraId="4CEA42D5" w14:textId="77777777" w:rsidR="00DB6194" w:rsidRDefault="00DB6194">
            <w:pPr>
              <w:spacing w:before="100" w:beforeAutospacing="1" w:after="100" w:afterAutospacing="1"/>
              <w:rPr>
                <w:sz w:val="18"/>
                <w:szCs w:val="18"/>
              </w:rPr>
            </w:pPr>
          </w:p>
        </w:tc>
        <w:tc>
          <w:tcPr>
            <w:tcW w:w="594" w:type="pct"/>
            <w:vAlign w:val="center"/>
          </w:tcPr>
          <w:p w14:paraId="5212D313" w14:textId="77777777" w:rsidR="00DB6194" w:rsidRDefault="00DB6194">
            <w:pPr>
              <w:spacing w:before="100" w:beforeAutospacing="1" w:after="100" w:afterAutospacing="1"/>
              <w:rPr>
                <w:sz w:val="18"/>
                <w:szCs w:val="18"/>
              </w:rPr>
            </w:pPr>
          </w:p>
        </w:tc>
        <w:tc>
          <w:tcPr>
            <w:tcW w:w="515" w:type="pct"/>
            <w:vAlign w:val="center"/>
          </w:tcPr>
          <w:p w14:paraId="373856BF" w14:textId="77777777" w:rsidR="00DB6194" w:rsidRDefault="00DB6194">
            <w:pPr>
              <w:spacing w:before="100" w:beforeAutospacing="1" w:after="100" w:afterAutospacing="1"/>
              <w:rPr>
                <w:sz w:val="18"/>
                <w:szCs w:val="18"/>
              </w:rPr>
            </w:pPr>
          </w:p>
        </w:tc>
        <w:tc>
          <w:tcPr>
            <w:tcW w:w="513" w:type="pct"/>
            <w:vAlign w:val="center"/>
          </w:tcPr>
          <w:p w14:paraId="0764A4DF" w14:textId="77777777" w:rsidR="00DB6194" w:rsidRDefault="00DB6194">
            <w:pPr>
              <w:spacing w:before="100" w:beforeAutospacing="1" w:after="100" w:afterAutospacing="1"/>
              <w:rPr>
                <w:sz w:val="18"/>
                <w:szCs w:val="18"/>
              </w:rPr>
            </w:pPr>
          </w:p>
        </w:tc>
        <w:tc>
          <w:tcPr>
            <w:tcW w:w="830" w:type="pct"/>
            <w:vAlign w:val="center"/>
          </w:tcPr>
          <w:p w14:paraId="3B15BD6D" w14:textId="77777777" w:rsidR="00DB6194" w:rsidRDefault="00DB6194">
            <w:pPr>
              <w:spacing w:before="100" w:beforeAutospacing="1" w:after="100" w:afterAutospacing="1"/>
              <w:rPr>
                <w:sz w:val="18"/>
                <w:szCs w:val="18"/>
              </w:rPr>
            </w:pPr>
          </w:p>
        </w:tc>
      </w:tr>
      <w:tr w:rsidR="00DB6194" w14:paraId="6179C9F2" w14:textId="77777777">
        <w:trPr>
          <w:trHeight w:val="331"/>
        </w:trPr>
        <w:tc>
          <w:tcPr>
            <w:tcW w:w="317" w:type="pct"/>
            <w:vAlign w:val="center"/>
          </w:tcPr>
          <w:p w14:paraId="3F0F5E0E" w14:textId="77777777" w:rsidR="00DB6194" w:rsidRDefault="00DB6194">
            <w:pPr>
              <w:spacing w:before="100" w:beforeAutospacing="1" w:after="100" w:afterAutospacing="1"/>
              <w:rPr>
                <w:sz w:val="18"/>
                <w:szCs w:val="18"/>
              </w:rPr>
            </w:pPr>
          </w:p>
        </w:tc>
        <w:tc>
          <w:tcPr>
            <w:tcW w:w="1065" w:type="pct"/>
            <w:vAlign w:val="center"/>
          </w:tcPr>
          <w:p w14:paraId="4B981DA5" w14:textId="77777777" w:rsidR="00DB6194" w:rsidRDefault="00DB6194">
            <w:pPr>
              <w:spacing w:before="100" w:beforeAutospacing="1" w:after="100" w:afterAutospacing="1"/>
              <w:rPr>
                <w:sz w:val="18"/>
                <w:szCs w:val="18"/>
              </w:rPr>
            </w:pPr>
          </w:p>
        </w:tc>
        <w:tc>
          <w:tcPr>
            <w:tcW w:w="581" w:type="pct"/>
            <w:vAlign w:val="center"/>
          </w:tcPr>
          <w:p w14:paraId="25B625A0" w14:textId="77777777" w:rsidR="00DB6194" w:rsidRDefault="00DB6194">
            <w:pPr>
              <w:spacing w:before="100" w:beforeAutospacing="1" w:after="100" w:afterAutospacing="1"/>
              <w:rPr>
                <w:sz w:val="18"/>
                <w:szCs w:val="18"/>
              </w:rPr>
            </w:pPr>
          </w:p>
        </w:tc>
        <w:tc>
          <w:tcPr>
            <w:tcW w:w="586" w:type="pct"/>
            <w:vAlign w:val="center"/>
          </w:tcPr>
          <w:p w14:paraId="57CE2711" w14:textId="77777777" w:rsidR="00DB6194" w:rsidRDefault="00DB6194">
            <w:pPr>
              <w:spacing w:before="100" w:beforeAutospacing="1" w:after="100" w:afterAutospacing="1"/>
              <w:rPr>
                <w:sz w:val="18"/>
                <w:szCs w:val="18"/>
              </w:rPr>
            </w:pPr>
          </w:p>
        </w:tc>
        <w:tc>
          <w:tcPr>
            <w:tcW w:w="594" w:type="pct"/>
            <w:vAlign w:val="center"/>
          </w:tcPr>
          <w:p w14:paraId="1ABD9D02" w14:textId="77777777" w:rsidR="00DB6194" w:rsidRDefault="00DB6194">
            <w:pPr>
              <w:spacing w:before="100" w:beforeAutospacing="1" w:after="100" w:afterAutospacing="1"/>
              <w:rPr>
                <w:sz w:val="18"/>
                <w:szCs w:val="18"/>
              </w:rPr>
            </w:pPr>
          </w:p>
        </w:tc>
        <w:tc>
          <w:tcPr>
            <w:tcW w:w="515" w:type="pct"/>
            <w:vAlign w:val="center"/>
          </w:tcPr>
          <w:p w14:paraId="773D036E" w14:textId="77777777" w:rsidR="00DB6194" w:rsidRDefault="00DB6194">
            <w:pPr>
              <w:spacing w:before="100" w:beforeAutospacing="1" w:after="100" w:afterAutospacing="1"/>
              <w:rPr>
                <w:sz w:val="18"/>
                <w:szCs w:val="18"/>
              </w:rPr>
            </w:pPr>
          </w:p>
        </w:tc>
        <w:tc>
          <w:tcPr>
            <w:tcW w:w="513" w:type="pct"/>
            <w:vAlign w:val="center"/>
          </w:tcPr>
          <w:p w14:paraId="7AB98B84" w14:textId="77777777" w:rsidR="00DB6194" w:rsidRDefault="00DB6194">
            <w:pPr>
              <w:spacing w:before="100" w:beforeAutospacing="1" w:after="100" w:afterAutospacing="1"/>
              <w:rPr>
                <w:sz w:val="18"/>
                <w:szCs w:val="18"/>
              </w:rPr>
            </w:pPr>
          </w:p>
        </w:tc>
        <w:tc>
          <w:tcPr>
            <w:tcW w:w="830" w:type="pct"/>
            <w:vAlign w:val="center"/>
          </w:tcPr>
          <w:p w14:paraId="3B2A5132" w14:textId="77777777" w:rsidR="00DB6194" w:rsidRDefault="00DB6194">
            <w:pPr>
              <w:spacing w:before="100" w:beforeAutospacing="1" w:after="100" w:afterAutospacing="1"/>
              <w:rPr>
                <w:sz w:val="18"/>
                <w:szCs w:val="18"/>
              </w:rPr>
            </w:pPr>
          </w:p>
        </w:tc>
      </w:tr>
      <w:tr w:rsidR="00DB6194" w14:paraId="4301E128" w14:textId="77777777">
        <w:trPr>
          <w:trHeight w:val="331"/>
        </w:trPr>
        <w:tc>
          <w:tcPr>
            <w:tcW w:w="317" w:type="pct"/>
            <w:tcBorders>
              <w:bottom w:val="single" w:sz="4" w:space="0" w:color="auto"/>
            </w:tcBorders>
            <w:vAlign w:val="center"/>
          </w:tcPr>
          <w:p w14:paraId="18454081" w14:textId="77777777" w:rsidR="00DB6194" w:rsidRDefault="00DB6194">
            <w:pPr>
              <w:spacing w:before="100" w:beforeAutospacing="1" w:after="100" w:afterAutospacing="1"/>
              <w:rPr>
                <w:sz w:val="18"/>
                <w:szCs w:val="18"/>
              </w:rPr>
            </w:pPr>
          </w:p>
        </w:tc>
        <w:tc>
          <w:tcPr>
            <w:tcW w:w="1065" w:type="pct"/>
            <w:tcBorders>
              <w:bottom w:val="single" w:sz="4" w:space="0" w:color="auto"/>
            </w:tcBorders>
            <w:vAlign w:val="center"/>
          </w:tcPr>
          <w:p w14:paraId="33C84472" w14:textId="77777777" w:rsidR="00DB6194" w:rsidRDefault="00DB6194">
            <w:pPr>
              <w:spacing w:before="100" w:beforeAutospacing="1" w:after="100" w:afterAutospacing="1"/>
              <w:rPr>
                <w:sz w:val="18"/>
                <w:szCs w:val="18"/>
              </w:rPr>
            </w:pPr>
          </w:p>
        </w:tc>
        <w:tc>
          <w:tcPr>
            <w:tcW w:w="581" w:type="pct"/>
            <w:tcBorders>
              <w:bottom w:val="single" w:sz="4" w:space="0" w:color="auto"/>
            </w:tcBorders>
            <w:vAlign w:val="center"/>
          </w:tcPr>
          <w:p w14:paraId="24F68A01" w14:textId="77777777" w:rsidR="00DB6194" w:rsidRDefault="00DB6194">
            <w:pPr>
              <w:spacing w:before="100" w:beforeAutospacing="1" w:after="100" w:afterAutospacing="1"/>
              <w:rPr>
                <w:sz w:val="18"/>
                <w:szCs w:val="18"/>
              </w:rPr>
            </w:pPr>
          </w:p>
        </w:tc>
        <w:tc>
          <w:tcPr>
            <w:tcW w:w="586" w:type="pct"/>
            <w:tcBorders>
              <w:bottom w:val="single" w:sz="4" w:space="0" w:color="auto"/>
            </w:tcBorders>
            <w:vAlign w:val="center"/>
          </w:tcPr>
          <w:p w14:paraId="211911DF" w14:textId="77777777" w:rsidR="00DB6194" w:rsidRDefault="00DB6194">
            <w:pPr>
              <w:spacing w:before="100" w:beforeAutospacing="1" w:after="100" w:afterAutospacing="1"/>
              <w:rPr>
                <w:sz w:val="18"/>
                <w:szCs w:val="18"/>
              </w:rPr>
            </w:pPr>
          </w:p>
        </w:tc>
        <w:tc>
          <w:tcPr>
            <w:tcW w:w="594" w:type="pct"/>
            <w:tcBorders>
              <w:bottom w:val="single" w:sz="4" w:space="0" w:color="auto"/>
            </w:tcBorders>
            <w:vAlign w:val="center"/>
          </w:tcPr>
          <w:p w14:paraId="59CF52C1" w14:textId="77777777" w:rsidR="00DB6194" w:rsidRDefault="00DB6194">
            <w:pPr>
              <w:spacing w:before="100" w:beforeAutospacing="1" w:after="100" w:afterAutospacing="1"/>
              <w:rPr>
                <w:sz w:val="18"/>
                <w:szCs w:val="18"/>
              </w:rPr>
            </w:pPr>
          </w:p>
        </w:tc>
        <w:tc>
          <w:tcPr>
            <w:tcW w:w="515" w:type="pct"/>
            <w:vAlign w:val="center"/>
          </w:tcPr>
          <w:p w14:paraId="01A69F8B" w14:textId="77777777" w:rsidR="00DB6194" w:rsidRDefault="00DB6194">
            <w:pPr>
              <w:spacing w:before="100" w:beforeAutospacing="1" w:after="100" w:afterAutospacing="1"/>
              <w:rPr>
                <w:sz w:val="18"/>
                <w:szCs w:val="18"/>
              </w:rPr>
            </w:pPr>
          </w:p>
        </w:tc>
        <w:tc>
          <w:tcPr>
            <w:tcW w:w="513" w:type="pct"/>
            <w:vAlign w:val="center"/>
          </w:tcPr>
          <w:p w14:paraId="70433A69" w14:textId="77777777" w:rsidR="00DB6194" w:rsidRDefault="00DB6194">
            <w:pPr>
              <w:spacing w:before="100" w:beforeAutospacing="1" w:after="100" w:afterAutospacing="1"/>
              <w:rPr>
                <w:sz w:val="18"/>
                <w:szCs w:val="18"/>
              </w:rPr>
            </w:pPr>
          </w:p>
        </w:tc>
        <w:tc>
          <w:tcPr>
            <w:tcW w:w="830" w:type="pct"/>
            <w:vAlign w:val="center"/>
          </w:tcPr>
          <w:p w14:paraId="5E24C0B6" w14:textId="77777777" w:rsidR="00DB6194" w:rsidRDefault="00DB6194">
            <w:pPr>
              <w:spacing w:before="100" w:beforeAutospacing="1" w:after="100" w:afterAutospacing="1"/>
              <w:rPr>
                <w:sz w:val="18"/>
                <w:szCs w:val="18"/>
              </w:rPr>
            </w:pPr>
          </w:p>
        </w:tc>
      </w:tr>
      <w:tr w:rsidR="00DB6194" w14:paraId="3A7A6553" w14:textId="77777777">
        <w:trPr>
          <w:trHeight w:val="331"/>
        </w:trPr>
        <w:tc>
          <w:tcPr>
            <w:tcW w:w="3143" w:type="pct"/>
            <w:gridSpan w:val="5"/>
            <w:shd w:val="pct10" w:color="auto" w:fill="FFFFFF"/>
            <w:vAlign w:val="center"/>
          </w:tcPr>
          <w:p w14:paraId="3A27899B" w14:textId="77777777" w:rsidR="00DB6194" w:rsidRDefault="00D9255D">
            <w:pPr>
              <w:spacing w:before="100" w:beforeAutospacing="1" w:after="100" w:afterAutospacing="1"/>
              <w:jc w:val="center"/>
              <w:rPr>
                <w:sz w:val="18"/>
                <w:szCs w:val="18"/>
              </w:rPr>
            </w:pPr>
            <w:r>
              <w:rPr>
                <w:b/>
                <w:sz w:val="18"/>
                <w:szCs w:val="18"/>
                <w:lang w:val="el-GR"/>
              </w:rPr>
              <w:t>ΣΥΝΟΛΟ</w:t>
            </w:r>
          </w:p>
        </w:tc>
        <w:tc>
          <w:tcPr>
            <w:tcW w:w="515" w:type="pct"/>
            <w:vAlign w:val="center"/>
          </w:tcPr>
          <w:p w14:paraId="19D6E37E" w14:textId="77777777" w:rsidR="00DB6194" w:rsidRDefault="00DB6194">
            <w:pPr>
              <w:spacing w:before="100" w:beforeAutospacing="1" w:after="100" w:afterAutospacing="1"/>
              <w:rPr>
                <w:sz w:val="18"/>
                <w:szCs w:val="18"/>
              </w:rPr>
            </w:pPr>
          </w:p>
        </w:tc>
        <w:tc>
          <w:tcPr>
            <w:tcW w:w="513" w:type="pct"/>
            <w:vAlign w:val="center"/>
          </w:tcPr>
          <w:p w14:paraId="63E206A1" w14:textId="77777777" w:rsidR="00DB6194" w:rsidRDefault="00DB6194">
            <w:pPr>
              <w:spacing w:before="100" w:beforeAutospacing="1" w:after="100" w:afterAutospacing="1"/>
              <w:rPr>
                <w:sz w:val="18"/>
                <w:szCs w:val="18"/>
              </w:rPr>
            </w:pPr>
          </w:p>
        </w:tc>
        <w:tc>
          <w:tcPr>
            <w:tcW w:w="830" w:type="pct"/>
            <w:vAlign w:val="center"/>
          </w:tcPr>
          <w:p w14:paraId="71252E9E" w14:textId="77777777" w:rsidR="00DB6194" w:rsidRDefault="00DB6194">
            <w:pPr>
              <w:spacing w:before="100" w:beforeAutospacing="1" w:after="100" w:afterAutospacing="1"/>
              <w:rPr>
                <w:sz w:val="18"/>
                <w:szCs w:val="18"/>
              </w:rPr>
            </w:pPr>
          </w:p>
        </w:tc>
      </w:tr>
    </w:tbl>
    <w:p w14:paraId="048DF9CC" w14:textId="77777777" w:rsidR="00DB6194" w:rsidRDefault="00D9255D">
      <w:pPr>
        <w:pStyle w:val="3"/>
        <w:numPr>
          <w:ilvl w:val="2"/>
          <w:numId w:val="38"/>
        </w:numPr>
        <w:ind w:left="1134" w:hanging="414"/>
        <w:rPr>
          <w:rFonts w:cs="Tahoma"/>
          <w:lang w:val="el-GR"/>
        </w:rPr>
      </w:pPr>
      <w:bookmarkStart w:id="509" w:name="_Ref117505046"/>
      <w:bookmarkStart w:id="510" w:name="_Toc118293423"/>
      <w:r>
        <w:rPr>
          <w:rFonts w:cs="Tahoma"/>
          <w:lang w:val="el-GR"/>
        </w:rPr>
        <w:t>Πληροφοριακά Συστήματα</w:t>
      </w:r>
      <w:bookmarkEnd w:id="509"/>
      <w:bookmarkEnd w:id="510"/>
    </w:p>
    <w:tbl>
      <w:tblPr>
        <w:tblW w:w="499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2271"/>
        <w:gridCol w:w="894"/>
        <w:gridCol w:w="1126"/>
        <w:gridCol w:w="1142"/>
        <w:gridCol w:w="990"/>
        <w:gridCol w:w="984"/>
        <w:gridCol w:w="1594"/>
      </w:tblGrid>
      <w:tr w:rsidR="00DB6194" w14:paraId="12C6C277" w14:textId="77777777">
        <w:trPr>
          <w:cantSplit/>
          <w:trHeight w:val="433"/>
          <w:tblHeader/>
        </w:trPr>
        <w:tc>
          <w:tcPr>
            <w:tcW w:w="317" w:type="pct"/>
            <w:vMerge w:val="restart"/>
            <w:shd w:val="pct10" w:color="auto" w:fill="FFFFFF"/>
            <w:vAlign w:val="center"/>
          </w:tcPr>
          <w:p w14:paraId="55B4B603" w14:textId="77777777" w:rsidR="00DB6194" w:rsidRDefault="00D9255D">
            <w:pPr>
              <w:spacing w:after="0"/>
              <w:ind w:left="-108" w:right="-88" w:firstLine="108"/>
              <w:rPr>
                <w:sz w:val="18"/>
                <w:szCs w:val="18"/>
                <w:lang w:val="el-GR"/>
              </w:rPr>
            </w:pPr>
            <w:r>
              <w:rPr>
                <w:sz w:val="18"/>
                <w:szCs w:val="18"/>
                <w:lang w:val="el-GR"/>
              </w:rPr>
              <w:t>Α/Α</w:t>
            </w:r>
          </w:p>
        </w:tc>
        <w:tc>
          <w:tcPr>
            <w:tcW w:w="1181" w:type="pct"/>
            <w:vMerge w:val="restart"/>
            <w:shd w:val="pct10" w:color="auto" w:fill="FFFFFF"/>
            <w:vAlign w:val="center"/>
          </w:tcPr>
          <w:p w14:paraId="10B7860E" w14:textId="77777777" w:rsidR="00DB6194" w:rsidRDefault="00D9255D">
            <w:pPr>
              <w:spacing w:after="0"/>
              <w:jc w:val="center"/>
              <w:rPr>
                <w:sz w:val="18"/>
                <w:szCs w:val="18"/>
                <w:lang w:val="el-GR"/>
              </w:rPr>
            </w:pPr>
            <w:r>
              <w:rPr>
                <w:sz w:val="18"/>
                <w:szCs w:val="18"/>
                <w:lang w:val="el-GR"/>
              </w:rPr>
              <w:t>ΠΕΡΙΓΡΑΦΗ</w:t>
            </w:r>
          </w:p>
        </w:tc>
        <w:tc>
          <w:tcPr>
            <w:tcW w:w="465" w:type="pct"/>
            <w:vMerge w:val="restart"/>
            <w:shd w:val="pct10" w:color="auto" w:fill="FFFFFF"/>
            <w:vAlign w:val="center"/>
          </w:tcPr>
          <w:p w14:paraId="6B9E8F51" w14:textId="77777777" w:rsidR="00DB6194" w:rsidRDefault="00D9255D">
            <w:pPr>
              <w:spacing w:after="0"/>
              <w:jc w:val="center"/>
              <w:rPr>
                <w:sz w:val="18"/>
                <w:szCs w:val="18"/>
                <w:lang w:val="el-GR"/>
              </w:rPr>
            </w:pPr>
            <w:r>
              <w:rPr>
                <w:sz w:val="18"/>
                <w:szCs w:val="18"/>
                <w:lang w:val="el-GR"/>
              </w:rPr>
              <w:t>ΤΥΠΟΣ</w:t>
            </w:r>
          </w:p>
        </w:tc>
        <w:tc>
          <w:tcPr>
            <w:tcW w:w="586" w:type="pct"/>
            <w:vMerge w:val="restart"/>
            <w:shd w:val="pct10" w:color="auto" w:fill="FFFFFF"/>
            <w:vAlign w:val="center"/>
          </w:tcPr>
          <w:p w14:paraId="3CECF429" w14:textId="77777777" w:rsidR="00DB6194" w:rsidRDefault="00D9255D">
            <w:pPr>
              <w:spacing w:after="0"/>
              <w:jc w:val="center"/>
              <w:rPr>
                <w:sz w:val="18"/>
                <w:szCs w:val="18"/>
                <w:lang w:val="el-GR"/>
              </w:rPr>
            </w:pPr>
            <w:r>
              <w:rPr>
                <w:sz w:val="18"/>
                <w:szCs w:val="18"/>
                <w:lang w:val="el-GR"/>
              </w:rPr>
              <w:t>ΠΟΣΟΤΗΤΑ</w:t>
            </w:r>
          </w:p>
        </w:tc>
        <w:tc>
          <w:tcPr>
            <w:tcW w:w="1109" w:type="pct"/>
            <w:gridSpan w:val="2"/>
            <w:shd w:val="pct10" w:color="auto" w:fill="FFFFFF"/>
            <w:vAlign w:val="center"/>
          </w:tcPr>
          <w:p w14:paraId="695FABB9" w14:textId="77777777" w:rsidR="00DB6194" w:rsidRDefault="00D9255D">
            <w:pPr>
              <w:spacing w:after="0"/>
              <w:jc w:val="center"/>
              <w:rPr>
                <w:sz w:val="18"/>
                <w:szCs w:val="18"/>
                <w:lang w:val="el-GR"/>
              </w:rPr>
            </w:pPr>
            <w:r>
              <w:rPr>
                <w:sz w:val="18"/>
                <w:szCs w:val="18"/>
                <w:lang w:val="el-GR"/>
              </w:rPr>
              <w:t>ΑΞΙΑ ΧΩΡΙΣ ΦΠΑ [€]</w:t>
            </w:r>
          </w:p>
        </w:tc>
        <w:tc>
          <w:tcPr>
            <w:tcW w:w="512" w:type="pct"/>
            <w:vMerge w:val="restart"/>
            <w:shd w:val="pct10" w:color="auto" w:fill="FFFFFF"/>
            <w:vAlign w:val="center"/>
          </w:tcPr>
          <w:p w14:paraId="164BC874" w14:textId="77777777" w:rsidR="00DB6194" w:rsidRDefault="00D9255D">
            <w:pPr>
              <w:spacing w:after="0"/>
              <w:jc w:val="center"/>
              <w:rPr>
                <w:sz w:val="18"/>
                <w:szCs w:val="18"/>
                <w:lang w:val="el-GR"/>
              </w:rPr>
            </w:pPr>
            <w:r>
              <w:rPr>
                <w:sz w:val="18"/>
                <w:szCs w:val="18"/>
                <w:lang w:val="el-GR"/>
              </w:rPr>
              <w:t>ΦΠΑ [€]</w:t>
            </w:r>
          </w:p>
        </w:tc>
        <w:tc>
          <w:tcPr>
            <w:tcW w:w="829" w:type="pct"/>
            <w:vMerge w:val="restart"/>
            <w:shd w:val="pct10" w:color="auto" w:fill="FFFFFF"/>
            <w:vAlign w:val="center"/>
          </w:tcPr>
          <w:p w14:paraId="7455C15C" w14:textId="77777777" w:rsidR="00DB6194" w:rsidRDefault="00D9255D">
            <w:pPr>
              <w:spacing w:after="0"/>
              <w:jc w:val="center"/>
              <w:rPr>
                <w:sz w:val="18"/>
                <w:szCs w:val="18"/>
                <w:lang w:val="el-GR"/>
              </w:rPr>
            </w:pPr>
            <w:r>
              <w:rPr>
                <w:sz w:val="18"/>
                <w:szCs w:val="18"/>
                <w:lang w:val="el-GR"/>
              </w:rPr>
              <w:t>ΣΥΝΟΛΙΚΗ ΑΞΙΑ</w:t>
            </w:r>
          </w:p>
          <w:p w14:paraId="18E7E19B" w14:textId="77777777" w:rsidR="00DB6194" w:rsidRDefault="00D9255D">
            <w:pPr>
              <w:spacing w:after="0"/>
              <w:jc w:val="center"/>
              <w:rPr>
                <w:sz w:val="18"/>
                <w:szCs w:val="18"/>
                <w:lang w:val="el-GR"/>
              </w:rPr>
            </w:pPr>
            <w:r>
              <w:rPr>
                <w:sz w:val="18"/>
                <w:szCs w:val="18"/>
                <w:lang w:val="el-GR"/>
              </w:rPr>
              <w:t>ΜΕ ΦΠΑ [€]</w:t>
            </w:r>
          </w:p>
        </w:tc>
      </w:tr>
      <w:tr w:rsidR="00DB6194" w14:paraId="6905AD37" w14:textId="77777777">
        <w:trPr>
          <w:cantSplit/>
          <w:trHeight w:val="675"/>
          <w:tblHeader/>
        </w:trPr>
        <w:tc>
          <w:tcPr>
            <w:tcW w:w="317" w:type="pct"/>
            <w:vMerge/>
            <w:shd w:val="pct10" w:color="auto" w:fill="FFFFFF"/>
            <w:vAlign w:val="center"/>
          </w:tcPr>
          <w:p w14:paraId="6E1F09D2" w14:textId="77777777" w:rsidR="00DB6194" w:rsidRDefault="00DB6194">
            <w:pPr>
              <w:spacing w:after="0"/>
              <w:jc w:val="center"/>
              <w:rPr>
                <w:sz w:val="18"/>
                <w:szCs w:val="18"/>
                <w:lang w:val="el-GR"/>
              </w:rPr>
            </w:pPr>
          </w:p>
        </w:tc>
        <w:tc>
          <w:tcPr>
            <w:tcW w:w="1181" w:type="pct"/>
            <w:vMerge/>
            <w:shd w:val="pct10" w:color="auto" w:fill="FFFFFF"/>
            <w:vAlign w:val="center"/>
          </w:tcPr>
          <w:p w14:paraId="37C8BF24" w14:textId="77777777" w:rsidR="00DB6194" w:rsidRDefault="00DB6194">
            <w:pPr>
              <w:spacing w:after="0"/>
              <w:jc w:val="center"/>
              <w:rPr>
                <w:sz w:val="18"/>
                <w:szCs w:val="18"/>
                <w:lang w:val="el-GR"/>
              </w:rPr>
            </w:pPr>
          </w:p>
        </w:tc>
        <w:tc>
          <w:tcPr>
            <w:tcW w:w="465" w:type="pct"/>
            <w:vMerge/>
            <w:shd w:val="pct10" w:color="auto" w:fill="FFFFFF"/>
            <w:vAlign w:val="center"/>
          </w:tcPr>
          <w:p w14:paraId="2B5999AD" w14:textId="77777777" w:rsidR="00DB6194" w:rsidRDefault="00DB6194">
            <w:pPr>
              <w:spacing w:after="0"/>
              <w:jc w:val="center"/>
              <w:rPr>
                <w:sz w:val="18"/>
                <w:szCs w:val="18"/>
                <w:lang w:val="el-GR"/>
              </w:rPr>
            </w:pPr>
          </w:p>
        </w:tc>
        <w:tc>
          <w:tcPr>
            <w:tcW w:w="586" w:type="pct"/>
            <w:vMerge/>
            <w:shd w:val="pct10" w:color="auto" w:fill="FFFFFF"/>
            <w:vAlign w:val="center"/>
          </w:tcPr>
          <w:p w14:paraId="27695445" w14:textId="77777777" w:rsidR="00DB6194" w:rsidRDefault="00DB6194">
            <w:pPr>
              <w:spacing w:after="0"/>
              <w:jc w:val="center"/>
              <w:rPr>
                <w:sz w:val="18"/>
                <w:szCs w:val="18"/>
                <w:lang w:val="el-GR"/>
              </w:rPr>
            </w:pPr>
          </w:p>
        </w:tc>
        <w:tc>
          <w:tcPr>
            <w:tcW w:w="594" w:type="pct"/>
            <w:shd w:val="pct10" w:color="auto" w:fill="FFFFFF"/>
            <w:vAlign w:val="center"/>
          </w:tcPr>
          <w:p w14:paraId="0ED2AD6A" w14:textId="77777777" w:rsidR="00DB6194" w:rsidRDefault="00D9255D">
            <w:pPr>
              <w:spacing w:after="0"/>
              <w:jc w:val="center"/>
              <w:rPr>
                <w:spacing w:val="-4"/>
                <w:sz w:val="18"/>
                <w:szCs w:val="18"/>
                <w:lang w:val="el-GR"/>
              </w:rPr>
            </w:pPr>
            <w:r>
              <w:rPr>
                <w:spacing w:val="-4"/>
                <w:sz w:val="18"/>
                <w:szCs w:val="18"/>
                <w:lang w:val="el-GR"/>
              </w:rPr>
              <w:t>ΤΙΜΗ</w:t>
            </w:r>
          </w:p>
          <w:p w14:paraId="435386E3" w14:textId="77777777" w:rsidR="00DB6194" w:rsidRDefault="00D9255D">
            <w:pPr>
              <w:spacing w:after="0"/>
              <w:jc w:val="center"/>
              <w:rPr>
                <w:spacing w:val="-4"/>
                <w:sz w:val="18"/>
                <w:szCs w:val="18"/>
                <w:lang w:val="el-GR"/>
              </w:rPr>
            </w:pPr>
            <w:r>
              <w:rPr>
                <w:spacing w:val="-4"/>
                <w:sz w:val="18"/>
                <w:szCs w:val="18"/>
                <w:lang w:val="el-GR"/>
              </w:rPr>
              <w:t>ΜΟΝΑΔΑΣ</w:t>
            </w:r>
          </w:p>
        </w:tc>
        <w:tc>
          <w:tcPr>
            <w:tcW w:w="515" w:type="pct"/>
            <w:shd w:val="pct10" w:color="auto" w:fill="FFFFFF"/>
            <w:vAlign w:val="center"/>
          </w:tcPr>
          <w:p w14:paraId="766A81F6" w14:textId="77777777" w:rsidR="00DB6194" w:rsidRDefault="00D9255D">
            <w:pPr>
              <w:spacing w:after="0"/>
              <w:jc w:val="center"/>
              <w:rPr>
                <w:sz w:val="18"/>
                <w:szCs w:val="18"/>
                <w:lang w:val="el-GR"/>
              </w:rPr>
            </w:pPr>
            <w:r>
              <w:rPr>
                <w:sz w:val="18"/>
                <w:szCs w:val="18"/>
                <w:lang w:val="el-GR"/>
              </w:rPr>
              <w:t>ΣΥΝΟΛΟ</w:t>
            </w:r>
          </w:p>
        </w:tc>
        <w:tc>
          <w:tcPr>
            <w:tcW w:w="512" w:type="pct"/>
            <w:vMerge/>
            <w:shd w:val="pct10" w:color="auto" w:fill="FFFFFF"/>
            <w:vAlign w:val="center"/>
          </w:tcPr>
          <w:p w14:paraId="6F08AFDA" w14:textId="77777777" w:rsidR="00DB6194" w:rsidRDefault="00DB6194">
            <w:pPr>
              <w:spacing w:after="0"/>
              <w:jc w:val="center"/>
              <w:rPr>
                <w:sz w:val="18"/>
                <w:szCs w:val="18"/>
                <w:lang w:val="el-GR"/>
              </w:rPr>
            </w:pPr>
          </w:p>
        </w:tc>
        <w:tc>
          <w:tcPr>
            <w:tcW w:w="829" w:type="pct"/>
            <w:vMerge/>
            <w:shd w:val="pct10" w:color="auto" w:fill="FFFFFF"/>
            <w:vAlign w:val="center"/>
          </w:tcPr>
          <w:p w14:paraId="3B4F3735" w14:textId="77777777" w:rsidR="00DB6194" w:rsidRDefault="00DB6194">
            <w:pPr>
              <w:spacing w:after="0"/>
              <w:jc w:val="center"/>
              <w:rPr>
                <w:sz w:val="18"/>
                <w:szCs w:val="18"/>
                <w:lang w:val="el-GR"/>
              </w:rPr>
            </w:pPr>
          </w:p>
        </w:tc>
      </w:tr>
      <w:tr w:rsidR="00DB6194" w14:paraId="4F89208F" w14:textId="77777777">
        <w:trPr>
          <w:trHeight w:val="342"/>
        </w:trPr>
        <w:tc>
          <w:tcPr>
            <w:tcW w:w="317" w:type="pct"/>
            <w:vAlign w:val="center"/>
          </w:tcPr>
          <w:p w14:paraId="19D30354" w14:textId="77777777" w:rsidR="00DB6194" w:rsidRDefault="00DB6194">
            <w:pPr>
              <w:spacing w:before="100" w:beforeAutospacing="1" w:after="100" w:afterAutospacing="1"/>
              <w:rPr>
                <w:sz w:val="18"/>
                <w:szCs w:val="18"/>
                <w:lang w:val="el-GR"/>
              </w:rPr>
            </w:pPr>
          </w:p>
        </w:tc>
        <w:tc>
          <w:tcPr>
            <w:tcW w:w="1181" w:type="pct"/>
            <w:vAlign w:val="center"/>
          </w:tcPr>
          <w:p w14:paraId="4F337A04" w14:textId="77777777" w:rsidR="00DB6194" w:rsidRDefault="00DB6194">
            <w:pPr>
              <w:spacing w:before="100" w:beforeAutospacing="1" w:after="100" w:afterAutospacing="1"/>
              <w:rPr>
                <w:sz w:val="18"/>
                <w:szCs w:val="18"/>
                <w:lang w:val="el-GR"/>
              </w:rPr>
            </w:pPr>
          </w:p>
        </w:tc>
        <w:tc>
          <w:tcPr>
            <w:tcW w:w="465" w:type="pct"/>
            <w:vAlign w:val="center"/>
          </w:tcPr>
          <w:p w14:paraId="04DCD6C1" w14:textId="77777777" w:rsidR="00DB6194" w:rsidRDefault="00DB6194">
            <w:pPr>
              <w:spacing w:before="100" w:beforeAutospacing="1" w:after="100" w:afterAutospacing="1"/>
              <w:rPr>
                <w:sz w:val="18"/>
                <w:szCs w:val="18"/>
                <w:lang w:val="el-GR"/>
              </w:rPr>
            </w:pPr>
          </w:p>
        </w:tc>
        <w:tc>
          <w:tcPr>
            <w:tcW w:w="586" w:type="pct"/>
            <w:vAlign w:val="center"/>
          </w:tcPr>
          <w:p w14:paraId="272761C9" w14:textId="77777777" w:rsidR="00DB6194" w:rsidRDefault="00DB6194">
            <w:pPr>
              <w:spacing w:before="100" w:beforeAutospacing="1" w:after="100" w:afterAutospacing="1"/>
              <w:rPr>
                <w:sz w:val="18"/>
                <w:szCs w:val="18"/>
              </w:rPr>
            </w:pPr>
          </w:p>
        </w:tc>
        <w:tc>
          <w:tcPr>
            <w:tcW w:w="594" w:type="pct"/>
            <w:vAlign w:val="center"/>
          </w:tcPr>
          <w:p w14:paraId="2CDF3449" w14:textId="77777777" w:rsidR="00DB6194" w:rsidRDefault="00DB6194">
            <w:pPr>
              <w:spacing w:before="100" w:beforeAutospacing="1" w:after="100" w:afterAutospacing="1"/>
              <w:rPr>
                <w:sz w:val="18"/>
                <w:szCs w:val="18"/>
              </w:rPr>
            </w:pPr>
          </w:p>
        </w:tc>
        <w:tc>
          <w:tcPr>
            <w:tcW w:w="515" w:type="pct"/>
            <w:vAlign w:val="center"/>
          </w:tcPr>
          <w:p w14:paraId="09E5AD50" w14:textId="77777777" w:rsidR="00DB6194" w:rsidRDefault="00DB6194">
            <w:pPr>
              <w:spacing w:before="100" w:beforeAutospacing="1" w:after="100" w:afterAutospacing="1"/>
              <w:rPr>
                <w:sz w:val="18"/>
                <w:szCs w:val="18"/>
              </w:rPr>
            </w:pPr>
          </w:p>
        </w:tc>
        <w:tc>
          <w:tcPr>
            <w:tcW w:w="512" w:type="pct"/>
            <w:vAlign w:val="center"/>
          </w:tcPr>
          <w:p w14:paraId="4B3692E7" w14:textId="77777777" w:rsidR="00DB6194" w:rsidRDefault="00DB6194">
            <w:pPr>
              <w:spacing w:before="100" w:beforeAutospacing="1" w:after="100" w:afterAutospacing="1"/>
              <w:rPr>
                <w:sz w:val="18"/>
                <w:szCs w:val="18"/>
              </w:rPr>
            </w:pPr>
          </w:p>
        </w:tc>
        <w:tc>
          <w:tcPr>
            <w:tcW w:w="829" w:type="pct"/>
            <w:vAlign w:val="center"/>
          </w:tcPr>
          <w:p w14:paraId="07AE94A5" w14:textId="77777777" w:rsidR="00DB6194" w:rsidRDefault="00DB6194">
            <w:pPr>
              <w:spacing w:before="100" w:beforeAutospacing="1" w:after="100" w:afterAutospacing="1"/>
              <w:rPr>
                <w:sz w:val="18"/>
                <w:szCs w:val="18"/>
              </w:rPr>
            </w:pPr>
          </w:p>
        </w:tc>
      </w:tr>
      <w:tr w:rsidR="00DB6194" w14:paraId="055EF5B2" w14:textId="77777777">
        <w:trPr>
          <w:trHeight w:val="342"/>
        </w:trPr>
        <w:tc>
          <w:tcPr>
            <w:tcW w:w="317" w:type="pct"/>
            <w:vAlign w:val="center"/>
          </w:tcPr>
          <w:p w14:paraId="5AB2E4A4" w14:textId="77777777" w:rsidR="00DB6194" w:rsidRDefault="00DB6194">
            <w:pPr>
              <w:spacing w:before="100" w:beforeAutospacing="1" w:after="100" w:afterAutospacing="1"/>
              <w:rPr>
                <w:sz w:val="18"/>
                <w:szCs w:val="18"/>
                <w:lang w:val="el-GR"/>
              </w:rPr>
            </w:pPr>
          </w:p>
        </w:tc>
        <w:tc>
          <w:tcPr>
            <w:tcW w:w="1181" w:type="pct"/>
            <w:vAlign w:val="center"/>
          </w:tcPr>
          <w:p w14:paraId="1BFA477D" w14:textId="77777777" w:rsidR="00DB6194" w:rsidRDefault="00DB6194">
            <w:pPr>
              <w:spacing w:before="100" w:beforeAutospacing="1" w:after="100" w:afterAutospacing="1"/>
              <w:rPr>
                <w:sz w:val="18"/>
                <w:szCs w:val="18"/>
                <w:lang w:val="el-GR"/>
              </w:rPr>
            </w:pPr>
          </w:p>
        </w:tc>
        <w:tc>
          <w:tcPr>
            <w:tcW w:w="465" w:type="pct"/>
            <w:vAlign w:val="center"/>
          </w:tcPr>
          <w:p w14:paraId="6B954D11" w14:textId="77777777" w:rsidR="00DB6194" w:rsidRDefault="00DB6194">
            <w:pPr>
              <w:spacing w:before="100" w:beforeAutospacing="1" w:after="100" w:afterAutospacing="1"/>
              <w:rPr>
                <w:sz w:val="18"/>
                <w:szCs w:val="18"/>
                <w:lang w:val="el-GR"/>
              </w:rPr>
            </w:pPr>
          </w:p>
        </w:tc>
        <w:tc>
          <w:tcPr>
            <w:tcW w:w="586" w:type="pct"/>
            <w:vAlign w:val="center"/>
          </w:tcPr>
          <w:p w14:paraId="59BA6A07" w14:textId="77777777" w:rsidR="00DB6194" w:rsidRDefault="00DB6194">
            <w:pPr>
              <w:spacing w:before="100" w:beforeAutospacing="1" w:after="100" w:afterAutospacing="1"/>
              <w:rPr>
                <w:sz w:val="18"/>
                <w:szCs w:val="18"/>
              </w:rPr>
            </w:pPr>
          </w:p>
        </w:tc>
        <w:tc>
          <w:tcPr>
            <w:tcW w:w="594" w:type="pct"/>
            <w:vAlign w:val="center"/>
          </w:tcPr>
          <w:p w14:paraId="5F827B43" w14:textId="77777777" w:rsidR="00DB6194" w:rsidRDefault="00DB6194">
            <w:pPr>
              <w:spacing w:before="100" w:beforeAutospacing="1" w:after="100" w:afterAutospacing="1"/>
              <w:rPr>
                <w:sz w:val="18"/>
                <w:szCs w:val="18"/>
              </w:rPr>
            </w:pPr>
          </w:p>
        </w:tc>
        <w:tc>
          <w:tcPr>
            <w:tcW w:w="515" w:type="pct"/>
            <w:vAlign w:val="center"/>
          </w:tcPr>
          <w:p w14:paraId="2BBFA8AF" w14:textId="77777777" w:rsidR="00DB6194" w:rsidRDefault="00DB6194">
            <w:pPr>
              <w:spacing w:before="100" w:beforeAutospacing="1" w:after="100" w:afterAutospacing="1"/>
              <w:rPr>
                <w:sz w:val="18"/>
                <w:szCs w:val="18"/>
              </w:rPr>
            </w:pPr>
          </w:p>
        </w:tc>
        <w:tc>
          <w:tcPr>
            <w:tcW w:w="512" w:type="pct"/>
            <w:vAlign w:val="center"/>
          </w:tcPr>
          <w:p w14:paraId="72B71843" w14:textId="77777777" w:rsidR="00DB6194" w:rsidRDefault="00DB6194">
            <w:pPr>
              <w:spacing w:before="100" w:beforeAutospacing="1" w:after="100" w:afterAutospacing="1"/>
              <w:rPr>
                <w:sz w:val="18"/>
                <w:szCs w:val="18"/>
              </w:rPr>
            </w:pPr>
          </w:p>
        </w:tc>
        <w:tc>
          <w:tcPr>
            <w:tcW w:w="829" w:type="pct"/>
            <w:vAlign w:val="center"/>
          </w:tcPr>
          <w:p w14:paraId="752AC89C" w14:textId="77777777" w:rsidR="00DB6194" w:rsidRDefault="00DB6194">
            <w:pPr>
              <w:spacing w:before="100" w:beforeAutospacing="1" w:after="100" w:afterAutospacing="1"/>
              <w:rPr>
                <w:sz w:val="18"/>
                <w:szCs w:val="18"/>
              </w:rPr>
            </w:pPr>
          </w:p>
        </w:tc>
      </w:tr>
      <w:tr w:rsidR="00DB6194" w14:paraId="2961590D" w14:textId="77777777">
        <w:trPr>
          <w:trHeight w:val="342"/>
        </w:trPr>
        <w:tc>
          <w:tcPr>
            <w:tcW w:w="317" w:type="pct"/>
            <w:tcBorders>
              <w:bottom w:val="single" w:sz="4" w:space="0" w:color="auto"/>
            </w:tcBorders>
            <w:vAlign w:val="center"/>
          </w:tcPr>
          <w:p w14:paraId="27046C3B" w14:textId="77777777" w:rsidR="00DB6194" w:rsidRDefault="00DB6194">
            <w:pPr>
              <w:spacing w:before="100" w:beforeAutospacing="1" w:after="100" w:afterAutospacing="1"/>
              <w:rPr>
                <w:sz w:val="18"/>
                <w:szCs w:val="18"/>
                <w:lang w:val="el-GR"/>
              </w:rPr>
            </w:pPr>
          </w:p>
        </w:tc>
        <w:tc>
          <w:tcPr>
            <w:tcW w:w="1181" w:type="pct"/>
            <w:tcBorders>
              <w:bottom w:val="single" w:sz="4" w:space="0" w:color="auto"/>
            </w:tcBorders>
            <w:vAlign w:val="center"/>
          </w:tcPr>
          <w:p w14:paraId="6FB8E09B" w14:textId="77777777" w:rsidR="00DB6194" w:rsidRDefault="00DB6194">
            <w:pPr>
              <w:spacing w:before="100" w:beforeAutospacing="1" w:after="100" w:afterAutospacing="1"/>
              <w:rPr>
                <w:sz w:val="18"/>
                <w:szCs w:val="18"/>
                <w:lang w:val="el-GR"/>
              </w:rPr>
            </w:pPr>
          </w:p>
        </w:tc>
        <w:tc>
          <w:tcPr>
            <w:tcW w:w="465" w:type="pct"/>
            <w:tcBorders>
              <w:bottom w:val="single" w:sz="4" w:space="0" w:color="auto"/>
            </w:tcBorders>
            <w:vAlign w:val="center"/>
          </w:tcPr>
          <w:p w14:paraId="228D9DF6" w14:textId="77777777" w:rsidR="00DB6194" w:rsidRDefault="00DB6194">
            <w:pPr>
              <w:spacing w:before="100" w:beforeAutospacing="1" w:after="100" w:afterAutospacing="1"/>
              <w:rPr>
                <w:sz w:val="18"/>
                <w:szCs w:val="18"/>
                <w:lang w:val="el-GR"/>
              </w:rPr>
            </w:pPr>
          </w:p>
        </w:tc>
        <w:tc>
          <w:tcPr>
            <w:tcW w:w="586" w:type="pct"/>
            <w:tcBorders>
              <w:bottom w:val="single" w:sz="4" w:space="0" w:color="auto"/>
            </w:tcBorders>
            <w:vAlign w:val="center"/>
          </w:tcPr>
          <w:p w14:paraId="2DF19F64" w14:textId="77777777" w:rsidR="00DB6194" w:rsidRDefault="00DB6194">
            <w:pPr>
              <w:spacing w:before="100" w:beforeAutospacing="1" w:after="100" w:afterAutospacing="1"/>
              <w:rPr>
                <w:sz w:val="18"/>
                <w:szCs w:val="18"/>
              </w:rPr>
            </w:pPr>
          </w:p>
        </w:tc>
        <w:tc>
          <w:tcPr>
            <w:tcW w:w="594" w:type="pct"/>
            <w:tcBorders>
              <w:bottom w:val="single" w:sz="4" w:space="0" w:color="auto"/>
            </w:tcBorders>
            <w:vAlign w:val="center"/>
          </w:tcPr>
          <w:p w14:paraId="297C7B92" w14:textId="77777777" w:rsidR="00DB6194" w:rsidRDefault="00DB6194">
            <w:pPr>
              <w:spacing w:before="100" w:beforeAutospacing="1" w:after="100" w:afterAutospacing="1"/>
              <w:rPr>
                <w:sz w:val="18"/>
                <w:szCs w:val="18"/>
              </w:rPr>
            </w:pPr>
          </w:p>
        </w:tc>
        <w:tc>
          <w:tcPr>
            <w:tcW w:w="515" w:type="pct"/>
            <w:vAlign w:val="center"/>
          </w:tcPr>
          <w:p w14:paraId="279D6B61" w14:textId="77777777" w:rsidR="00DB6194" w:rsidRDefault="00DB6194">
            <w:pPr>
              <w:spacing w:before="100" w:beforeAutospacing="1" w:after="100" w:afterAutospacing="1"/>
              <w:rPr>
                <w:sz w:val="18"/>
                <w:szCs w:val="18"/>
              </w:rPr>
            </w:pPr>
          </w:p>
        </w:tc>
        <w:tc>
          <w:tcPr>
            <w:tcW w:w="512" w:type="pct"/>
            <w:vAlign w:val="center"/>
          </w:tcPr>
          <w:p w14:paraId="5D2D2BD2" w14:textId="77777777" w:rsidR="00DB6194" w:rsidRDefault="00DB6194">
            <w:pPr>
              <w:spacing w:before="100" w:beforeAutospacing="1" w:after="100" w:afterAutospacing="1"/>
              <w:rPr>
                <w:sz w:val="18"/>
                <w:szCs w:val="18"/>
              </w:rPr>
            </w:pPr>
          </w:p>
        </w:tc>
        <w:tc>
          <w:tcPr>
            <w:tcW w:w="829" w:type="pct"/>
            <w:vAlign w:val="center"/>
          </w:tcPr>
          <w:p w14:paraId="28F71159" w14:textId="77777777" w:rsidR="00DB6194" w:rsidRDefault="00DB6194">
            <w:pPr>
              <w:spacing w:before="100" w:beforeAutospacing="1" w:after="100" w:afterAutospacing="1"/>
              <w:rPr>
                <w:sz w:val="18"/>
                <w:szCs w:val="18"/>
              </w:rPr>
            </w:pPr>
          </w:p>
        </w:tc>
      </w:tr>
      <w:tr w:rsidR="00DB6194" w14:paraId="1EDB26E3" w14:textId="77777777">
        <w:trPr>
          <w:trHeight w:val="342"/>
        </w:trPr>
        <w:tc>
          <w:tcPr>
            <w:tcW w:w="3143" w:type="pct"/>
            <w:gridSpan w:val="5"/>
            <w:shd w:val="pct10" w:color="auto" w:fill="FFFFFF"/>
            <w:vAlign w:val="center"/>
          </w:tcPr>
          <w:p w14:paraId="16A219C6" w14:textId="77777777" w:rsidR="00DB6194" w:rsidRDefault="00D9255D">
            <w:pPr>
              <w:spacing w:before="100" w:beforeAutospacing="1" w:after="100" w:afterAutospacing="1"/>
              <w:jc w:val="center"/>
              <w:rPr>
                <w:sz w:val="18"/>
                <w:szCs w:val="18"/>
                <w:lang w:val="el-GR"/>
              </w:rPr>
            </w:pPr>
            <w:r>
              <w:rPr>
                <w:b/>
                <w:sz w:val="18"/>
                <w:szCs w:val="18"/>
                <w:lang w:val="el-GR"/>
              </w:rPr>
              <w:t>ΣΥΝΟΛΟ</w:t>
            </w:r>
          </w:p>
        </w:tc>
        <w:tc>
          <w:tcPr>
            <w:tcW w:w="515" w:type="pct"/>
            <w:vAlign w:val="center"/>
          </w:tcPr>
          <w:p w14:paraId="63C3706F" w14:textId="77777777" w:rsidR="00DB6194" w:rsidRDefault="00DB6194">
            <w:pPr>
              <w:spacing w:before="100" w:beforeAutospacing="1" w:after="100" w:afterAutospacing="1"/>
              <w:rPr>
                <w:sz w:val="18"/>
                <w:szCs w:val="18"/>
              </w:rPr>
            </w:pPr>
          </w:p>
        </w:tc>
        <w:tc>
          <w:tcPr>
            <w:tcW w:w="512" w:type="pct"/>
            <w:vAlign w:val="center"/>
          </w:tcPr>
          <w:p w14:paraId="5BBD324E" w14:textId="77777777" w:rsidR="00DB6194" w:rsidRDefault="00DB6194">
            <w:pPr>
              <w:spacing w:before="100" w:beforeAutospacing="1" w:after="100" w:afterAutospacing="1"/>
              <w:rPr>
                <w:sz w:val="18"/>
                <w:szCs w:val="18"/>
              </w:rPr>
            </w:pPr>
          </w:p>
        </w:tc>
        <w:tc>
          <w:tcPr>
            <w:tcW w:w="829" w:type="pct"/>
            <w:vAlign w:val="center"/>
          </w:tcPr>
          <w:p w14:paraId="043FCE54" w14:textId="77777777" w:rsidR="00DB6194" w:rsidRDefault="00DB6194">
            <w:pPr>
              <w:spacing w:before="100" w:beforeAutospacing="1" w:after="100" w:afterAutospacing="1"/>
              <w:rPr>
                <w:sz w:val="18"/>
                <w:szCs w:val="18"/>
              </w:rPr>
            </w:pPr>
          </w:p>
        </w:tc>
      </w:tr>
    </w:tbl>
    <w:p w14:paraId="586F990C" w14:textId="77777777" w:rsidR="00DB6194" w:rsidRDefault="00D9255D">
      <w:pPr>
        <w:pStyle w:val="3"/>
        <w:numPr>
          <w:ilvl w:val="2"/>
          <w:numId w:val="38"/>
        </w:numPr>
        <w:ind w:left="1134" w:hanging="414"/>
        <w:rPr>
          <w:rFonts w:cs="Tahoma"/>
          <w:lang w:val="el-GR"/>
        </w:rPr>
      </w:pPr>
      <w:bookmarkStart w:id="511" w:name="_Toc366852699"/>
      <w:bookmarkStart w:id="512" w:name="_Toc10632752"/>
      <w:bookmarkStart w:id="513" w:name="_Toc42167519"/>
      <w:bookmarkStart w:id="514" w:name="_Toc53671372"/>
      <w:bookmarkStart w:id="515" w:name="_Toc97194382"/>
      <w:bookmarkStart w:id="516" w:name="_Ref508304059"/>
      <w:bookmarkStart w:id="517" w:name="_Toc240445878"/>
      <w:bookmarkStart w:id="518" w:name="_Toc97194486"/>
      <w:bookmarkStart w:id="519" w:name="_Ref117505073"/>
      <w:bookmarkStart w:id="520" w:name="_Toc118293424"/>
      <w:r>
        <w:rPr>
          <w:rFonts w:cs="Tahoma"/>
          <w:lang w:val="el-GR"/>
        </w:rPr>
        <w:t>Υπηρεσίες</w:t>
      </w:r>
      <w:bookmarkEnd w:id="511"/>
      <w:bookmarkEnd w:id="512"/>
      <w:bookmarkEnd w:id="513"/>
      <w:bookmarkEnd w:id="514"/>
      <w:bookmarkEnd w:id="515"/>
      <w:bookmarkEnd w:id="516"/>
      <w:bookmarkEnd w:id="517"/>
      <w:bookmarkEnd w:id="518"/>
      <w:bookmarkEnd w:id="519"/>
      <w:bookmarkEnd w:id="520"/>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77"/>
        <w:gridCol w:w="3949"/>
        <w:gridCol w:w="6"/>
        <w:gridCol w:w="831"/>
        <w:gridCol w:w="1099"/>
        <w:gridCol w:w="953"/>
        <w:gridCol w:w="1034"/>
        <w:gridCol w:w="1158"/>
      </w:tblGrid>
      <w:tr w:rsidR="00DB6194" w14:paraId="29833F70" w14:textId="77777777">
        <w:trPr>
          <w:cantSplit/>
          <w:tblHeader/>
        </w:trPr>
        <w:tc>
          <w:tcPr>
            <w:tcW w:w="251" w:type="pct"/>
            <w:vMerge w:val="restart"/>
            <w:shd w:val="pct10" w:color="auto" w:fill="FFFFFF"/>
            <w:vAlign w:val="center"/>
          </w:tcPr>
          <w:p w14:paraId="4C4F3F3E" w14:textId="77777777" w:rsidR="00DB6194" w:rsidRDefault="00D9255D">
            <w:pPr>
              <w:keepNext/>
              <w:keepLines/>
              <w:spacing w:before="60" w:after="60"/>
              <w:ind w:right="-191"/>
              <w:rPr>
                <w:sz w:val="18"/>
                <w:szCs w:val="18"/>
                <w:lang w:val="el-GR"/>
              </w:rPr>
            </w:pPr>
            <w:r>
              <w:rPr>
                <w:sz w:val="18"/>
                <w:szCs w:val="18"/>
                <w:lang w:val="el-GR"/>
              </w:rPr>
              <w:t>Α/Α</w:t>
            </w:r>
          </w:p>
        </w:tc>
        <w:tc>
          <w:tcPr>
            <w:tcW w:w="2077" w:type="pct"/>
            <w:vMerge w:val="restart"/>
            <w:shd w:val="pct10" w:color="auto" w:fill="FFFFFF"/>
            <w:vAlign w:val="center"/>
          </w:tcPr>
          <w:p w14:paraId="173A1E38" w14:textId="77777777" w:rsidR="00DB6194" w:rsidRDefault="00D9255D">
            <w:pPr>
              <w:keepNext/>
              <w:keepLines/>
              <w:spacing w:before="60" w:after="60"/>
              <w:jc w:val="center"/>
              <w:rPr>
                <w:sz w:val="18"/>
                <w:szCs w:val="18"/>
                <w:lang w:val="el-GR"/>
              </w:rPr>
            </w:pPr>
            <w:r>
              <w:rPr>
                <w:sz w:val="18"/>
                <w:szCs w:val="18"/>
                <w:lang w:val="el-GR"/>
              </w:rPr>
              <w:t>ΠΕΡΙΓΡΑΦΗ</w:t>
            </w:r>
          </w:p>
        </w:tc>
        <w:tc>
          <w:tcPr>
            <w:tcW w:w="440" w:type="pct"/>
            <w:gridSpan w:val="2"/>
            <w:vMerge w:val="restart"/>
            <w:shd w:val="pct10" w:color="auto" w:fill="FFFFFF"/>
            <w:vAlign w:val="center"/>
          </w:tcPr>
          <w:p w14:paraId="2BA60504" w14:textId="77777777" w:rsidR="00DB6194" w:rsidRDefault="00D9255D">
            <w:pPr>
              <w:keepNext/>
              <w:keepLines/>
              <w:spacing w:before="60" w:after="60"/>
              <w:ind w:left="-100" w:right="-11"/>
              <w:jc w:val="center"/>
              <w:rPr>
                <w:sz w:val="18"/>
                <w:szCs w:val="18"/>
                <w:lang w:val="el-GR"/>
              </w:rPr>
            </w:pPr>
            <w:r>
              <w:rPr>
                <w:sz w:val="18"/>
                <w:szCs w:val="18"/>
                <w:lang w:val="el-GR"/>
              </w:rPr>
              <w:t>Ανθρωπομήνες</w:t>
            </w:r>
          </w:p>
        </w:tc>
        <w:tc>
          <w:tcPr>
            <w:tcW w:w="1079" w:type="pct"/>
            <w:gridSpan w:val="2"/>
            <w:tcBorders>
              <w:bottom w:val="single" w:sz="4" w:space="0" w:color="auto"/>
            </w:tcBorders>
            <w:shd w:val="pct10" w:color="auto" w:fill="FFFFFF"/>
            <w:vAlign w:val="center"/>
          </w:tcPr>
          <w:p w14:paraId="1B1B268C" w14:textId="77777777" w:rsidR="00DB6194" w:rsidRDefault="00D9255D">
            <w:pPr>
              <w:keepNext/>
              <w:keepLines/>
              <w:spacing w:before="60" w:after="60"/>
              <w:rPr>
                <w:sz w:val="18"/>
                <w:szCs w:val="18"/>
                <w:lang w:val="el-GR"/>
              </w:rPr>
            </w:pPr>
            <w:r>
              <w:rPr>
                <w:sz w:val="18"/>
                <w:szCs w:val="18"/>
                <w:lang w:val="el-GR"/>
              </w:rPr>
              <w:t>ΑΞΙΑ ΧΩΡΙΣ ΦΠΑ [€]</w:t>
            </w:r>
          </w:p>
        </w:tc>
        <w:tc>
          <w:tcPr>
            <w:tcW w:w="544" w:type="pct"/>
            <w:vMerge w:val="restart"/>
            <w:shd w:val="pct10" w:color="auto" w:fill="FFFFFF"/>
            <w:vAlign w:val="center"/>
          </w:tcPr>
          <w:p w14:paraId="7BA29642" w14:textId="77777777" w:rsidR="00DB6194" w:rsidRDefault="00D9255D">
            <w:pPr>
              <w:keepNext/>
              <w:keepLines/>
              <w:spacing w:before="60" w:after="60"/>
              <w:rPr>
                <w:sz w:val="18"/>
                <w:szCs w:val="18"/>
                <w:lang w:val="el-GR"/>
              </w:rPr>
            </w:pPr>
            <w:r>
              <w:rPr>
                <w:sz w:val="18"/>
                <w:szCs w:val="18"/>
                <w:lang w:val="el-GR"/>
              </w:rPr>
              <w:t>ΦΠΑ [€]</w:t>
            </w:r>
          </w:p>
        </w:tc>
        <w:tc>
          <w:tcPr>
            <w:tcW w:w="609" w:type="pct"/>
            <w:vMerge w:val="restart"/>
            <w:shd w:val="pct10" w:color="auto" w:fill="FFFFFF"/>
            <w:vAlign w:val="center"/>
          </w:tcPr>
          <w:p w14:paraId="276B542B" w14:textId="77777777" w:rsidR="00DB6194" w:rsidRDefault="00D9255D">
            <w:pPr>
              <w:keepNext/>
              <w:keepLines/>
              <w:spacing w:before="60" w:after="60"/>
              <w:rPr>
                <w:sz w:val="18"/>
                <w:szCs w:val="18"/>
                <w:lang w:val="el-GR"/>
              </w:rPr>
            </w:pPr>
            <w:r>
              <w:rPr>
                <w:sz w:val="18"/>
                <w:szCs w:val="18"/>
                <w:lang w:val="el-GR"/>
              </w:rPr>
              <w:t xml:space="preserve">ΣΥΝΟΛΙΚΗ ΑΞΙΑ </w:t>
            </w:r>
          </w:p>
          <w:p w14:paraId="5B88C891" w14:textId="77777777" w:rsidR="00DB6194" w:rsidRDefault="00D9255D">
            <w:pPr>
              <w:keepNext/>
              <w:keepLines/>
              <w:spacing w:before="60" w:after="60"/>
              <w:rPr>
                <w:sz w:val="18"/>
                <w:szCs w:val="18"/>
                <w:lang w:val="el-GR"/>
              </w:rPr>
            </w:pPr>
            <w:r>
              <w:rPr>
                <w:sz w:val="18"/>
                <w:szCs w:val="18"/>
                <w:lang w:val="el-GR"/>
              </w:rPr>
              <w:t>ΜΕ ΦΠΑ [€]</w:t>
            </w:r>
          </w:p>
        </w:tc>
      </w:tr>
      <w:tr w:rsidR="00DB6194" w14:paraId="00AE358F" w14:textId="77777777">
        <w:tc>
          <w:tcPr>
            <w:tcW w:w="251" w:type="pct"/>
            <w:vMerge/>
            <w:shd w:val="clear" w:color="auto" w:fill="FFFFFF"/>
            <w:vAlign w:val="center"/>
          </w:tcPr>
          <w:p w14:paraId="2B258095" w14:textId="77777777" w:rsidR="00DB6194" w:rsidRDefault="00DB6194">
            <w:pPr>
              <w:keepNext/>
              <w:keepLines/>
              <w:spacing w:before="60" w:after="60"/>
              <w:rPr>
                <w:sz w:val="18"/>
                <w:szCs w:val="18"/>
                <w:lang w:val="el-GR"/>
              </w:rPr>
            </w:pPr>
          </w:p>
        </w:tc>
        <w:tc>
          <w:tcPr>
            <w:tcW w:w="2077" w:type="pct"/>
            <w:vMerge/>
            <w:shd w:val="clear" w:color="auto" w:fill="FFFFFF"/>
            <w:vAlign w:val="center"/>
          </w:tcPr>
          <w:p w14:paraId="58C2A640" w14:textId="77777777" w:rsidR="00DB6194" w:rsidRDefault="00DB6194">
            <w:pPr>
              <w:keepNext/>
              <w:keepLines/>
              <w:spacing w:before="60" w:after="60"/>
              <w:rPr>
                <w:sz w:val="18"/>
                <w:szCs w:val="18"/>
                <w:lang w:val="el-GR"/>
              </w:rPr>
            </w:pPr>
          </w:p>
        </w:tc>
        <w:tc>
          <w:tcPr>
            <w:tcW w:w="440" w:type="pct"/>
            <w:gridSpan w:val="2"/>
            <w:vMerge/>
            <w:shd w:val="clear" w:color="auto" w:fill="FFFFFF"/>
            <w:vAlign w:val="center"/>
          </w:tcPr>
          <w:p w14:paraId="3E70C216" w14:textId="77777777" w:rsidR="00DB6194" w:rsidRDefault="00DB6194">
            <w:pPr>
              <w:keepNext/>
              <w:keepLines/>
              <w:spacing w:before="60" w:after="60"/>
              <w:rPr>
                <w:sz w:val="18"/>
                <w:szCs w:val="18"/>
                <w:lang w:val="el-GR"/>
              </w:rPr>
            </w:pPr>
          </w:p>
        </w:tc>
        <w:tc>
          <w:tcPr>
            <w:tcW w:w="578" w:type="pct"/>
            <w:shd w:val="pct10" w:color="auto" w:fill="FFFFFF"/>
            <w:vAlign w:val="center"/>
          </w:tcPr>
          <w:p w14:paraId="06D2A1DC" w14:textId="77777777" w:rsidR="00DB6194" w:rsidRDefault="00D9255D">
            <w:pPr>
              <w:keepNext/>
              <w:keepLines/>
              <w:spacing w:before="60" w:after="60"/>
              <w:jc w:val="center"/>
              <w:rPr>
                <w:sz w:val="18"/>
                <w:szCs w:val="18"/>
                <w:lang w:val="el-GR"/>
              </w:rPr>
            </w:pPr>
            <w:r>
              <w:rPr>
                <w:sz w:val="18"/>
                <w:szCs w:val="18"/>
                <w:lang w:val="el-GR"/>
              </w:rPr>
              <w:t>ΤΙΜΗ ΜΟΝΑΔΑΣ</w:t>
            </w:r>
          </w:p>
        </w:tc>
        <w:tc>
          <w:tcPr>
            <w:tcW w:w="501" w:type="pct"/>
            <w:shd w:val="pct10" w:color="auto" w:fill="FFFFFF"/>
            <w:vAlign w:val="center"/>
          </w:tcPr>
          <w:p w14:paraId="59981C8F" w14:textId="77777777" w:rsidR="00DB6194" w:rsidRDefault="00D9255D">
            <w:pPr>
              <w:keepNext/>
              <w:keepLines/>
              <w:spacing w:before="60" w:after="60"/>
              <w:jc w:val="center"/>
              <w:rPr>
                <w:sz w:val="18"/>
                <w:szCs w:val="18"/>
                <w:lang w:val="el-GR"/>
              </w:rPr>
            </w:pPr>
            <w:r>
              <w:rPr>
                <w:sz w:val="18"/>
                <w:szCs w:val="18"/>
                <w:lang w:val="el-GR"/>
              </w:rPr>
              <w:t>ΣΥΝΟΛΟ</w:t>
            </w:r>
          </w:p>
        </w:tc>
        <w:tc>
          <w:tcPr>
            <w:tcW w:w="544" w:type="pct"/>
            <w:vMerge/>
            <w:shd w:val="clear" w:color="auto" w:fill="FFFFFF"/>
            <w:vAlign w:val="center"/>
          </w:tcPr>
          <w:p w14:paraId="3B8C7729" w14:textId="77777777" w:rsidR="00DB6194" w:rsidRDefault="00DB6194">
            <w:pPr>
              <w:keepNext/>
              <w:keepLines/>
              <w:spacing w:before="60" w:after="60"/>
              <w:rPr>
                <w:sz w:val="18"/>
                <w:szCs w:val="18"/>
                <w:lang w:val="el-GR"/>
              </w:rPr>
            </w:pPr>
          </w:p>
        </w:tc>
        <w:tc>
          <w:tcPr>
            <w:tcW w:w="609" w:type="pct"/>
            <w:vMerge/>
            <w:shd w:val="clear" w:color="auto" w:fill="FFFFFF"/>
            <w:vAlign w:val="center"/>
          </w:tcPr>
          <w:p w14:paraId="16C4383D" w14:textId="77777777" w:rsidR="00DB6194" w:rsidRDefault="00DB6194">
            <w:pPr>
              <w:keepNext/>
              <w:keepLines/>
              <w:spacing w:before="60" w:after="60"/>
              <w:rPr>
                <w:sz w:val="18"/>
                <w:szCs w:val="18"/>
                <w:lang w:val="el-GR"/>
              </w:rPr>
            </w:pPr>
          </w:p>
        </w:tc>
      </w:tr>
      <w:tr w:rsidR="00DB6194" w14:paraId="6A3F0885" w14:textId="77777777">
        <w:trPr>
          <w:trHeight w:val="284"/>
        </w:trPr>
        <w:tc>
          <w:tcPr>
            <w:tcW w:w="251" w:type="pct"/>
            <w:shd w:val="clear" w:color="auto" w:fill="FFFFFF"/>
            <w:vAlign w:val="center"/>
          </w:tcPr>
          <w:p w14:paraId="364967AC" w14:textId="77777777" w:rsidR="00DB6194" w:rsidRDefault="00D9255D">
            <w:pPr>
              <w:keepNext/>
              <w:keepLines/>
              <w:spacing w:before="60" w:after="60"/>
              <w:rPr>
                <w:sz w:val="18"/>
                <w:szCs w:val="18"/>
                <w:lang w:val="el-GR"/>
              </w:rPr>
            </w:pPr>
            <w:r>
              <w:rPr>
                <w:sz w:val="18"/>
                <w:szCs w:val="18"/>
                <w:lang w:val="el-GR"/>
              </w:rPr>
              <w:t>1.</w:t>
            </w:r>
          </w:p>
        </w:tc>
        <w:tc>
          <w:tcPr>
            <w:tcW w:w="2077" w:type="pct"/>
            <w:shd w:val="clear" w:color="auto" w:fill="FFFFFF"/>
            <w:vAlign w:val="center"/>
          </w:tcPr>
          <w:p w14:paraId="391AF838" w14:textId="77777777" w:rsidR="00DB6194" w:rsidRDefault="00D9255D">
            <w:pPr>
              <w:keepNext/>
              <w:keepLines/>
              <w:spacing w:before="60" w:after="60"/>
              <w:rPr>
                <w:sz w:val="18"/>
                <w:szCs w:val="18"/>
                <w:lang w:val="el-GR"/>
              </w:rPr>
            </w:pPr>
            <w:r>
              <w:rPr>
                <w:sz w:val="18"/>
                <w:szCs w:val="18"/>
                <w:lang w:val="el-GR"/>
              </w:rPr>
              <w:t>Υπηρεσίες Μελέτης Εφαρμογής</w:t>
            </w:r>
          </w:p>
        </w:tc>
        <w:tc>
          <w:tcPr>
            <w:tcW w:w="440" w:type="pct"/>
            <w:gridSpan w:val="2"/>
            <w:shd w:val="clear" w:color="auto" w:fill="FFFFFF"/>
            <w:vAlign w:val="center"/>
          </w:tcPr>
          <w:p w14:paraId="5AB14D44" w14:textId="77777777" w:rsidR="00DB6194" w:rsidRDefault="00DB6194">
            <w:pPr>
              <w:keepNext/>
              <w:keepLines/>
              <w:spacing w:before="60" w:after="60"/>
              <w:rPr>
                <w:sz w:val="18"/>
                <w:szCs w:val="18"/>
                <w:lang w:val="el-GR"/>
              </w:rPr>
            </w:pPr>
          </w:p>
        </w:tc>
        <w:tc>
          <w:tcPr>
            <w:tcW w:w="578" w:type="pct"/>
            <w:shd w:val="clear" w:color="auto" w:fill="FFFFFF"/>
            <w:vAlign w:val="center"/>
          </w:tcPr>
          <w:p w14:paraId="5EEE0A22" w14:textId="77777777" w:rsidR="00DB6194" w:rsidRDefault="00DB6194">
            <w:pPr>
              <w:keepNext/>
              <w:keepLines/>
              <w:spacing w:before="60" w:after="60"/>
              <w:rPr>
                <w:sz w:val="18"/>
                <w:szCs w:val="18"/>
                <w:lang w:val="el-GR"/>
              </w:rPr>
            </w:pPr>
          </w:p>
        </w:tc>
        <w:tc>
          <w:tcPr>
            <w:tcW w:w="501" w:type="pct"/>
            <w:shd w:val="clear" w:color="auto" w:fill="FFFFFF"/>
            <w:vAlign w:val="center"/>
          </w:tcPr>
          <w:p w14:paraId="6D07B1C9" w14:textId="77777777" w:rsidR="00DB6194" w:rsidRDefault="00DB6194">
            <w:pPr>
              <w:keepNext/>
              <w:keepLines/>
              <w:spacing w:before="60" w:after="60"/>
              <w:rPr>
                <w:sz w:val="18"/>
                <w:szCs w:val="18"/>
                <w:lang w:val="el-GR"/>
              </w:rPr>
            </w:pPr>
          </w:p>
        </w:tc>
        <w:tc>
          <w:tcPr>
            <w:tcW w:w="544" w:type="pct"/>
            <w:shd w:val="clear" w:color="auto" w:fill="FFFFFF"/>
            <w:vAlign w:val="center"/>
          </w:tcPr>
          <w:p w14:paraId="5B3C5A63" w14:textId="77777777" w:rsidR="00DB6194" w:rsidRDefault="00DB6194">
            <w:pPr>
              <w:keepNext/>
              <w:keepLines/>
              <w:spacing w:before="60" w:after="60"/>
              <w:rPr>
                <w:sz w:val="18"/>
                <w:szCs w:val="18"/>
                <w:lang w:val="el-GR"/>
              </w:rPr>
            </w:pPr>
          </w:p>
        </w:tc>
        <w:tc>
          <w:tcPr>
            <w:tcW w:w="609" w:type="pct"/>
            <w:shd w:val="clear" w:color="auto" w:fill="FFFFFF"/>
            <w:vAlign w:val="center"/>
          </w:tcPr>
          <w:p w14:paraId="3564773C" w14:textId="77777777" w:rsidR="00DB6194" w:rsidRDefault="00DB6194">
            <w:pPr>
              <w:keepNext/>
              <w:keepLines/>
              <w:spacing w:before="60" w:after="60"/>
              <w:rPr>
                <w:sz w:val="18"/>
                <w:szCs w:val="18"/>
                <w:lang w:val="el-GR"/>
              </w:rPr>
            </w:pPr>
          </w:p>
        </w:tc>
      </w:tr>
      <w:tr w:rsidR="00DB6194" w:rsidRPr="00B72834" w14:paraId="5622960B" w14:textId="77777777">
        <w:trPr>
          <w:trHeight w:val="284"/>
        </w:trPr>
        <w:tc>
          <w:tcPr>
            <w:tcW w:w="251" w:type="pct"/>
            <w:shd w:val="clear" w:color="auto" w:fill="FFFFFF"/>
            <w:vAlign w:val="center"/>
          </w:tcPr>
          <w:p w14:paraId="0F36BA59" w14:textId="77777777" w:rsidR="00DB6194" w:rsidRDefault="00D9255D">
            <w:pPr>
              <w:keepNext/>
              <w:keepLines/>
              <w:spacing w:before="60" w:after="60"/>
              <w:rPr>
                <w:sz w:val="18"/>
                <w:szCs w:val="18"/>
                <w:lang w:val="el-GR"/>
              </w:rPr>
            </w:pPr>
            <w:r>
              <w:rPr>
                <w:sz w:val="18"/>
                <w:szCs w:val="18"/>
                <w:lang w:val="el-GR"/>
              </w:rPr>
              <w:t>2.</w:t>
            </w:r>
          </w:p>
        </w:tc>
        <w:tc>
          <w:tcPr>
            <w:tcW w:w="2077" w:type="pct"/>
            <w:shd w:val="clear" w:color="auto" w:fill="FFFFFF"/>
            <w:vAlign w:val="center"/>
          </w:tcPr>
          <w:p w14:paraId="4197AE9D" w14:textId="77777777" w:rsidR="00DB6194" w:rsidRDefault="00D9255D">
            <w:pPr>
              <w:keepNext/>
              <w:keepLines/>
              <w:spacing w:before="60" w:after="60"/>
              <w:rPr>
                <w:sz w:val="18"/>
                <w:szCs w:val="18"/>
                <w:lang w:val="el-GR"/>
              </w:rPr>
            </w:pPr>
            <w:r>
              <w:rPr>
                <w:sz w:val="18"/>
                <w:szCs w:val="18"/>
                <w:lang w:val="el-GR"/>
              </w:rPr>
              <w:t>Υπηρεσίες Εύρεσης χώρων και προετοιμασίας λειτουργίας Κέντρων Λήψης Βιομετρικών Δεδομένων</w:t>
            </w:r>
          </w:p>
        </w:tc>
        <w:tc>
          <w:tcPr>
            <w:tcW w:w="440" w:type="pct"/>
            <w:gridSpan w:val="2"/>
            <w:tcBorders>
              <w:bottom w:val="single" w:sz="4" w:space="0" w:color="auto"/>
            </w:tcBorders>
            <w:shd w:val="clear" w:color="auto" w:fill="FFFFFF"/>
            <w:vAlign w:val="center"/>
          </w:tcPr>
          <w:p w14:paraId="7312A568" w14:textId="77777777" w:rsidR="00DB6194" w:rsidRDefault="00DB6194">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2D6087F6" w14:textId="77777777" w:rsidR="00DB6194" w:rsidRDefault="00DB6194">
            <w:pPr>
              <w:keepNext/>
              <w:keepLines/>
              <w:spacing w:before="60" w:after="60"/>
              <w:rPr>
                <w:sz w:val="18"/>
                <w:szCs w:val="18"/>
                <w:lang w:val="el-GR"/>
              </w:rPr>
            </w:pPr>
          </w:p>
        </w:tc>
        <w:tc>
          <w:tcPr>
            <w:tcW w:w="501" w:type="pct"/>
            <w:shd w:val="clear" w:color="auto" w:fill="FFFFFF"/>
            <w:vAlign w:val="center"/>
          </w:tcPr>
          <w:p w14:paraId="6B4CA189" w14:textId="77777777" w:rsidR="00DB6194" w:rsidRDefault="00DB6194">
            <w:pPr>
              <w:keepNext/>
              <w:keepLines/>
              <w:spacing w:before="60" w:after="60"/>
              <w:rPr>
                <w:sz w:val="18"/>
                <w:szCs w:val="18"/>
                <w:lang w:val="el-GR"/>
              </w:rPr>
            </w:pPr>
          </w:p>
        </w:tc>
        <w:tc>
          <w:tcPr>
            <w:tcW w:w="544" w:type="pct"/>
            <w:shd w:val="clear" w:color="auto" w:fill="FFFFFF"/>
            <w:vAlign w:val="center"/>
          </w:tcPr>
          <w:p w14:paraId="75DDF54F" w14:textId="77777777" w:rsidR="00DB6194" w:rsidRDefault="00DB6194">
            <w:pPr>
              <w:keepNext/>
              <w:keepLines/>
              <w:spacing w:before="60" w:after="60"/>
              <w:rPr>
                <w:sz w:val="18"/>
                <w:szCs w:val="18"/>
                <w:lang w:val="el-GR"/>
              </w:rPr>
            </w:pPr>
          </w:p>
        </w:tc>
        <w:tc>
          <w:tcPr>
            <w:tcW w:w="609" w:type="pct"/>
            <w:shd w:val="clear" w:color="auto" w:fill="FFFFFF"/>
            <w:vAlign w:val="center"/>
          </w:tcPr>
          <w:p w14:paraId="5F18D14E" w14:textId="77777777" w:rsidR="00DB6194" w:rsidRDefault="00DB6194">
            <w:pPr>
              <w:keepNext/>
              <w:keepLines/>
              <w:spacing w:before="60" w:after="60"/>
              <w:rPr>
                <w:sz w:val="18"/>
                <w:szCs w:val="18"/>
                <w:lang w:val="el-GR"/>
              </w:rPr>
            </w:pPr>
          </w:p>
        </w:tc>
      </w:tr>
      <w:tr w:rsidR="00DB6194" w:rsidRPr="00B72834" w14:paraId="456C846E" w14:textId="77777777">
        <w:trPr>
          <w:trHeight w:val="284"/>
        </w:trPr>
        <w:tc>
          <w:tcPr>
            <w:tcW w:w="251" w:type="pct"/>
            <w:shd w:val="clear" w:color="auto" w:fill="FFFFFF"/>
            <w:vAlign w:val="center"/>
          </w:tcPr>
          <w:p w14:paraId="07E315BE" w14:textId="77777777" w:rsidR="00DB6194" w:rsidRDefault="00D9255D">
            <w:pPr>
              <w:keepNext/>
              <w:keepLines/>
              <w:spacing w:before="60" w:after="60"/>
              <w:rPr>
                <w:sz w:val="18"/>
                <w:szCs w:val="18"/>
                <w:lang w:val="el-GR"/>
              </w:rPr>
            </w:pPr>
            <w:r>
              <w:rPr>
                <w:sz w:val="18"/>
                <w:szCs w:val="18"/>
                <w:lang w:val="el-GR"/>
              </w:rPr>
              <w:t>3.</w:t>
            </w:r>
          </w:p>
        </w:tc>
        <w:tc>
          <w:tcPr>
            <w:tcW w:w="2077" w:type="pct"/>
            <w:shd w:val="clear" w:color="auto" w:fill="FFFFFF"/>
            <w:vAlign w:val="center"/>
          </w:tcPr>
          <w:p w14:paraId="2DC5C329" w14:textId="77777777" w:rsidR="00DB6194" w:rsidRDefault="00D9255D">
            <w:pPr>
              <w:keepNext/>
              <w:keepLines/>
              <w:spacing w:before="60" w:after="60"/>
              <w:rPr>
                <w:sz w:val="18"/>
                <w:szCs w:val="18"/>
                <w:lang w:val="el-GR"/>
              </w:rPr>
            </w:pPr>
            <w:r>
              <w:rPr>
                <w:sz w:val="18"/>
                <w:szCs w:val="18"/>
                <w:lang w:val="el-GR"/>
              </w:rPr>
              <w:t>Λειτουργία Κέντρων Λήψης Βιομετρικών Δεδομένων</w:t>
            </w:r>
          </w:p>
        </w:tc>
        <w:tc>
          <w:tcPr>
            <w:tcW w:w="440" w:type="pct"/>
            <w:gridSpan w:val="2"/>
            <w:tcBorders>
              <w:bottom w:val="single" w:sz="4" w:space="0" w:color="auto"/>
            </w:tcBorders>
            <w:shd w:val="clear" w:color="auto" w:fill="FFFFFF"/>
            <w:vAlign w:val="center"/>
          </w:tcPr>
          <w:p w14:paraId="16DCCB06" w14:textId="77777777" w:rsidR="00DB6194" w:rsidRDefault="00DB6194">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2F655177" w14:textId="77777777" w:rsidR="00DB6194" w:rsidRDefault="00DB6194">
            <w:pPr>
              <w:keepNext/>
              <w:keepLines/>
              <w:spacing w:before="60" w:after="60"/>
              <w:rPr>
                <w:sz w:val="18"/>
                <w:szCs w:val="18"/>
                <w:lang w:val="el-GR"/>
              </w:rPr>
            </w:pPr>
          </w:p>
        </w:tc>
        <w:tc>
          <w:tcPr>
            <w:tcW w:w="501" w:type="pct"/>
            <w:shd w:val="clear" w:color="auto" w:fill="FFFFFF"/>
            <w:vAlign w:val="center"/>
          </w:tcPr>
          <w:p w14:paraId="5CF3031E" w14:textId="77777777" w:rsidR="00DB6194" w:rsidRDefault="00DB6194">
            <w:pPr>
              <w:keepNext/>
              <w:keepLines/>
              <w:spacing w:before="60" w:after="60"/>
              <w:rPr>
                <w:sz w:val="18"/>
                <w:szCs w:val="18"/>
                <w:lang w:val="el-GR"/>
              </w:rPr>
            </w:pPr>
          </w:p>
        </w:tc>
        <w:tc>
          <w:tcPr>
            <w:tcW w:w="544" w:type="pct"/>
            <w:shd w:val="clear" w:color="auto" w:fill="FFFFFF"/>
            <w:vAlign w:val="center"/>
          </w:tcPr>
          <w:p w14:paraId="71CB7B46" w14:textId="77777777" w:rsidR="00DB6194" w:rsidRDefault="00DB6194">
            <w:pPr>
              <w:keepNext/>
              <w:keepLines/>
              <w:spacing w:before="60" w:after="60"/>
              <w:rPr>
                <w:sz w:val="18"/>
                <w:szCs w:val="18"/>
                <w:lang w:val="el-GR"/>
              </w:rPr>
            </w:pPr>
          </w:p>
        </w:tc>
        <w:tc>
          <w:tcPr>
            <w:tcW w:w="609" w:type="pct"/>
            <w:shd w:val="clear" w:color="auto" w:fill="FFFFFF"/>
            <w:vAlign w:val="center"/>
          </w:tcPr>
          <w:p w14:paraId="2645236B" w14:textId="77777777" w:rsidR="00DB6194" w:rsidRDefault="00DB6194">
            <w:pPr>
              <w:keepNext/>
              <w:keepLines/>
              <w:spacing w:before="60" w:after="60"/>
              <w:rPr>
                <w:sz w:val="18"/>
                <w:szCs w:val="18"/>
                <w:lang w:val="el-GR"/>
              </w:rPr>
            </w:pPr>
          </w:p>
        </w:tc>
      </w:tr>
      <w:tr w:rsidR="00DB6194" w14:paraId="7B472BB9" w14:textId="77777777">
        <w:trPr>
          <w:trHeight w:val="284"/>
        </w:trPr>
        <w:tc>
          <w:tcPr>
            <w:tcW w:w="251" w:type="pct"/>
            <w:shd w:val="clear" w:color="auto" w:fill="FFFFFF"/>
          </w:tcPr>
          <w:p w14:paraId="6F215184" w14:textId="77777777" w:rsidR="00DB6194" w:rsidRDefault="00D9255D">
            <w:pPr>
              <w:keepNext/>
              <w:keepLines/>
              <w:spacing w:before="60" w:after="60"/>
              <w:rPr>
                <w:i/>
                <w:iCs/>
                <w:sz w:val="18"/>
                <w:szCs w:val="20"/>
                <w:lang w:val="el-GR"/>
              </w:rPr>
            </w:pPr>
            <w:r>
              <w:rPr>
                <w:i/>
                <w:iCs/>
                <w:sz w:val="18"/>
                <w:szCs w:val="20"/>
              </w:rPr>
              <w:t>…</w:t>
            </w:r>
          </w:p>
        </w:tc>
        <w:tc>
          <w:tcPr>
            <w:tcW w:w="2077" w:type="pct"/>
            <w:shd w:val="clear" w:color="auto" w:fill="FFFFFF"/>
          </w:tcPr>
          <w:p w14:paraId="6C4121D2" w14:textId="77777777" w:rsidR="00DB6194" w:rsidRDefault="00D9255D">
            <w:pPr>
              <w:keepNext/>
              <w:keepLines/>
              <w:spacing w:before="60" w:after="60"/>
              <w:rPr>
                <w:i/>
                <w:iCs/>
                <w:sz w:val="18"/>
                <w:szCs w:val="20"/>
                <w:lang w:val="el-GR"/>
              </w:rPr>
            </w:pPr>
            <w:r>
              <w:rPr>
                <w:i/>
                <w:iCs/>
                <w:sz w:val="18"/>
                <w:szCs w:val="20"/>
              </w:rPr>
              <w:t>Άλλες Υπηρεσίες …</w:t>
            </w:r>
          </w:p>
        </w:tc>
        <w:tc>
          <w:tcPr>
            <w:tcW w:w="440" w:type="pct"/>
            <w:gridSpan w:val="2"/>
            <w:tcBorders>
              <w:bottom w:val="single" w:sz="4" w:space="0" w:color="auto"/>
              <w:right w:val="single" w:sz="4" w:space="0" w:color="auto"/>
            </w:tcBorders>
            <w:shd w:val="clear" w:color="auto" w:fill="FFFFFF"/>
            <w:vAlign w:val="center"/>
          </w:tcPr>
          <w:p w14:paraId="19BB72A6" w14:textId="77777777" w:rsidR="00DB6194" w:rsidRDefault="00DB6194">
            <w:pPr>
              <w:keepNext/>
              <w:keepLines/>
              <w:spacing w:before="60" w:after="60"/>
              <w:rPr>
                <w:i/>
                <w:iCs/>
                <w:sz w:val="18"/>
                <w:szCs w:val="20"/>
                <w:lang w:val="el-GR"/>
              </w:rPr>
            </w:pPr>
          </w:p>
        </w:tc>
        <w:tc>
          <w:tcPr>
            <w:tcW w:w="578" w:type="pct"/>
            <w:tcBorders>
              <w:left w:val="single" w:sz="4" w:space="0" w:color="auto"/>
              <w:bottom w:val="single" w:sz="4" w:space="0" w:color="auto"/>
            </w:tcBorders>
            <w:shd w:val="clear" w:color="auto" w:fill="FFFFFF"/>
            <w:vAlign w:val="center"/>
          </w:tcPr>
          <w:p w14:paraId="4729F96F" w14:textId="77777777" w:rsidR="00DB6194" w:rsidRDefault="00DB6194">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3052FAD5" w14:textId="77777777" w:rsidR="00DB6194" w:rsidRDefault="00DB6194">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7A6D793E" w14:textId="77777777" w:rsidR="00DB6194" w:rsidRDefault="00DB6194">
            <w:pPr>
              <w:keepNext/>
              <w:keepLines/>
              <w:spacing w:before="60" w:after="60"/>
              <w:rPr>
                <w:i/>
                <w:iCs/>
                <w:sz w:val="18"/>
                <w:szCs w:val="20"/>
                <w:lang w:val="el-GR"/>
              </w:rPr>
            </w:pPr>
          </w:p>
        </w:tc>
        <w:tc>
          <w:tcPr>
            <w:tcW w:w="609" w:type="pct"/>
            <w:tcBorders>
              <w:bottom w:val="single" w:sz="4" w:space="0" w:color="auto"/>
            </w:tcBorders>
            <w:shd w:val="clear" w:color="auto" w:fill="FFFFFF"/>
            <w:vAlign w:val="center"/>
          </w:tcPr>
          <w:p w14:paraId="54D144BF" w14:textId="77777777" w:rsidR="00DB6194" w:rsidRDefault="00DB6194">
            <w:pPr>
              <w:keepNext/>
              <w:keepLines/>
              <w:spacing w:before="60" w:after="60"/>
              <w:rPr>
                <w:i/>
                <w:iCs/>
                <w:sz w:val="18"/>
                <w:szCs w:val="20"/>
                <w:lang w:val="el-GR"/>
              </w:rPr>
            </w:pPr>
          </w:p>
        </w:tc>
      </w:tr>
      <w:tr w:rsidR="00DB6194" w14:paraId="1241B3D5" w14:textId="77777777">
        <w:trPr>
          <w:trHeight w:val="284"/>
        </w:trPr>
        <w:tc>
          <w:tcPr>
            <w:tcW w:w="2331" w:type="pct"/>
            <w:gridSpan w:val="3"/>
            <w:tcBorders>
              <w:right w:val="single" w:sz="4" w:space="0" w:color="auto"/>
            </w:tcBorders>
            <w:shd w:val="pct10" w:color="auto" w:fill="auto"/>
            <w:vAlign w:val="center"/>
          </w:tcPr>
          <w:p w14:paraId="74655E53" w14:textId="77777777" w:rsidR="00DB6194" w:rsidRDefault="00D9255D">
            <w:pPr>
              <w:keepNext/>
              <w:keepLines/>
              <w:spacing w:before="60" w:after="60"/>
              <w:jc w:val="center"/>
              <w:rPr>
                <w:sz w:val="18"/>
                <w:szCs w:val="18"/>
              </w:rPr>
            </w:pPr>
            <w:r>
              <w:rPr>
                <w:b/>
                <w:sz w:val="18"/>
                <w:szCs w:val="18"/>
                <w:lang w:val="el-GR"/>
              </w:rPr>
              <w:t>ΣΥΝΟΛΟ</w:t>
            </w:r>
          </w:p>
        </w:tc>
        <w:tc>
          <w:tcPr>
            <w:tcW w:w="437" w:type="pct"/>
            <w:tcBorders>
              <w:right w:val="single" w:sz="4" w:space="0" w:color="auto"/>
            </w:tcBorders>
            <w:shd w:val="pct10" w:color="auto" w:fill="auto"/>
            <w:vAlign w:val="center"/>
          </w:tcPr>
          <w:p w14:paraId="6FE09BBF" w14:textId="77777777" w:rsidR="00DB6194" w:rsidRDefault="00DB6194">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16C3E97F" w14:textId="77777777" w:rsidR="00DB6194" w:rsidRDefault="00DB6194">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74E17165" w14:textId="77777777" w:rsidR="00DB6194" w:rsidRDefault="00DB6194">
            <w:pPr>
              <w:keepNext/>
              <w:keepLines/>
              <w:spacing w:before="60" w:after="60"/>
              <w:rPr>
                <w:sz w:val="18"/>
                <w:szCs w:val="18"/>
              </w:rPr>
            </w:pPr>
          </w:p>
        </w:tc>
        <w:tc>
          <w:tcPr>
            <w:tcW w:w="544" w:type="pct"/>
            <w:shd w:val="clear" w:color="auto" w:fill="D9D9D9" w:themeFill="background1" w:themeFillShade="D9"/>
            <w:vAlign w:val="center"/>
          </w:tcPr>
          <w:p w14:paraId="07C81BBE" w14:textId="77777777" w:rsidR="00DB6194" w:rsidRDefault="00DB6194">
            <w:pPr>
              <w:keepNext/>
              <w:keepLines/>
              <w:spacing w:before="60" w:after="60"/>
              <w:rPr>
                <w:sz w:val="18"/>
                <w:szCs w:val="18"/>
              </w:rPr>
            </w:pPr>
          </w:p>
        </w:tc>
        <w:tc>
          <w:tcPr>
            <w:tcW w:w="609" w:type="pct"/>
            <w:shd w:val="clear" w:color="auto" w:fill="D9D9D9" w:themeFill="background1" w:themeFillShade="D9"/>
            <w:vAlign w:val="center"/>
          </w:tcPr>
          <w:p w14:paraId="22DCF8CE" w14:textId="77777777" w:rsidR="00DB6194" w:rsidRDefault="00DB6194">
            <w:pPr>
              <w:keepNext/>
              <w:keepLines/>
              <w:spacing w:before="60" w:after="60"/>
              <w:rPr>
                <w:sz w:val="18"/>
                <w:szCs w:val="18"/>
              </w:rPr>
            </w:pPr>
          </w:p>
        </w:tc>
      </w:tr>
    </w:tbl>
    <w:p w14:paraId="7D9CA04E" w14:textId="77777777" w:rsidR="00DB6194" w:rsidRDefault="00DB6194">
      <w:pPr>
        <w:rPr>
          <w:lang w:val="el-GR"/>
        </w:rPr>
      </w:pPr>
      <w:bookmarkStart w:id="521" w:name="_Toc240445879"/>
      <w:bookmarkStart w:id="522" w:name="_Toc366852700"/>
      <w:bookmarkStart w:id="523" w:name="_Ref508304072"/>
      <w:bookmarkStart w:id="524" w:name="_Toc10632753"/>
      <w:bookmarkStart w:id="525" w:name="_Toc42167520"/>
    </w:p>
    <w:p w14:paraId="7CBEDDCC" w14:textId="77777777" w:rsidR="00DB6194" w:rsidRDefault="00D9255D">
      <w:pPr>
        <w:pStyle w:val="3"/>
        <w:numPr>
          <w:ilvl w:val="2"/>
          <w:numId w:val="38"/>
        </w:numPr>
        <w:ind w:left="1134" w:hanging="414"/>
        <w:rPr>
          <w:rFonts w:cs="Tahoma"/>
          <w:lang w:val="el-GR"/>
        </w:rPr>
      </w:pPr>
      <w:bookmarkStart w:id="526" w:name="_Toc97194487"/>
      <w:bookmarkStart w:id="527" w:name="_Toc53671373"/>
      <w:bookmarkStart w:id="528" w:name="_Toc97194383"/>
      <w:bookmarkStart w:id="529" w:name="_Ref117505082"/>
      <w:bookmarkStart w:id="530" w:name="_Toc118293425"/>
      <w:r>
        <w:rPr>
          <w:rFonts w:cs="Tahoma"/>
          <w:lang w:val="el-GR"/>
        </w:rPr>
        <w:t>Άλλες δαπάνες</w:t>
      </w:r>
      <w:bookmarkEnd w:id="521"/>
      <w:bookmarkEnd w:id="522"/>
      <w:bookmarkEnd w:id="523"/>
      <w:bookmarkEnd w:id="524"/>
      <w:bookmarkEnd w:id="525"/>
      <w:bookmarkEnd w:id="526"/>
      <w:bookmarkEnd w:id="527"/>
      <w:bookmarkEnd w:id="528"/>
      <w:bookmarkEnd w:id="529"/>
      <w:bookmarkEnd w:id="530"/>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3085"/>
        <w:gridCol w:w="1244"/>
        <w:gridCol w:w="1180"/>
        <w:gridCol w:w="1069"/>
        <w:gridCol w:w="1189"/>
        <w:gridCol w:w="1239"/>
      </w:tblGrid>
      <w:tr w:rsidR="00DB6194" w14:paraId="6E964DC9" w14:textId="77777777">
        <w:trPr>
          <w:cantSplit/>
        </w:trPr>
        <w:tc>
          <w:tcPr>
            <w:tcW w:w="260" w:type="pct"/>
            <w:vMerge w:val="restart"/>
            <w:shd w:val="clear" w:color="auto" w:fill="E6E6E6"/>
            <w:vAlign w:val="center"/>
          </w:tcPr>
          <w:p w14:paraId="414FD8EA" w14:textId="77777777" w:rsidR="00DB6194" w:rsidRDefault="00D9255D">
            <w:pPr>
              <w:keepNext/>
              <w:keepLines/>
              <w:spacing w:before="60" w:after="60"/>
              <w:jc w:val="center"/>
              <w:rPr>
                <w:sz w:val="18"/>
                <w:szCs w:val="18"/>
                <w:lang w:val="el-GR"/>
              </w:rPr>
            </w:pPr>
            <w:r>
              <w:rPr>
                <w:sz w:val="18"/>
                <w:szCs w:val="18"/>
                <w:lang w:val="el-GR"/>
              </w:rPr>
              <w:t>Α/Α</w:t>
            </w:r>
          </w:p>
        </w:tc>
        <w:tc>
          <w:tcPr>
            <w:tcW w:w="1619" w:type="pct"/>
            <w:vMerge w:val="restart"/>
            <w:shd w:val="clear" w:color="auto" w:fill="E6E6E6"/>
            <w:vAlign w:val="center"/>
          </w:tcPr>
          <w:p w14:paraId="2F4161F3" w14:textId="77777777" w:rsidR="00DB6194" w:rsidRDefault="00D9255D">
            <w:pPr>
              <w:keepNext/>
              <w:keepLines/>
              <w:spacing w:before="60" w:after="60"/>
              <w:jc w:val="center"/>
              <w:rPr>
                <w:sz w:val="18"/>
                <w:szCs w:val="18"/>
                <w:lang w:val="el-GR"/>
              </w:rPr>
            </w:pPr>
            <w:r>
              <w:rPr>
                <w:sz w:val="18"/>
                <w:szCs w:val="18"/>
                <w:lang w:val="el-GR"/>
              </w:rPr>
              <w:t>ΠΕΡΙΓΡΑΦΗ</w:t>
            </w:r>
          </w:p>
        </w:tc>
        <w:tc>
          <w:tcPr>
            <w:tcW w:w="650" w:type="pct"/>
            <w:vMerge w:val="restart"/>
            <w:shd w:val="clear" w:color="auto" w:fill="E6E6E6"/>
            <w:vAlign w:val="center"/>
          </w:tcPr>
          <w:p w14:paraId="7A57720D" w14:textId="77777777" w:rsidR="00DB6194" w:rsidRDefault="00D9255D">
            <w:pPr>
              <w:keepNext/>
              <w:keepLines/>
              <w:spacing w:before="60" w:after="60"/>
              <w:jc w:val="center"/>
              <w:rPr>
                <w:sz w:val="18"/>
                <w:szCs w:val="18"/>
                <w:lang w:val="el-GR"/>
              </w:rPr>
            </w:pPr>
            <w:r>
              <w:rPr>
                <w:sz w:val="18"/>
                <w:szCs w:val="18"/>
                <w:lang w:val="el-GR"/>
              </w:rPr>
              <w:t>ΠΟΣΟΤΗΤΑ</w:t>
            </w:r>
          </w:p>
        </w:tc>
        <w:tc>
          <w:tcPr>
            <w:tcW w:w="1173" w:type="pct"/>
            <w:gridSpan w:val="2"/>
            <w:shd w:val="clear" w:color="auto" w:fill="E6E6E6"/>
            <w:vAlign w:val="center"/>
          </w:tcPr>
          <w:p w14:paraId="07BF6792" w14:textId="77777777" w:rsidR="00DB6194" w:rsidRDefault="00D9255D">
            <w:pPr>
              <w:keepNext/>
              <w:keepLines/>
              <w:spacing w:before="60" w:after="60"/>
              <w:jc w:val="center"/>
              <w:rPr>
                <w:sz w:val="18"/>
                <w:szCs w:val="18"/>
                <w:lang w:val="el-GR"/>
              </w:rPr>
            </w:pPr>
            <w:r>
              <w:rPr>
                <w:sz w:val="18"/>
                <w:szCs w:val="18"/>
                <w:lang w:val="el-GR"/>
              </w:rPr>
              <w:t>ΑΞΙΑ ΧΩΡΙΣ ΦΠΑ [€]</w:t>
            </w:r>
          </w:p>
        </w:tc>
        <w:tc>
          <w:tcPr>
            <w:tcW w:w="621" w:type="pct"/>
            <w:vMerge w:val="restart"/>
            <w:shd w:val="clear" w:color="auto" w:fill="E6E6E6"/>
            <w:vAlign w:val="center"/>
          </w:tcPr>
          <w:p w14:paraId="54F4EF7B" w14:textId="77777777" w:rsidR="00DB6194" w:rsidRDefault="00D9255D">
            <w:pPr>
              <w:keepNext/>
              <w:keepLines/>
              <w:spacing w:before="60" w:after="60"/>
              <w:jc w:val="center"/>
              <w:rPr>
                <w:sz w:val="18"/>
                <w:szCs w:val="18"/>
                <w:lang w:val="el-GR"/>
              </w:rPr>
            </w:pPr>
            <w:r>
              <w:rPr>
                <w:sz w:val="18"/>
                <w:szCs w:val="18"/>
                <w:lang w:val="el-GR"/>
              </w:rPr>
              <w:t>ΦΠΑ [€]</w:t>
            </w:r>
          </w:p>
        </w:tc>
        <w:tc>
          <w:tcPr>
            <w:tcW w:w="677" w:type="pct"/>
            <w:vMerge w:val="restart"/>
            <w:shd w:val="clear" w:color="auto" w:fill="E6E6E6"/>
            <w:vAlign w:val="center"/>
          </w:tcPr>
          <w:p w14:paraId="5394184D" w14:textId="77777777" w:rsidR="00DB6194" w:rsidRDefault="00D9255D">
            <w:pPr>
              <w:keepNext/>
              <w:keepLines/>
              <w:spacing w:before="60" w:after="60"/>
              <w:jc w:val="center"/>
              <w:rPr>
                <w:sz w:val="18"/>
                <w:szCs w:val="18"/>
                <w:lang w:val="el-GR"/>
              </w:rPr>
            </w:pPr>
            <w:r>
              <w:rPr>
                <w:sz w:val="18"/>
                <w:szCs w:val="18"/>
                <w:lang w:val="el-GR"/>
              </w:rPr>
              <w:t xml:space="preserve">ΣΥΝΟΛΙΚΗ ΑΞΙΑ </w:t>
            </w:r>
          </w:p>
          <w:p w14:paraId="73751AE9" w14:textId="77777777" w:rsidR="00DB6194" w:rsidRDefault="00D9255D">
            <w:pPr>
              <w:keepNext/>
              <w:keepLines/>
              <w:spacing w:before="60" w:after="60"/>
              <w:jc w:val="center"/>
              <w:rPr>
                <w:sz w:val="18"/>
                <w:szCs w:val="18"/>
                <w:lang w:val="el-GR"/>
              </w:rPr>
            </w:pPr>
            <w:r>
              <w:rPr>
                <w:sz w:val="18"/>
                <w:szCs w:val="18"/>
                <w:lang w:val="el-GR"/>
              </w:rPr>
              <w:t>ΜΕ ΦΠΑ [€]</w:t>
            </w:r>
          </w:p>
        </w:tc>
      </w:tr>
      <w:tr w:rsidR="00DB6194" w14:paraId="5AF33DBC" w14:textId="77777777">
        <w:trPr>
          <w:cantSplit/>
        </w:trPr>
        <w:tc>
          <w:tcPr>
            <w:tcW w:w="229" w:type="pct"/>
            <w:vMerge/>
            <w:shd w:val="clear" w:color="auto" w:fill="E6E6E6"/>
            <w:vAlign w:val="center"/>
          </w:tcPr>
          <w:p w14:paraId="1732FCA7" w14:textId="77777777" w:rsidR="00DB6194" w:rsidRDefault="00DB6194">
            <w:pPr>
              <w:spacing w:before="60" w:after="60"/>
              <w:rPr>
                <w:sz w:val="18"/>
                <w:szCs w:val="18"/>
                <w:lang w:val="el-GR"/>
              </w:rPr>
            </w:pPr>
          </w:p>
        </w:tc>
        <w:tc>
          <w:tcPr>
            <w:tcW w:w="1623" w:type="pct"/>
            <w:vMerge/>
            <w:shd w:val="clear" w:color="auto" w:fill="E6E6E6"/>
            <w:vAlign w:val="center"/>
          </w:tcPr>
          <w:p w14:paraId="1A13440C" w14:textId="77777777" w:rsidR="00DB6194" w:rsidRDefault="00DB6194">
            <w:pPr>
              <w:spacing w:before="60" w:after="60"/>
              <w:rPr>
                <w:sz w:val="18"/>
                <w:szCs w:val="18"/>
                <w:lang w:val="el-GR"/>
              </w:rPr>
            </w:pPr>
          </w:p>
        </w:tc>
        <w:tc>
          <w:tcPr>
            <w:tcW w:w="655" w:type="pct"/>
            <w:vMerge/>
            <w:shd w:val="clear" w:color="auto" w:fill="E6E6E6"/>
            <w:vAlign w:val="center"/>
          </w:tcPr>
          <w:p w14:paraId="70264EBB" w14:textId="77777777" w:rsidR="00DB6194" w:rsidRDefault="00DB6194">
            <w:pPr>
              <w:spacing w:before="60" w:after="60"/>
              <w:rPr>
                <w:sz w:val="18"/>
                <w:szCs w:val="18"/>
                <w:lang w:val="el-GR"/>
              </w:rPr>
            </w:pPr>
          </w:p>
        </w:tc>
        <w:tc>
          <w:tcPr>
            <w:tcW w:w="621" w:type="pct"/>
            <w:shd w:val="clear" w:color="auto" w:fill="E6E6E6"/>
            <w:vAlign w:val="center"/>
          </w:tcPr>
          <w:p w14:paraId="08A75BFD" w14:textId="77777777" w:rsidR="00DB6194" w:rsidRDefault="00D9255D">
            <w:pPr>
              <w:spacing w:before="60" w:after="60"/>
              <w:jc w:val="center"/>
              <w:rPr>
                <w:sz w:val="18"/>
                <w:szCs w:val="18"/>
                <w:lang w:val="el-GR"/>
              </w:rPr>
            </w:pPr>
            <w:r>
              <w:rPr>
                <w:sz w:val="18"/>
                <w:szCs w:val="18"/>
                <w:lang w:val="el-GR"/>
              </w:rPr>
              <w:t>ΤΙΜΗ ΜΟΝΑΔΑΣ</w:t>
            </w:r>
          </w:p>
        </w:tc>
        <w:tc>
          <w:tcPr>
            <w:tcW w:w="563" w:type="pct"/>
            <w:shd w:val="clear" w:color="auto" w:fill="E6E6E6"/>
            <w:vAlign w:val="center"/>
          </w:tcPr>
          <w:p w14:paraId="1780BCB9" w14:textId="77777777" w:rsidR="00DB6194" w:rsidRDefault="00D9255D">
            <w:pPr>
              <w:spacing w:before="60" w:after="60"/>
              <w:jc w:val="center"/>
              <w:rPr>
                <w:sz w:val="18"/>
                <w:szCs w:val="18"/>
                <w:lang w:val="el-GR"/>
              </w:rPr>
            </w:pPr>
            <w:r>
              <w:rPr>
                <w:sz w:val="18"/>
                <w:szCs w:val="18"/>
                <w:lang w:val="el-GR"/>
              </w:rPr>
              <w:t>ΣΥΝΟΛΟ</w:t>
            </w:r>
          </w:p>
        </w:tc>
        <w:tc>
          <w:tcPr>
            <w:tcW w:w="626" w:type="pct"/>
            <w:vMerge/>
            <w:shd w:val="clear" w:color="auto" w:fill="E6E6E6"/>
            <w:vAlign w:val="center"/>
          </w:tcPr>
          <w:p w14:paraId="40D4C772" w14:textId="77777777" w:rsidR="00DB6194" w:rsidRDefault="00DB6194">
            <w:pPr>
              <w:spacing w:before="60" w:after="60"/>
              <w:rPr>
                <w:sz w:val="18"/>
                <w:szCs w:val="18"/>
                <w:lang w:val="el-GR"/>
              </w:rPr>
            </w:pPr>
          </w:p>
        </w:tc>
        <w:tc>
          <w:tcPr>
            <w:tcW w:w="682" w:type="pct"/>
            <w:vMerge/>
            <w:shd w:val="clear" w:color="auto" w:fill="E6E6E6"/>
            <w:vAlign w:val="center"/>
          </w:tcPr>
          <w:p w14:paraId="3DF429C5" w14:textId="77777777" w:rsidR="00DB6194" w:rsidRDefault="00DB6194">
            <w:pPr>
              <w:spacing w:before="60" w:after="60"/>
              <w:rPr>
                <w:sz w:val="18"/>
                <w:szCs w:val="18"/>
                <w:lang w:val="el-GR"/>
              </w:rPr>
            </w:pPr>
          </w:p>
        </w:tc>
      </w:tr>
      <w:tr w:rsidR="00DB6194" w14:paraId="38E5EF96" w14:textId="77777777">
        <w:trPr>
          <w:trHeight w:val="284"/>
        </w:trPr>
        <w:tc>
          <w:tcPr>
            <w:tcW w:w="229" w:type="pct"/>
            <w:vAlign w:val="center"/>
          </w:tcPr>
          <w:p w14:paraId="409446F7" w14:textId="77777777" w:rsidR="00DB6194" w:rsidRDefault="00DB6194">
            <w:pPr>
              <w:spacing w:before="60" w:after="60"/>
              <w:rPr>
                <w:sz w:val="18"/>
                <w:szCs w:val="18"/>
                <w:lang w:val="el-GR"/>
              </w:rPr>
            </w:pPr>
          </w:p>
        </w:tc>
        <w:tc>
          <w:tcPr>
            <w:tcW w:w="1623" w:type="pct"/>
            <w:vAlign w:val="center"/>
          </w:tcPr>
          <w:p w14:paraId="13733A44" w14:textId="77777777" w:rsidR="00DB6194" w:rsidRDefault="00DB6194">
            <w:pPr>
              <w:spacing w:before="60" w:after="60"/>
              <w:rPr>
                <w:sz w:val="18"/>
                <w:szCs w:val="18"/>
                <w:lang w:val="el-GR"/>
              </w:rPr>
            </w:pPr>
          </w:p>
        </w:tc>
        <w:tc>
          <w:tcPr>
            <w:tcW w:w="655" w:type="pct"/>
            <w:vAlign w:val="center"/>
          </w:tcPr>
          <w:p w14:paraId="468EEF96" w14:textId="77777777" w:rsidR="00DB6194" w:rsidRDefault="00DB6194">
            <w:pPr>
              <w:spacing w:before="60" w:after="60"/>
              <w:rPr>
                <w:sz w:val="18"/>
                <w:szCs w:val="18"/>
                <w:lang w:val="el-GR"/>
              </w:rPr>
            </w:pPr>
          </w:p>
        </w:tc>
        <w:tc>
          <w:tcPr>
            <w:tcW w:w="621" w:type="pct"/>
            <w:vAlign w:val="center"/>
          </w:tcPr>
          <w:p w14:paraId="748A1FC3" w14:textId="77777777" w:rsidR="00DB6194" w:rsidRDefault="00DB6194">
            <w:pPr>
              <w:spacing w:before="60" w:after="60"/>
              <w:rPr>
                <w:sz w:val="18"/>
                <w:szCs w:val="18"/>
                <w:lang w:val="el-GR"/>
              </w:rPr>
            </w:pPr>
          </w:p>
        </w:tc>
        <w:tc>
          <w:tcPr>
            <w:tcW w:w="563" w:type="pct"/>
            <w:vAlign w:val="center"/>
          </w:tcPr>
          <w:p w14:paraId="71F1669C" w14:textId="77777777" w:rsidR="00DB6194" w:rsidRDefault="00DB6194">
            <w:pPr>
              <w:spacing w:before="60" w:after="60"/>
              <w:rPr>
                <w:sz w:val="18"/>
                <w:szCs w:val="18"/>
                <w:lang w:val="el-GR"/>
              </w:rPr>
            </w:pPr>
          </w:p>
        </w:tc>
        <w:tc>
          <w:tcPr>
            <w:tcW w:w="626" w:type="pct"/>
            <w:vAlign w:val="center"/>
          </w:tcPr>
          <w:p w14:paraId="54FA68BB" w14:textId="77777777" w:rsidR="00DB6194" w:rsidRDefault="00DB6194">
            <w:pPr>
              <w:spacing w:before="60" w:after="60"/>
              <w:rPr>
                <w:sz w:val="18"/>
                <w:szCs w:val="18"/>
                <w:lang w:val="el-GR"/>
              </w:rPr>
            </w:pPr>
          </w:p>
        </w:tc>
        <w:tc>
          <w:tcPr>
            <w:tcW w:w="682" w:type="pct"/>
            <w:vAlign w:val="center"/>
          </w:tcPr>
          <w:p w14:paraId="2590A3BA" w14:textId="77777777" w:rsidR="00DB6194" w:rsidRDefault="00DB6194">
            <w:pPr>
              <w:spacing w:before="60" w:after="60"/>
              <w:rPr>
                <w:sz w:val="18"/>
                <w:szCs w:val="18"/>
                <w:lang w:val="el-GR"/>
              </w:rPr>
            </w:pPr>
          </w:p>
        </w:tc>
      </w:tr>
      <w:tr w:rsidR="00DB6194" w14:paraId="7FA3860C" w14:textId="77777777">
        <w:trPr>
          <w:trHeight w:val="284"/>
        </w:trPr>
        <w:tc>
          <w:tcPr>
            <w:tcW w:w="229" w:type="pct"/>
            <w:vAlign w:val="center"/>
          </w:tcPr>
          <w:p w14:paraId="68251F3D" w14:textId="77777777" w:rsidR="00DB6194" w:rsidRDefault="00DB6194">
            <w:pPr>
              <w:spacing w:before="60" w:after="60"/>
              <w:rPr>
                <w:sz w:val="18"/>
                <w:szCs w:val="18"/>
                <w:lang w:val="el-GR"/>
              </w:rPr>
            </w:pPr>
          </w:p>
        </w:tc>
        <w:tc>
          <w:tcPr>
            <w:tcW w:w="1623" w:type="pct"/>
            <w:vAlign w:val="center"/>
          </w:tcPr>
          <w:p w14:paraId="732C4784" w14:textId="77777777" w:rsidR="00DB6194" w:rsidRDefault="00DB6194">
            <w:pPr>
              <w:spacing w:before="60" w:after="60"/>
              <w:rPr>
                <w:sz w:val="18"/>
                <w:szCs w:val="18"/>
                <w:lang w:val="el-GR"/>
              </w:rPr>
            </w:pPr>
          </w:p>
        </w:tc>
        <w:tc>
          <w:tcPr>
            <w:tcW w:w="655" w:type="pct"/>
            <w:tcBorders>
              <w:bottom w:val="single" w:sz="4" w:space="0" w:color="auto"/>
            </w:tcBorders>
            <w:vAlign w:val="center"/>
          </w:tcPr>
          <w:p w14:paraId="04C0836D" w14:textId="77777777" w:rsidR="00DB6194" w:rsidRDefault="00DB6194">
            <w:pPr>
              <w:spacing w:before="60" w:after="60"/>
              <w:rPr>
                <w:sz w:val="18"/>
                <w:szCs w:val="18"/>
                <w:lang w:val="el-GR"/>
              </w:rPr>
            </w:pPr>
          </w:p>
        </w:tc>
        <w:tc>
          <w:tcPr>
            <w:tcW w:w="621" w:type="pct"/>
            <w:tcBorders>
              <w:bottom w:val="single" w:sz="4" w:space="0" w:color="auto"/>
            </w:tcBorders>
            <w:vAlign w:val="center"/>
          </w:tcPr>
          <w:p w14:paraId="687E926F" w14:textId="77777777" w:rsidR="00DB6194" w:rsidRDefault="00DB6194">
            <w:pPr>
              <w:spacing w:before="60" w:after="60"/>
              <w:rPr>
                <w:sz w:val="18"/>
                <w:szCs w:val="18"/>
                <w:lang w:val="el-GR"/>
              </w:rPr>
            </w:pPr>
          </w:p>
        </w:tc>
        <w:tc>
          <w:tcPr>
            <w:tcW w:w="563" w:type="pct"/>
            <w:vAlign w:val="center"/>
          </w:tcPr>
          <w:p w14:paraId="5AC4A21C" w14:textId="77777777" w:rsidR="00DB6194" w:rsidRDefault="00DB6194">
            <w:pPr>
              <w:spacing w:before="60" w:after="60"/>
              <w:rPr>
                <w:sz w:val="18"/>
                <w:szCs w:val="18"/>
                <w:lang w:val="el-GR"/>
              </w:rPr>
            </w:pPr>
          </w:p>
        </w:tc>
        <w:tc>
          <w:tcPr>
            <w:tcW w:w="626" w:type="pct"/>
            <w:vAlign w:val="center"/>
          </w:tcPr>
          <w:p w14:paraId="448BFAB1" w14:textId="77777777" w:rsidR="00DB6194" w:rsidRDefault="00DB6194">
            <w:pPr>
              <w:spacing w:before="60" w:after="60"/>
              <w:rPr>
                <w:sz w:val="18"/>
                <w:szCs w:val="18"/>
                <w:lang w:val="el-GR"/>
              </w:rPr>
            </w:pPr>
          </w:p>
        </w:tc>
        <w:tc>
          <w:tcPr>
            <w:tcW w:w="682" w:type="pct"/>
            <w:vAlign w:val="center"/>
          </w:tcPr>
          <w:p w14:paraId="491D2F11" w14:textId="77777777" w:rsidR="00DB6194" w:rsidRDefault="00DB6194">
            <w:pPr>
              <w:spacing w:before="60" w:after="60"/>
              <w:rPr>
                <w:sz w:val="18"/>
                <w:szCs w:val="18"/>
                <w:lang w:val="el-GR"/>
              </w:rPr>
            </w:pPr>
          </w:p>
        </w:tc>
      </w:tr>
      <w:tr w:rsidR="00DB6194" w14:paraId="3F7D70C3" w14:textId="77777777">
        <w:trPr>
          <w:trHeight w:val="284"/>
        </w:trPr>
        <w:tc>
          <w:tcPr>
            <w:tcW w:w="229" w:type="pct"/>
            <w:tcBorders>
              <w:bottom w:val="single" w:sz="4" w:space="0" w:color="auto"/>
            </w:tcBorders>
            <w:vAlign w:val="center"/>
          </w:tcPr>
          <w:p w14:paraId="3F5A899F" w14:textId="77777777" w:rsidR="00DB6194" w:rsidRDefault="00DB6194">
            <w:pPr>
              <w:spacing w:before="60" w:after="60"/>
              <w:rPr>
                <w:sz w:val="18"/>
                <w:szCs w:val="18"/>
                <w:lang w:val="el-GR"/>
              </w:rPr>
            </w:pPr>
          </w:p>
        </w:tc>
        <w:tc>
          <w:tcPr>
            <w:tcW w:w="1623" w:type="pct"/>
            <w:tcBorders>
              <w:bottom w:val="single" w:sz="4" w:space="0" w:color="auto"/>
            </w:tcBorders>
            <w:vAlign w:val="center"/>
          </w:tcPr>
          <w:p w14:paraId="0F5E7DFE" w14:textId="77777777" w:rsidR="00DB6194" w:rsidRDefault="00DB6194">
            <w:pPr>
              <w:spacing w:before="60" w:after="60"/>
              <w:rPr>
                <w:sz w:val="18"/>
                <w:szCs w:val="18"/>
                <w:lang w:val="el-GR"/>
              </w:rPr>
            </w:pPr>
          </w:p>
        </w:tc>
        <w:tc>
          <w:tcPr>
            <w:tcW w:w="655" w:type="pct"/>
            <w:tcBorders>
              <w:bottom w:val="single" w:sz="4" w:space="0" w:color="auto"/>
            </w:tcBorders>
            <w:vAlign w:val="center"/>
          </w:tcPr>
          <w:p w14:paraId="37143BF6" w14:textId="77777777" w:rsidR="00DB6194" w:rsidRDefault="00DB6194">
            <w:pPr>
              <w:spacing w:before="60" w:after="60"/>
              <w:rPr>
                <w:sz w:val="18"/>
                <w:szCs w:val="18"/>
                <w:lang w:val="el-GR"/>
              </w:rPr>
            </w:pPr>
          </w:p>
        </w:tc>
        <w:tc>
          <w:tcPr>
            <w:tcW w:w="621" w:type="pct"/>
            <w:tcBorders>
              <w:bottom w:val="single" w:sz="4" w:space="0" w:color="auto"/>
            </w:tcBorders>
            <w:vAlign w:val="center"/>
          </w:tcPr>
          <w:p w14:paraId="1E4D192C" w14:textId="77777777" w:rsidR="00DB6194" w:rsidRDefault="00DB6194">
            <w:pPr>
              <w:spacing w:before="60" w:after="60"/>
              <w:rPr>
                <w:sz w:val="18"/>
                <w:szCs w:val="18"/>
                <w:lang w:val="el-GR"/>
              </w:rPr>
            </w:pPr>
          </w:p>
        </w:tc>
        <w:tc>
          <w:tcPr>
            <w:tcW w:w="563" w:type="pct"/>
            <w:tcBorders>
              <w:bottom w:val="single" w:sz="4" w:space="0" w:color="auto"/>
            </w:tcBorders>
            <w:vAlign w:val="center"/>
          </w:tcPr>
          <w:p w14:paraId="0ECB676F" w14:textId="77777777" w:rsidR="00DB6194" w:rsidRDefault="00DB6194">
            <w:pPr>
              <w:spacing w:before="60" w:after="60"/>
              <w:rPr>
                <w:sz w:val="18"/>
                <w:szCs w:val="18"/>
                <w:lang w:val="el-GR"/>
              </w:rPr>
            </w:pPr>
          </w:p>
        </w:tc>
        <w:tc>
          <w:tcPr>
            <w:tcW w:w="626" w:type="pct"/>
            <w:vAlign w:val="center"/>
          </w:tcPr>
          <w:p w14:paraId="2C4BB483" w14:textId="77777777" w:rsidR="00DB6194" w:rsidRDefault="00DB6194">
            <w:pPr>
              <w:spacing w:before="60" w:after="60"/>
              <w:rPr>
                <w:sz w:val="18"/>
                <w:szCs w:val="18"/>
                <w:lang w:val="el-GR"/>
              </w:rPr>
            </w:pPr>
          </w:p>
        </w:tc>
        <w:tc>
          <w:tcPr>
            <w:tcW w:w="682" w:type="pct"/>
            <w:vAlign w:val="center"/>
          </w:tcPr>
          <w:p w14:paraId="6F58DF5A" w14:textId="77777777" w:rsidR="00DB6194" w:rsidRDefault="00DB6194">
            <w:pPr>
              <w:spacing w:before="60" w:after="60"/>
              <w:rPr>
                <w:sz w:val="18"/>
                <w:szCs w:val="18"/>
                <w:lang w:val="el-GR"/>
              </w:rPr>
            </w:pPr>
          </w:p>
        </w:tc>
      </w:tr>
      <w:tr w:rsidR="00DB6194" w14:paraId="08BC5135" w14:textId="77777777">
        <w:tblPrEx>
          <w:shd w:val="clear" w:color="auto" w:fill="FFFFFF"/>
        </w:tblPrEx>
        <w:trPr>
          <w:trHeight w:val="284"/>
        </w:trPr>
        <w:tc>
          <w:tcPr>
            <w:tcW w:w="1" w:type="pct"/>
            <w:gridSpan w:val="4"/>
            <w:tcBorders>
              <w:right w:val="single" w:sz="4" w:space="0" w:color="auto"/>
            </w:tcBorders>
            <w:shd w:val="pct10" w:color="auto" w:fill="auto"/>
            <w:vAlign w:val="center"/>
          </w:tcPr>
          <w:p w14:paraId="4A5BC66D" w14:textId="77777777" w:rsidR="00DB6194" w:rsidRDefault="00D9255D">
            <w:pPr>
              <w:spacing w:before="60" w:after="60"/>
              <w:jc w:val="center"/>
              <w:rPr>
                <w:sz w:val="18"/>
                <w:szCs w:val="18"/>
                <w:lang w:val="el-GR"/>
              </w:rPr>
            </w:pPr>
            <w:bookmarkStart w:id="531" w:name="_Toc240445880"/>
            <w:r>
              <w:rPr>
                <w:b/>
                <w:sz w:val="18"/>
                <w:szCs w:val="18"/>
                <w:lang w:val="el-GR"/>
              </w:rPr>
              <w:lastRenderedPageBreak/>
              <w:t>ΣΥΝΟΛΟ</w:t>
            </w:r>
          </w:p>
        </w:tc>
        <w:tc>
          <w:tcPr>
            <w:tcW w:w="563" w:type="pct"/>
            <w:tcBorders>
              <w:top w:val="single" w:sz="4" w:space="0" w:color="auto"/>
              <w:left w:val="single" w:sz="4" w:space="0" w:color="auto"/>
              <w:bottom w:val="single" w:sz="4" w:space="0" w:color="auto"/>
            </w:tcBorders>
            <w:shd w:val="clear" w:color="auto" w:fill="FFFFFF"/>
            <w:vAlign w:val="center"/>
          </w:tcPr>
          <w:p w14:paraId="3DD8186B" w14:textId="77777777" w:rsidR="00DB6194" w:rsidRDefault="00DB6194">
            <w:pPr>
              <w:spacing w:before="60" w:after="60"/>
              <w:rPr>
                <w:sz w:val="18"/>
                <w:szCs w:val="18"/>
                <w:lang w:val="el-GR"/>
              </w:rPr>
            </w:pPr>
          </w:p>
        </w:tc>
        <w:tc>
          <w:tcPr>
            <w:tcW w:w="626" w:type="pct"/>
            <w:shd w:val="clear" w:color="auto" w:fill="FFFFFF"/>
            <w:vAlign w:val="center"/>
          </w:tcPr>
          <w:p w14:paraId="262D8C07" w14:textId="77777777" w:rsidR="00DB6194" w:rsidRDefault="00DB6194">
            <w:pPr>
              <w:spacing w:before="60" w:after="60"/>
              <w:rPr>
                <w:sz w:val="18"/>
                <w:szCs w:val="18"/>
                <w:lang w:val="el-GR"/>
              </w:rPr>
            </w:pPr>
          </w:p>
        </w:tc>
        <w:tc>
          <w:tcPr>
            <w:tcW w:w="682" w:type="pct"/>
            <w:shd w:val="clear" w:color="auto" w:fill="FFFFFF"/>
            <w:vAlign w:val="center"/>
          </w:tcPr>
          <w:p w14:paraId="3C61A323" w14:textId="77777777" w:rsidR="00DB6194" w:rsidRDefault="00DB6194">
            <w:pPr>
              <w:spacing w:before="60" w:after="60"/>
              <w:rPr>
                <w:sz w:val="18"/>
                <w:szCs w:val="18"/>
                <w:lang w:val="el-GR"/>
              </w:rPr>
            </w:pPr>
          </w:p>
        </w:tc>
      </w:tr>
    </w:tbl>
    <w:p w14:paraId="3B84096A" w14:textId="77777777" w:rsidR="00DB6194" w:rsidRDefault="00DB6194">
      <w:pPr>
        <w:rPr>
          <w:lang w:val="el-GR"/>
        </w:rPr>
      </w:pPr>
      <w:bookmarkStart w:id="532" w:name="_Toc46179200"/>
      <w:bookmarkStart w:id="533" w:name="_Toc46178225"/>
      <w:bookmarkStart w:id="534" w:name="_Toc46178713"/>
      <w:bookmarkStart w:id="535" w:name="_Toc63254467"/>
      <w:bookmarkStart w:id="536" w:name="_Ref104352824"/>
      <w:bookmarkStart w:id="537" w:name="_Ref104352962"/>
      <w:bookmarkStart w:id="538" w:name="_Toc366852703"/>
      <w:bookmarkStart w:id="539" w:name="_Toc10632754"/>
      <w:bookmarkStart w:id="540" w:name="_Toc42167521"/>
      <w:bookmarkStart w:id="541" w:name="_Toc240445882"/>
      <w:bookmarkStart w:id="542" w:name="_Ref104352827"/>
      <w:bookmarkEnd w:id="531"/>
      <w:bookmarkEnd w:id="532"/>
      <w:bookmarkEnd w:id="533"/>
      <w:bookmarkEnd w:id="534"/>
    </w:p>
    <w:p w14:paraId="5369F2F6" w14:textId="77777777" w:rsidR="00DB6194" w:rsidRDefault="00D9255D">
      <w:pPr>
        <w:pStyle w:val="3"/>
        <w:numPr>
          <w:ilvl w:val="2"/>
          <w:numId w:val="38"/>
        </w:numPr>
        <w:ind w:left="1134" w:hanging="414"/>
        <w:rPr>
          <w:rFonts w:cs="Tahoma"/>
          <w:lang w:val="el-GR"/>
        </w:rPr>
      </w:pPr>
      <w:bookmarkStart w:id="543" w:name="_Toc53671374"/>
      <w:bookmarkStart w:id="544" w:name="_Toc97194384"/>
      <w:bookmarkStart w:id="545" w:name="_Toc97194488"/>
      <w:bookmarkStart w:id="546" w:name="_Ref52978018"/>
      <w:bookmarkStart w:id="547" w:name="_Toc118293426"/>
      <w:r>
        <w:rPr>
          <w:rFonts w:cs="Tahoma"/>
          <w:lang w:val="el-GR"/>
        </w:rPr>
        <w:t>Συγκεντρωτικός Πίνακας Οικονομικής Προσφοράς</w:t>
      </w:r>
      <w:bookmarkEnd w:id="535"/>
      <w:r>
        <w:rPr>
          <w:rFonts w:cs="Tahoma"/>
          <w:lang w:val="el-GR"/>
        </w:rPr>
        <w:t xml:space="preserve"> Έργου</w:t>
      </w:r>
      <w:bookmarkEnd w:id="536"/>
      <w:bookmarkEnd w:id="537"/>
      <w:bookmarkEnd w:id="538"/>
      <w:bookmarkEnd w:id="539"/>
      <w:bookmarkEnd w:id="540"/>
      <w:bookmarkEnd w:id="541"/>
      <w:bookmarkEnd w:id="542"/>
      <w:bookmarkEnd w:id="543"/>
      <w:bookmarkEnd w:id="544"/>
      <w:bookmarkEnd w:id="545"/>
      <w:bookmarkEnd w:id="546"/>
      <w:bookmarkEnd w:id="5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4184"/>
        <w:gridCol w:w="1627"/>
        <w:gridCol w:w="1629"/>
        <w:gridCol w:w="1629"/>
      </w:tblGrid>
      <w:tr w:rsidR="00DB6194" w:rsidRPr="00683186" w14:paraId="4E1D5C37" w14:textId="77777777">
        <w:trPr>
          <w:cantSplit/>
          <w:trHeight w:val="280"/>
        </w:trPr>
        <w:tc>
          <w:tcPr>
            <w:tcW w:w="290" w:type="pct"/>
            <w:vMerge w:val="restart"/>
            <w:shd w:val="pct10" w:color="auto" w:fill="FFFFFF"/>
            <w:vAlign w:val="center"/>
          </w:tcPr>
          <w:p w14:paraId="229A9DD6" w14:textId="77777777" w:rsidR="00DB6194" w:rsidRDefault="00D9255D">
            <w:pPr>
              <w:keepNext/>
              <w:keepLines/>
              <w:spacing w:before="60" w:after="60"/>
              <w:rPr>
                <w:sz w:val="18"/>
                <w:szCs w:val="18"/>
                <w:lang w:val="el-GR"/>
              </w:rPr>
            </w:pPr>
            <w:r>
              <w:rPr>
                <w:sz w:val="18"/>
                <w:szCs w:val="18"/>
                <w:lang w:val="el-GR"/>
              </w:rPr>
              <w:t>Α/Α</w:t>
            </w:r>
          </w:p>
        </w:tc>
        <w:tc>
          <w:tcPr>
            <w:tcW w:w="2173" w:type="pct"/>
            <w:vMerge w:val="restart"/>
            <w:shd w:val="pct10" w:color="auto" w:fill="FFFFFF"/>
            <w:vAlign w:val="center"/>
          </w:tcPr>
          <w:p w14:paraId="20A5E5BF" w14:textId="77777777" w:rsidR="00DB6194" w:rsidRDefault="00D9255D">
            <w:pPr>
              <w:keepNext/>
              <w:keepLines/>
              <w:spacing w:before="60" w:after="60"/>
              <w:rPr>
                <w:sz w:val="18"/>
                <w:szCs w:val="18"/>
                <w:lang w:val="el-GR"/>
              </w:rPr>
            </w:pPr>
            <w:r>
              <w:rPr>
                <w:sz w:val="18"/>
                <w:szCs w:val="18"/>
                <w:lang w:val="el-GR"/>
              </w:rPr>
              <w:t>ΠΕΡΙΓΡΑΦΗ</w:t>
            </w:r>
          </w:p>
        </w:tc>
        <w:tc>
          <w:tcPr>
            <w:tcW w:w="845" w:type="pct"/>
            <w:vMerge w:val="restart"/>
            <w:shd w:val="pct10" w:color="auto" w:fill="FFFFFF"/>
            <w:vAlign w:val="center"/>
          </w:tcPr>
          <w:p w14:paraId="176BA369" w14:textId="77777777" w:rsidR="00DB6194" w:rsidRDefault="00D9255D">
            <w:pPr>
              <w:keepNext/>
              <w:keepLines/>
              <w:spacing w:before="60" w:after="60"/>
              <w:jc w:val="center"/>
              <w:rPr>
                <w:sz w:val="18"/>
                <w:szCs w:val="18"/>
                <w:lang w:val="el-GR"/>
              </w:rPr>
            </w:pPr>
            <w:r>
              <w:rPr>
                <w:sz w:val="18"/>
                <w:szCs w:val="18"/>
                <w:lang w:val="el-GR"/>
              </w:rPr>
              <w:t>ΣΥΝΟΛΙΚΗ ΑΞΙΑ ΕΡΓΟΥ</w:t>
            </w:r>
          </w:p>
          <w:p w14:paraId="1768B083" w14:textId="77777777" w:rsidR="00DB6194" w:rsidRDefault="00D9255D">
            <w:pPr>
              <w:keepNext/>
              <w:keepLines/>
              <w:spacing w:before="60" w:after="60"/>
              <w:jc w:val="center"/>
              <w:rPr>
                <w:sz w:val="18"/>
                <w:szCs w:val="18"/>
                <w:lang w:val="el-GR"/>
              </w:rPr>
            </w:pPr>
            <w:r>
              <w:rPr>
                <w:sz w:val="18"/>
                <w:szCs w:val="18"/>
                <w:lang w:val="el-GR"/>
              </w:rPr>
              <w:t>ΧΩΡΙΣ ΦΠΑ [€]</w:t>
            </w:r>
          </w:p>
        </w:tc>
        <w:tc>
          <w:tcPr>
            <w:tcW w:w="846" w:type="pct"/>
            <w:vMerge w:val="restart"/>
            <w:shd w:val="pct10" w:color="auto" w:fill="FFFFFF"/>
            <w:vAlign w:val="center"/>
          </w:tcPr>
          <w:p w14:paraId="2648625D" w14:textId="77777777" w:rsidR="00DB6194" w:rsidRDefault="00D9255D">
            <w:pPr>
              <w:keepNext/>
              <w:keepLines/>
              <w:spacing w:before="60" w:after="60"/>
              <w:jc w:val="center"/>
              <w:rPr>
                <w:sz w:val="18"/>
                <w:szCs w:val="18"/>
                <w:lang w:val="el-GR"/>
              </w:rPr>
            </w:pPr>
            <w:r>
              <w:rPr>
                <w:sz w:val="18"/>
                <w:szCs w:val="18"/>
                <w:lang w:val="el-GR"/>
              </w:rPr>
              <w:t>ΦΠΑ [€]</w:t>
            </w:r>
          </w:p>
        </w:tc>
        <w:tc>
          <w:tcPr>
            <w:tcW w:w="846" w:type="pct"/>
            <w:vMerge w:val="restart"/>
            <w:shd w:val="pct10" w:color="auto" w:fill="FFFFFF"/>
            <w:vAlign w:val="center"/>
          </w:tcPr>
          <w:p w14:paraId="41F25C48" w14:textId="77777777" w:rsidR="00DB6194" w:rsidRDefault="00D9255D">
            <w:pPr>
              <w:keepNext/>
              <w:keepLines/>
              <w:spacing w:before="60" w:after="60"/>
              <w:jc w:val="center"/>
              <w:rPr>
                <w:sz w:val="18"/>
                <w:szCs w:val="18"/>
                <w:lang w:val="el-GR"/>
              </w:rPr>
            </w:pPr>
            <w:r>
              <w:rPr>
                <w:sz w:val="18"/>
                <w:szCs w:val="18"/>
                <w:lang w:val="el-GR"/>
              </w:rPr>
              <w:t>ΣΥΝΟΛΙΚΗ ΑΞΙΑ ΕΡΓΟΥ</w:t>
            </w:r>
          </w:p>
          <w:p w14:paraId="09CB0F79" w14:textId="77777777" w:rsidR="00DB6194" w:rsidRDefault="00D9255D">
            <w:pPr>
              <w:keepNext/>
              <w:keepLines/>
              <w:spacing w:before="60" w:after="60"/>
              <w:jc w:val="center"/>
              <w:rPr>
                <w:sz w:val="18"/>
                <w:szCs w:val="18"/>
                <w:lang w:val="el-GR"/>
              </w:rPr>
            </w:pPr>
            <w:r>
              <w:rPr>
                <w:sz w:val="18"/>
                <w:szCs w:val="18"/>
                <w:lang w:val="el-GR"/>
              </w:rPr>
              <w:t>ΜΕ ΦΠΑ [€]</w:t>
            </w:r>
          </w:p>
        </w:tc>
      </w:tr>
      <w:tr w:rsidR="00DB6194" w:rsidRPr="00683186" w14:paraId="1A9A73DD" w14:textId="77777777">
        <w:trPr>
          <w:cantSplit/>
          <w:trHeight w:val="340"/>
        </w:trPr>
        <w:tc>
          <w:tcPr>
            <w:tcW w:w="290" w:type="pct"/>
            <w:vMerge/>
            <w:shd w:val="pct10" w:color="auto" w:fill="FFFFFF"/>
            <w:vAlign w:val="center"/>
          </w:tcPr>
          <w:p w14:paraId="576779DA" w14:textId="77777777" w:rsidR="00DB6194" w:rsidRDefault="00DB6194">
            <w:pPr>
              <w:keepNext/>
              <w:keepLines/>
              <w:spacing w:before="60" w:after="60"/>
              <w:rPr>
                <w:sz w:val="18"/>
                <w:szCs w:val="18"/>
                <w:lang w:val="el-GR"/>
              </w:rPr>
            </w:pPr>
          </w:p>
        </w:tc>
        <w:tc>
          <w:tcPr>
            <w:tcW w:w="2173" w:type="pct"/>
            <w:vMerge/>
            <w:shd w:val="pct10" w:color="auto" w:fill="FFFFFF"/>
            <w:vAlign w:val="center"/>
          </w:tcPr>
          <w:p w14:paraId="37BA9229" w14:textId="77777777" w:rsidR="00DB6194" w:rsidRDefault="00DB6194">
            <w:pPr>
              <w:keepNext/>
              <w:keepLines/>
              <w:spacing w:before="60" w:after="60"/>
              <w:rPr>
                <w:sz w:val="18"/>
                <w:szCs w:val="18"/>
                <w:lang w:val="el-GR"/>
              </w:rPr>
            </w:pPr>
          </w:p>
        </w:tc>
        <w:tc>
          <w:tcPr>
            <w:tcW w:w="845" w:type="pct"/>
            <w:vMerge/>
            <w:shd w:val="pct10" w:color="auto" w:fill="FFFFFF"/>
            <w:vAlign w:val="center"/>
          </w:tcPr>
          <w:p w14:paraId="0B86134D" w14:textId="77777777" w:rsidR="00DB6194" w:rsidRDefault="00DB6194">
            <w:pPr>
              <w:keepNext/>
              <w:keepLines/>
              <w:spacing w:before="60" w:after="60"/>
              <w:rPr>
                <w:sz w:val="18"/>
                <w:szCs w:val="18"/>
                <w:lang w:val="el-GR"/>
              </w:rPr>
            </w:pPr>
          </w:p>
        </w:tc>
        <w:tc>
          <w:tcPr>
            <w:tcW w:w="846" w:type="pct"/>
            <w:vMerge/>
            <w:shd w:val="pct10" w:color="auto" w:fill="FFFFFF"/>
            <w:vAlign w:val="center"/>
          </w:tcPr>
          <w:p w14:paraId="319F33BC" w14:textId="77777777" w:rsidR="00DB6194" w:rsidRDefault="00DB6194">
            <w:pPr>
              <w:keepNext/>
              <w:keepLines/>
              <w:spacing w:before="60" w:after="60"/>
              <w:rPr>
                <w:sz w:val="18"/>
                <w:szCs w:val="18"/>
                <w:lang w:val="el-GR"/>
              </w:rPr>
            </w:pPr>
          </w:p>
        </w:tc>
        <w:tc>
          <w:tcPr>
            <w:tcW w:w="846" w:type="pct"/>
            <w:vMerge/>
            <w:shd w:val="pct10" w:color="auto" w:fill="FFFFFF"/>
            <w:vAlign w:val="center"/>
          </w:tcPr>
          <w:p w14:paraId="43908711" w14:textId="77777777" w:rsidR="00DB6194" w:rsidRDefault="00DB6194">
            <w:pPr>
              <w:keepNext/>
              <w:keepLines/>
              <w:spacing w:before="60" w:after="60"/>
              <w:rPr>
                <w:sz w:val="18"/>
                <w:szCs w:val="18"/>
                <w:lang w:val="el-GR"/>
              </w:rPr>
            </w:pPr>
          </w:p>
        </w:tc>
      </w:tr>
      <w:tr w:rsidR="00DB6194" w14:paraId="70564FE0" w14:textId="77777777">
        <w:trPr>
          <w:trHeight w:val="284"/>
        </w:trPr>
        <w:tc>
          <w:tcPr>
            <w:tcW w:w="290" w:type="pct"/>
            <w:vAlign w:val="center"/>
          </w:tcPr>
          <w:p w14:paraId="325BB336" w14:textId="77777777" w:rsidR="00DB6194" w:rsidRDefault="00D9255D">
            <w:pPr>
              <w:keepNext/>
              <w:keepLines/>
              <w:spacing w:before="60" w:after="60"/>
              <w:rPr>
                <w:sz w:val="18"/>
                <w:szCs w:val="18"/>
                <w:lang w:val="el-GR"/>
              </w:rPr>
            </w:pPr>
            <w:r>
              <w:rPr>
                <w:sz w:val="18"/>
                <w:szCs w:val="18"/>
                <w:lang w:val="el-GR"/>
              </w:rPr>
              <w:t>1</w:t>
            </w:r>
          </w:p>
        </w:tc>
        <w:tc>
          <w:tcPr>
            <w:tcW w:w="2173" w:type="pct"/>
            <w:vAlign w:val="center"/>
          </w:tcPr>
          <w:p w14:paraId="02F6F4DD" w14:textId="4D07245B" w:rsidR="00DB6194" w:rsidRDefault="00D9255D">
            <w:pPr>
              <w:keepNext/>
              <w:keepLines/>
              <w:spacing w:before="60" w:after="60"/>
              <w:rPr>
                <w:sz w:val="18"/>
                <w:szCs w:val="18"/>
                <w:lang w:val="el-GR"/>
              </w:rPr>
            </w:pPr>
            <w:r>
              <w:rPr>
                <w:sz w:val="18"/>
                <w:szCs w:val="18"/>
                <w:lang w:val="el-GR"/>
              </w:rPr>
              <w:t xml:space="preserve">Εξοπλισμός (Πίνακας </w:t>
            </w:r>
            <w:r w:rsidR="0097430C" w:rsidRPr="00230DD5">
              <w:rPr>
                <w:b/>
                <w:bCs/>
                <w:color w:val="002060"/>
                <w:sz w:val="18"/>
                <w:szCs w:val="18"/>
                <w:u w:val="single"/>
              </w:rPr>
              <w:fldChar w:fldCharType="begin"/>
            </w:r>
            <w:r w:rsidR="0097430C" w:rsidRPr="00230DD5">
              <w:rPr>
                <w:b/>
                <w:bCs/>
                <w:color w:val="002060"/>
                <w:sz w:val="18"/>
                <w:szCs w:val="18"/>
                <w:u w:val="single"/>
              </w:rPr>
              <w:instrText xml:space="preserve"> REF _Ref508304024 \r \h  \* MERGEFORMAT </w:instrText>
            </w:r>
            <w:r w:rsidR="0097430C" w:rsidRPr="00230DD5">
              <w:rPr>
                <w:b/>
                <w:bCs/>
                <w:color w:val="002060"/>
                <w:sz w:val="18"/>
                <w:szCs w:val="18"/>
                <w:u w:val="single"/>
              </w:rPr>
            </w:r>
            <w:r w:rsidR="0097430C" w:rsidRPr="00230DD5">
              <w:rPr>
                <w:b/>
                <w:bCs/>
                <w:color w:val="002060"/>
                <w:sz w:val="18"/>
                <w:szCs w:val="18"/>
                <w:u w:val="single"/>
              </w:rPr>
              <w:fldChar w:fldCharType="separate"/>
            </w:r>
            <w:r w:rsidR="00CE1E82">
              <w:rPr>
                <w:b/>
                <w:bCs/>
                <w:color w:val="002060"/>
                <w:sz w:val="18"/>
                <w:szCs w:val="18"/>
                <w:u w:val="single"/>
              </w:rPr>
              <w:t>1</w:t>
            </w:r>
            <w:r w:rsidR="0097430C" w:rsidRPr="00230DD5">
              <w:rPr>
                <w:b/>
                <w:bCs/>
                <w:color w:val="002060"/>
                <w:sz w:val="18"/>
                <w:szCs w:val="18"/>
                <w:u w:val="single"/>
              </w:rPr>
              <w:fldChar w:fldCharType="end"/>
            </w:r>
            <w:r>
              <w:rPr>
                <w:sz w:val="18"/>
                <w:szCs w:val="18"/>
                <w:lang w:val="el-GR"/>
              </w:rPr>
              <w:t>)</w:t>
            </w:r>
          </w:p>
        </w:tc>
        <w:tc>
          <w:tcPr>
            <w:tcW w:w="845" w:type="pct"/>
            <w:vAlign w:val="center"/>
          </w:tcPr>
          <w:p w14:paraId="571C7862" w14:textId="77777777" w:rsidR="00DB6194" w:rsidRDefault="00DB6194">
            <w:pPr>
              <w:keepNext/>
              <w:keepLines/>
              <w:spacing w:before="60" w:after="60"/>
              <w:rPr>
                <w:sz w:val="18"/>
                <w:szCs w:val="18"/>
                <w:lang w:val="el-GR"/>
              </w:rPr>
            </w:pPr>
          </w:p>
        </w:tc>
        <w:tc>
          <w:tcPr>
            <w:tcW w:w="846" w:type="pct"/>
            <w:vAlign w:val="center"/>
          </w:tcPr>
          <w:p w14:paraId="7A4326FC" w14:textId="77777777" w:rsidR="00DB6194" w:rsidRDefault="00DB6194">
            <w:pPr>
              <w:keepNext/>
              <w:keepLines/>
              <w:spacing w:before="60" w:after="60"/>
              <w:rPr>
                <w:sz w:val="18"/>
                <w:szCs w:val="18"/>
                <w:lang w:val="el-GR"/>
              </w:rPr>
            </w:pPr>
          </w:p>
        </w:tc>
        <w:tc>
          <w:tcPr>
            <w:tcW w:w="846" w:type="pct"/>
            <w:vAlign w:val="center"/>
          </w:tcPr>
          <w:p w14:paraId="7D3B8B27" w14:textId="77777777" w:rsidR="00DB6194" w:rsidRDefault="00DB6194">
            <w:pPr>
              <w:keepNext/>
              <w:keepLines/>
              <w:spacing w:before="60" w:after="60"/>
              <w:rPr>
                <w:sz w:val="18"/>
                <w:szCs w:val="18"/>
                <w:lang w:val="el-GR"/>
              </w:rPr>
            </w:pPr>
          </w:p>
        </w:tc>
      </w:tr>
      <w:tr w:rsidR="00DB6194" w14:paraId="1E85CB5B" w14:textId="77777777">
        <w:trPr>
          <w:trHeight w:val="284"/>
        </w:trPr>
        <w:tc>
          <w:tcPr>
            <w:tcW w:w="290" w:type="pct"/>
            <w:vAlign w:val="center"/>
          </w:tcPr>
          <w:p w14:paraId="3A433631" w14:textId="77777777" w:rsidR="00DB6194" w:rsidRDefault="00D9255D">
            <w:pPr>
              <w:keepNext/>
              <w:keepLines/>
              <w:spacing w:before="60" w:after="60"/>
              <w:rPr>
                <w:sz w:val="18"/>
                <w:szCs w:val="18"/>
                <w:lang w:val="el-GR"/>
              </w:rPr>
            </w:pPr>
            <w:r>
              <w:rPr>
                <w:sz w:val="18"/>
                <w:szCs w:val="18"/>
                <w:lang w:val="el-GR"/>
              </w:rPr>
              <w:t>2</w:t>
            </w:r>
          </w:p>
        </w:tc>
        <w:tc>
          <w:tcPr>
            <w:tcW w:w="2173" w:type="pct"/>
            <w:vAlign w:val="center"/>
          </w:tcPr>
          <w:p w14:paraId="3F82CC58" w14:textId="7CD32B54" w:rsidR="00DB6194" w:rsidRPr="00CF6251" w:rsidRDefault="00D9255D">
            <w:pPr>
              <w:keepNext/>
              <w:keepLines/>
              <w:spacing w:before="60" w:after="60"/>
              <w:rPr>
                <w:sz w:val="18"/>
                <w:szCs w:val="18"/>
                <w:lang w:val="en-US"/>
              </w:rPr>
            </w:pPr>
            <w:r>
              <w:rPr>
                <w:sz w:val="18"/>
                <w:szCs w:val="18"/>
                <w:lang w:val="el-GR"/>
              </w:rPr>
              <w:t>Πληροφοριακά</w:t>
            </w:r>
            <w:r w:rsidRPr="00CF6251">
              <w:rPr>
                <w:sz w:val="18"/>
                <w:szCs w:val="18"/>
                <w:lang w:val="en-US"/>
              </w:rPr>
              <w:t xml:space="preserve"> </w:t>
            </w:r>
            <w:r>
              <w:rPr>
                <w:sz w:val="18"/>
                <w:szCs w:val="18"/>
                <w:lang w:val="el-GR"/>
              </w:rPr>
              <w:t>Συστήματα</w:t>
            </w:r>
            <w:r w:rsidRPr="00CF6251">
              <w:rPr>
                <w:sz w:val="18"/>
                <w:szCs w:val="18"/>
                <w:lang w:val="en-US"/>
              </w:rPr>
              <w:t xml:space="preserve"> (</w:t>
            </w:r>
            <w:r>
              <w:rPr>
                <w:sz w:val="18"/>
                <w:szCs w:val="18"/>
                <w:lang w:val="el-GR"/>
              </w:rPr>
              <w:t>Πίνακας</w:t>
            </w:r>
            <w:r w:rsidRPr="00CF6251">
              <w:rPr>
                <w:sz w:val="18"/>
                <w:szCs w:val="18"/>
                <w:lang w:val="en-US"/>
              </w:rPr>
              <w:t xml:space="preserve"> </w:t>
            </w:r>
            <w:r w:rsidR="00230DD5" w:rsidRPr="00230DD5">
              <w:rPr>
                <w:b/>
                <w:bCs/>
                <w:color w:val="002060"/>
                <w:u w:val="single"/>
              </w:rPr>
              <w:fldChar w:fldCharType="begin"/>
            </w:r>
            <w:r w:rsidR="00230DD5" w:rsidRPr="00230DD5">
              <w:rPr>
                <w:b/>
                <w:bCs/>
                <w:color w:val="002060"/>
                <w:sz w:val="18"/>
                <w:szCs w:val="18"/>
                <w:u w:val="single"/>
                <w:lang w:val="en-US"/>
              </w:rPr>
              <w:instrText xml:space="preserve"> REF _Ref117505046 \r \h </w:instrText>
            </w:r>
            <w:r w:rsidR="00230DD5" w:rsidRPr="00230DD5">
              <w:rPr>
                <w:b/>
                <w:bCs/>
                <w:color w:val="002060"/>
                <w:u w:val="single"/>
              </w:rPr>
              <w:instrText xml:space="preserve"> \* MERGEFORMAT </w:instrText>
            </w:r>
            <w:r w:rsidR="00230DD5" w:rsidRPr="00230DD5">
              <w:rPr>
                <w:b/>
                <w:bCs/>
                <w:color w:val="002060"/>
                <w:u w:val="single"/>
              </w:rPr>
            </w:r>
            <w:r w:rsidR="00230DD5" w:rsidRPr="00230DD5">
              <w:rPr>
                <w:b/>
                <w:bCs/>
                <w:color w:val="002060"/>
                <w:u w:val="single"/>
              </w:rPr>
              <w:fldChar w:fldCharType="separate"/>
            </w:r>
            <w:r w:rsidR="00CE1E82">
              <w:rPr>
                <w:b/>
                <w:bCs/>
                <w:color w:val="002060"/>
                <w:sz w:val="18"/>
                <w:szCs w:val="18"/>
                <w:u w:val="single"/>
                <w:lang w:val="en-US"/>
              </w:rPr>
              <w:t>2</w:t>
            </w:r>
            <w:r w:rsidR="00230DD5" w:rsidRPr="00230DD5">
              <w:rPr>
                <w:b/>
                <w:bCs/>
                <w:color w:val="002060"/>
                <w:u w:val="single"/>
              </w:rPr>
              <w:fldChar w:fldCharType="end"/>
            </w:r>
            <w:r w:rsidRPr="00CF6251">
              <w:rPr>
                <w:sz w:val="18"/>
                <w:szCs w:val="18"/>
                <w:lang w:val="en-US"/>
              </w:rPr>
              <w:t>)</w:t>
            </w:r>
          </w:p>
        </w:tc>
        <w:tc>
          <w:tcPr>
            <w:tcW w:w="845" w:type="pct"/>
            <w:vAlign w:val="center"/>
          </w:tcPr>
          <w:p w14:paraId="17E61DF1" w14:textId="77777777" w:rsidR="00DB6194" w:rsidRPr="00CF6251" w:rsidRDefault="00DB6194">
            <w:pPr>
              <w:keepNext/>
              <w:keepLines/>
              <w:spacing w:before="60" w:after="60"/>
              <w:rPr>
                <w:sz w:val="18"/>
                <w:szCs w:val="18"/>
                <w:lang w:val="en-US"/>
              </w:rPr>
            </w:pPr>
          </w:p>
        </w:tc>
        <w:tc>
          <w:tcPr>
            <w:tcW w:w="846" w:type="pct"/>
            <w:vAlign w:val="center"/>
          </w:tcPr>
          <w:p w14:paraId="72177573" w14:textId="77777777" w:rsidR="00DB6194" w:rsidRPr="00CF6251" w:rsidRDefault="00DB6194">
            <w:pPr>
              <w:keepNext/>
              <w:keepLines/>
              <w:spacing w:before="60" w:after="60"/>
              <w:rPr>
                <w:sz w:val="18"/>
                <w:szCs w:val="18"/>
                <w:lang w:val="en-US"/>
              </w:rPr>
            </w:pPr>
          </w:p>
        </w:tc>
        <w:tc>
          <w:tcPr>
            <w:tcW w:w="846" w:type="pct"/>
            <w:vAlign w:val="center"/>
          </w:tcPr>
          <w:p w14:paraId="0901A0E3" w14:textId="77777777" w:rsidR="00DB6194" w:rsidRPr="00CF6251" w:rsidRDefault="00DB6194">
            <w:pPr>
              <w:keepNext/>
              <w:keepLines/>
              <w:spacing w:before="60" w:after="60"/>
              <w:rPr>
                <w:sz w:val="18"/>
                <w:szCs w:val="18"/>
                <w:lang w:val="en-US"/>
              </w:rPr>
            </w:pPr>
          </w:p>
        </w:tc>
      </w:tr>
      <w:tr w:rsidR="00DB6194" w14:paraId="5CEFD4D5" w14:textId="77777777">
        <w:trPr>
          <w:trHeight w:val="284"/>
        </w:trPr>
        <w:tc>
          <w:tcPr>
            <w:tcW w:w="290" w:type="pct"/>
            <w:vAlign w:val="center"/>
          </w:tcPr>
          <w:p w14:paraId="0DD71FF4" w14:textId="77777777" w:rsidR="00DB6194" w:rsidRDefault="00D9255D">
            <w:pPr>
              <w:keepNext/>
              <w:keepLines/>
              <w:spacing w:before="60" w:after="60"/>
              <w:rPr>
                <w:sz w:val="18"/>
                <w:szCs w:val="18"/>
                <w:lang w:val="el-GR"/>
              </w:rPr>
            </w:pPr>
            <w:r>
              <w:rPr>
                <w:sz w:val="18"/>
                <w:szCs w:val="18"/>
                <w:lang w:val="el-GR"/>
              </w:rPr>
              <w:t>4</w:t>
            </w:r>
          </w:p>
        </w:tc>
        <w:tc>
          <w:tcPr>
            <w:tcW w:w="2173" w:type="pct"/>
            <w:vAlign w:val="center"/>
          </w:tcPr>
          <w:p w14:paraId="10F18878" w14:textId="3D6BE3C8" w:rsidR="00DB6194" w:rsidRDefault="00D9255D">
            <w:pPr>
              <w:keepNext/>
              <w:keepLines/>
              <w:spacing w:before="60" w:after="60"/>
              <w:rPr>
                <w:sz w:val="18"/>
                <w:szCs w:val="18"/>
                <w:lang w:val="el-GR"/>
              </w:rPr>
            </w:pPr>
            <w:r>
              <w:rPr>
                <w:sz w:val="18"/>
                <w:szCs w:val="18"/>
                <w:lang w:val="el-GR"/>
              </w:rPr>
              <w:t xml:space="preserve">Υπηρεσίες (Πίνακας </w:t>
            </w:r>
            <w:r w:rsidR="00230DD5" w:rsidRPr="00230DD5">
              <w:rPr>
                <w:b/>
                <w:bCs/>
                <w:color w:val="002060"/>
                <w:sz w:val="18"/>
                <w:szCs w:val="18"/>
                <w:u w:val="single"/>
                <w:lang w:val="el-GR"/>
              </w:rPr>
              <w:fldChar w:fldCharType="begin"/>
            </w:r>
            <w:r w:rsidR="00230DD5" w:rsidRPr="00230DD5">
              <w:rPr>
                <w:b/>
                <w:bCs/>
                <w:color w:val="002060"/>
                <w:sz w:val="18"/>
                <w:szCs w:val="18"/>
                <w:u w:val="single"/>
                <w:lang w:val="el-GR"/>
              </w:rPr>
              <w:instrText xml:space="preserve"> REF _Ref117505073 \r \h  \* MERGEFORMAT </w:instrText>
            </w:r>
            <w:r w:rsidR="00230DD5" w:rsidRPr="00230DD5">
              <w:rPr>
                <w:b/>
                <w:bCs/>
                <w:color w:val="002060"/>
                <w:sz w:val="18"/>
                <w:szCs w:val="18"/>
                <w:u w:val="single"/>
                <w:lang w:val="el-GR"/>
              </w:rPr>
            </w:r>
            <w:r w:rsidR="00230DD5" w:rsidRPr="00230DD5">
              <w:rPr>
                <w:b/>
                <w:bCs/>
                <w:color w:val="002060"/>
                <w:sz w:val="18"/>
                <w:szCs w:val="18"/>
                <w:u w:val="single"/>
                <w:lang w:val="el-GR"/>
              </w:rPr>
              <w:fldChar w:fldCharType="separate"/>
            </w:r>
            <w:r w:rsidR="00CE1E82">
              <w:rPr>
                <w:b/>
                <w:bCs/>
                <w:color w:val="002060"/>
                <w:sz w:val="18"/>
                <w:szCs w:val="18"/>
                <w:u w:val="single"/>
                <w:lang w:val="el-GR"/>
              </w:rPr>
              <w:t>3</w:t>
            </w:r>
            <w:r w:rsidR="00230DD5" w:rsidRPr="00230DD5">
              <w:rPr>
                <w:b/>
                <w:bCs/>
                <w:color w:val="002060"/>
                <w:sz w:val="18"/>
                <w:szCs w:val="18"/>
                <w:u w:val="single"/>
                <w:lang w:val="el-GR"/>
              </w:rPr>
              <w:fldChar w:fldCharType="end"/>
            </w:r>
            <w:r>
              <w:rPr>
                <w:sz w:val="18"/>
                <w:szCs w:val="18"/>
                <w:lang w:val="el-GR"/>
              </w:rPr>
              <w:t>)</w:t>
            </w:r>
          </w:p>
        </w:tc>
        <w:tc>
          <w:tcPr>
            <w:tcW w:w="845" w:type="pct"/>
            <w:vAlign w:val="center"/>
          </w:tcPr>
          <w:p w14:paraId="1D0D193F" w14:textId="77777777" w:rsidR="00DB6194" w:rsidRDefault="00DB6194">
            <w:pPr>
              <w:keepNext/>
              <w:keepLines/>
              <w:spacing w:before="60" w:after="60"/>
              <w:rPr>
                <w:sz w:val="18"/>
                <w:szCs w:val="18"/>
                <w:lang w:val="el-GR"/>
              </w:rPr>
            </w:pPr>
          </w:p>
        </w:tc>
        <w:tc>
          <w:tcPr>
            <w:tcW w:w="846" w:type="pct"/>
            <w:vAlign w:val="center"/>
          </w:tcPr>
          <w:p w14:paraId="1A8E3B77" w14:textId="77777777" w:rsidR="00DB6194" w:rsidRDefault="00DB6194">
            <w:pPr>
              <w:keepNext/>
              <w:keepLines/>
              <w:spacing w:before="60" w:after="60"/>
              <w:rPr>
                <w:sz w:val="18"/>
                <w:szCs w:val="18"/>
                <w:lang w:val="el-GR"/>
              </w:rPr>
            </w:pPr>
          </w:p>
        </w:tc>
        <w:tc>
          <w:tcPr>
            <w:tcW w:w="846" w:type="pct"/>
            <w:vAlign w:val="center"/>
          </w:tcPr>
          <w:p w14:paraId="5D8BF2D6" w14:textId="77777777" w:rsidR="00DB6194" w:rsidRDefault="00DB6194">
            <w:pPr>
              <w:keepNext/>
              <w:keepLines/>
              <w:spacing w:before="60" w:after="60"/>
              <w:rPr>
                <w:sz w:val="18"/>
                <w:szCs w:val="18"/>
                <w:lang w:val="el-GR"/>
              </w:rPr>
            </w:pPr>
          </w:p>
        </w:tc>
      </w:tr>
      <w:tr w:rsidR="00DB6194" w14:paraId="03ADC275" w14:textId="77777777">
        <w:trPr>
          <w:trHeight w:val="284"/>
        </w:trPr>
        <w:tc>
          <w:tcPr>
            <w:tcW w:w="290" w:type="pct"/>
            <w:vAlign w:val="center"/>
          </w:tcPr>
          <w:p w14:paraId="77C4C817" w14:textId="77777777" w:rsidR="00DB6194" w:rsidRDefault="00D9255D">
            <w:pPr>
              <w:keepNext/>
              <w:keepLines/>
              <w:spacing w:before="60" w:after="60"/>
              <w:rPr>
                <w:sz w:val="18"/>
                <w:szCs w:val="18"/>
                <w:lang w:val="el-GR"/>
              </w:rPr>
            </w:pPr>
            <w:r>
              <w:rPr>
                <w:sz w:val="18"/>
                <w:szCs w:val="18"/>
                <w:lang w:val="el-GR"/>
              </w:rPr>
              <w:t>5</w:t>
            </w:r>
          </w:p>
        </w:tc>
        <w:tc>
          <w:tcPr>
            <w:tcW w:w="2173" w:type="pct"/>
            <w:vAlign w:val="center"/>
          </w:tcPr>
          <w:p w14:paraId="533D1CF4" w14:textId="103AD4ED" w:rsidR="00DB6194" w:rsidRDefault="00D9255D">
            <w:pPr>
              <w:keepNext/>
              <w:keepLines/>
              <w:spacing w:before="60" w:after="60"/>
              <w:rPr>
                <w:sz w:val="18"/>
                <w:szCs w:val="18"/>
                <w:lang w:val="el-GR"/>
              </w:rPr>
            </w:pPr>
            <w:r>
              <w:rPr>
                <w:sz w:val="18"/>
                <w:szCs w:val="18"/>
                <w:lang w:val="el-GR"/>
              </w:rPr>
              <w:t xml:space="preserve">Άλλες δαπάνες (Πίνακας </w:t>
            </w:r>
            <w:r w:rsidR="00230DD5" w:rsidRPr="00230DD5">
              <w:rPr>
                <w:b/>
                <w:bCs/>
                <w:sz w:val="18"/>
                <w:szCs w:val="18"/>
                <w:u w:val="single"/>
                <w:lang w:val="el-GR"/>
              </w:rPr>
              <w:fldChar w:fldCharType="begin"/>
            </w:r>
            <w:r w:rsidR="00230DD5" w:rsidRPr="00230DD5">
              <w:rPr>
                <w:b/>
                <w:bCs/>
                <w:sz w:val="18"/>
                <w:szCs w:val="18"/>
                <w:u w:val="single"/>
                <w:lang w:val="el-GR"/>
              </w:rPr>
              <w:instrText xml:space="preserve"> REF _Ref117505082 \r \h  \* MERGEFORMAT </w:instrText>
            </w:r>
            <w:r w:rsidR="00230DD5" w:rsidRPr="00230DD5">
              <w:rPr>
                <w:b/>
                <w:bCs/>
                <w:sz w:val="18"/>
                <w:szCs w:val="18"/>
                <w:u w:val="single"/>
                <w:lang w:val="el-GR"/>
              </w:rPr>
            </w:r>
            <w:r w:rsidR="00230DD5" w:rsidRPr="00230DD5">
              <w:rPr>
                <w:b/>
                <w:bCs/>
                <w:sz w:val="18"/>
                <w:szCs w:val="18"/>
                <w:u w:val="single"/>
                <w:lang w:val="el-GR"/>
              </w:rPr>
              <w:fldChar w:fldCharType="separate"/>
            </w:r>
            <w:r w:rsidR="00CE1E82">
              <w:rPr>
                <w:b/>
                <w:bCs/>
                <w:sz w:val="18"/>
                <w:szCs w:val="18"/>
                <w:u w:val="single"/>
                <w:lang w:val="el-GR"/>
              </w:rPr>
              <w:t>4</w:t>
            </w:r>
            <w:r w:rsidR="00230DD5" w:rsidRPr="00230DD5">
              <w:rPr>
                <w:b/>
                <w:bCs/>
                <w:sz w:val="18"/>
                <w:szCs w:val="18"/>
                <w:u w:val="single"/>
                <w:lang w:val="el-GR"/>
              </w:rPr>
              <w:fldChar w:fldCharType="end"/>
            </w:r>
            <w:r>
              <w:rPr>
                <w:sz w:val="18"/>
                <w:szCs w:val="18"/>
                <w:lang w:val="el-GR"/>
              </w:rPr>
              <w:t>)</w:t>
            </w:r>
          </w:p>
        </w:tc>
        <w:tc>
          <w:tcPr>
            <w:tcW w:w="845" w:type="pct"/>
            <w:vAlign w:val="center"/>
          </w:tcPr>
          <w:p w14:paraId="6A8CAD8E" w14:textId="77777777" w:rsidR="00DB6194" w:rsidRDefault="00DB6194">
            <w:pPr>
              <w:keepNext/>
              <w:keepLines/>
              <w:spacing w:before="60" w:after="60"/>
              <w:rPr>
                <w:sz w:val="18"/>
                <w:szCs w:val="18"/>
                <w:lang w:val="el-GR"/>
              </w:rPr>
            </w:pPr>
          </w:p>
        </w:tc>
        <w:tc>
          <w:tcPr>
            <w:tcW w:w="846" w:type="pct"/>
            <w:vAlign w:val="center"/>
          </w:tcPr>
          <w:p w14:paraId="31EB1686" w14:textId="77777777" w:rsidR="00DB6194" w:rsidRDefault="00DB6194">
            <w:pPr>
              <w:keepNext/>
              <w:keepLines/>
              <w:spacing w:before="60" w:after="60"/>
              <w:rPr>
                <w:sz w:val="18"/>
                <w:szCs w:val="18"/>
                <w:lang w:val="el-GR"/>
              </w:rPr>
            </w:pPr>
          </w:p>
        </w:tc>
        <w:tc>
          <w:tcPr>
            <w:tcW w:w="846" w:type="pct"/>
            <w:vAlign w:val="center"/>
          </w:tcPr>
          <w:p w14:paraId="22CBE8C6" w14:textId="77777777" w:rsidR="00DB6194" w:rsidRDefault="00DB6194">
            <w:pPr>
              <w:keepNext/>
              <w:keepLines/>
              <w:spacing w:before="60" w:after="60"/>
              <w:rPr>
                <w:sz w:val="18"/>
                <w:szCs w:val="18"/>
                <w:lang w:val="el-GR"/>
              </w:rPr>
            </w:pPr>
          </w:p>
        </w:tc>
      </w:tr>
      <w:tr w:rsidR="00DB6194" w14:paraId="0917D92A" w14:textId="77777777">
        <w:trPr>
          <w:trHeight w:val="284"/>
        </w:trPr>
        <w:tc>
          <w:tcPr>
            <w:tcW w:w="290" w:type="pct"/>
            <w:shd w:val="clear" w:color="auto" w:fill="A0A0A0"/>
            <w:vAlign w:val="center"/>
          </w:tcPr>
          <w:p w14:paraId="3C09C3C4" w14:textId="77777777" w:rsidR="00DB6194" w:rsidRDefault="00DB6194">
            <w:pPr>
              <w:keepNext/>
              <w:keepLines/>
              <w:spacing w:before="60" w:after="60"/>
              <w:rPr>
                <w:sz w:val="18"/>
                <w:szCs w:val="18"/>
                <w:lang w:val="el-GR"/>
              </w:rPr>
            </w:pPr>
          </w:p>
        </w:tc>
        <w:tc>
          <w:tcPr>
            <w:tcW w:w="2173" w:type="pct"/>
            <w:shd w:val="clear" w:color="auto" w:fill="A0A0A0"/>
            <w:vAlign w:val="center"/>
          </w:tcPr>
          <w:p w14:paraId="5DA8180F" w14:textId="77777777" w:rsidR="00DB6194" w:rsidRDefault="00D9255D">
            <w:pPr>
              <w:pStyle w:val="a8"/>
              <w:keepNext/>
              <w:keepLines/>
              <w:spacing w:before="60" w:after="60"/>
              <w:rPr>
                <w:b/>
                <w:sz w:val="18"/>
                <w:szCs w:val="18"/>
                <w:lang w:val="el-GR"/>
              </w:rPr>
            </w:pPr>
            <w:r>
              <w:rPr>
                <w:b/>
                <w:sz w:val="18"/>
                <w:szCs w:val="18"/>
                <w:lang w:val="el-GR"/>
              </w:rPr>
              <w:t>ΓΕΝΙΚΟ ΣΥΝΟΛΟ</w:t>
            </w:r>
          </w:p>
        </w:tc>
        <w:tc>
          <w:tcPr>
            <w:tcW w:w="845" w:type="pct"/>
            <w:shd w:val="clear" w:color="auto" w:fill="A0A0A0"/>
            <w:vAlign w:val="center"/>
          </w:tcPr>
          <w:p w14:paraId="14AFD9D5" w14:textId="77777777" w:rsidR="00DB6194" w:rsidRDefault="00DB6194">
            <w:pPr>
              <w:keepNext/>
              <w:keepLines/>
              <w:spacing w:before="60" w:after="60"/>
              <w:rPr>
                <w:sz w:val="18"/>
                <w:szCs w:val="18"/>
                <w:lang w:val="el-GR"/>
              </w:rPr>
            </w:pPr>
          </w:p>
        </w:tc>
        <w:tc>
          <w:tcPr>
            <w:tcW w:w="846" w:type="pct"/>
            <w:shd w:val="clear" w:color="auto" w:fill="A0A0A0"/>
            <w:vAlign w:val="center"/>
          </w:tcPr>
          <w:p w14:paraId="394486D0" w14:textId="77777777" w:rsidR="00DB6194" w:rsidRDefault="00DB6194">
            <w:pPr>
              <w:keepNext/>
              <w:keepLines/>
              <w:spacing w:before="60" w:after="60"/>
              <w:rPr>
                <w:sz w:val="18"/>
                <w:szCs w:val="18"/>
                <w:lang w:val="el-GR"/>
              </w:rPr>
            </w:pPr>
          </w:p>
        </w:tc>
        <w:tc>
          <w:tcPr>
            <w:tcW w:w="846" w:type="pct"/>
            <w:shd w:val="clear" w:color="auto" w:fill="A0A0A0"/>
            <w:vAlign w:val="center"/>
          </w:tcPr>
          <w:p w14:paraId="14F4A984" w14:textId="77777777" w:rsidR="00DB6194" w:rsidRDefault="00DB6194">
            <w:pPr>
              <w:keepNext/>
              <w:keepLines/>
              <w:spacing w:before="60" w:after="60"/>
              <w:rPr>
                <w:sz w:val="18"/>
                <w:szCs w:val="18"/>
                <w:lang w:val="el-GR"/>
              </w:rPr>
            </w:pPr>
          </w:p>
        </w:tc>
      </w:tr>
    </w:tbl>
    <w:p w14:paraId="72F2DA2D" w14:textId="77777777" w:rsidR="00DB6194" w:rsidRDefault="00DB6194">
      <w:pPr>
        <w:rPr>
          <w:b/>
        </w:rPr>
      </w:pPr>
      <w:bookmarkStart w:id="548" w:name="_Ref104352863"/>
      <w:bookmarkStart w:id="549" w:name="_Toc42167522"/>
      <w:bookmarkStart w:id="550" w:name="_Toc240445883"/>
      <w:bookmarkStart w:id="551" w:name="_Ref104352865"/>
      <w:bookmarkStart w:id="552" w:name="_Ref104352990"/>
      <w:bookmarkStart w:id="553" w:name="_Toc10632755"/>
      <w:bookmarkStart w:id="554" w:name="_Toc366852704"/>
    </w:p>
    <w:bookmarkEnd w:id="548"/>
    <w:bookmarkEnd w:id="549"/>
    <w:bookmarkEnd w:id="550"/>
    <w:bookmarkEnd w:id="551"/>
    <w:bookmarkEnd w:id="552"/>
    <w:bookmarkEnd w:id="553"/>
    <w:bookmarkEnd w:id="554"/>
    <w:p w14:paraId="69A8D9D8" w14:textId="77777777" w:rsidR="00DB6194" w:rsidRDefault="00DB6194">
      <w:pPr>
        <w:rPr>
          <w:lang w:val="el-GR"/>
        </w:rPr>
        <w:sectPr w:rsidR="00DB6194">
          <w:headerReference w:type="first" r:id="rId35"/>
          <w:pgSz w:w="11906" w:h="16838"/>
          <w:pgMar w:top="1134" w:right="1134" w:bottom="1134" w:left="1134" w:header="720" w:footer="709" w:gutter="0"/>
          <w:cols w:space="720"/>
          <w:titlePg/>
          <w:docGrid w:linePitch="360"/>
        </w:sectPr>
      </w:pPr>
    </w:p>
    <w:p w14:paraId="0DBA2A15" w14:textId="77777777" w:rsidR="00DB6194" w:rsidRDefault="00DB6194">
      <w:pPr>
        <w:rPr>
          <w:lang w:val="el-GR"/>
        </w:rPr>
      </w:pPr>
    </w:p>
    <w:p w14:paraId="39ED2FB6" w14:textId="77777777" w:rsidR="00DB6194" w:rsidRDefault="00D9255D">
      <w:pPr>
        <w:pStyle w:val="2"/>
        <w:numPr>
          <w:ilvl w:val="0"/>
          <w:numId w:val="0"/>
        </w:numPr>
        <w:ind w:left="576" w:hanging="576"/>
        <w:rPr>
          <w:rFonts w:cs="Tahoma"/>
          <w:lang w:val="el-GR"/>
        </w:rPr>
      </w:pPr>
      <w:bookmarkStart w:id="555" w:name="_Ref496623895"/>
      <w:bookmarkStart w:id="556" w:name="_Toc97194387"/>
      <w:bookmarkStart w:id="557" w:name="_Ref496624676"/>
      <w:bookmarkStart w:id="558" w:name="_Toc97194491"/>
      <w:bookmarkStart w:id="559" w:name="_Ref496625135"/>
      <w:bookmarkStart w:id="560" w:name="_Toc118293427"/>
      <w:r>
        <w:rPr>
          <w:rFonts w:cs="Tahoma"/>
          <w:lang w:val="el-GR"/>
        </w:rPr>
        <w:t xml:space="preserve">ΠΑΡΑΡΤΗΜΑ </w:t>
      </w:r>
      <w:r>
        <w:rPr>
          <w:rFonts w:cs="Tahoma"/>
        </w:rPr>
        <w:t>VI</w:t>
      </w:r>
      <w:r>
        <w:rPr>
          <w:rFonts w:cs="Tahoma"/>
          <w:lang w:val="el-GR"/>
        </w:rPr>
        <w:t xml:space="preserve"> – Υποδείγματα Εγγυητικών Επιστολών</w:t>
      </w:r>
      <w:bookmarkEnd w:id="555"/>
      <w:bookmarkEnd w:id="556"/>
      <w:bookmarkEnd w:id="557"/>
      <w:bookmarkEnd w:id="558"/>
      <w:bookmarkEnd w:id="559"/>
      <w:bookmarkEnd w:id="560"/>
      <w:r>
        <w:rPr>
          <w:rFonts w:cs="Tahoma"/>
          <w:lang w:val="el-GR"/>
        </w:rPr>
        <w:t xml:space="preserve"> </w:t>
      </w:r>
    </w:p>
    <w:p w14:paraId="5B4C28EA" w14:textId="77777777" w:rsidR="00DB6194" w:rsidRDefault="00D9255D">
      <w:pPr>
        <w:pStyle w:val="3"/>
        <w:numPr>
          <w:ilvl w:val="0"/>
          <w:numId w:val="39"/>
        </w:numPr>
        <w:rPr>
          <w:rFonts w:cs="Tahoma"/>
          <w:szCs w:val="22"/>
          <w:u w:val="single"/>
          <w:lang w:val="el-GR"/>
        </w:rPr>
      </w:pPr>
      <w:bookmarkStart w:id="561" w:name="_Toc49073807"/>
      <w:bookmarkStart w:id="562" w:name="_Toc43634808"/>
      <w:bookmarkStart w:id="563" w:name="_Toc44821188"/>
      <w:bookmarkStart w:id="564" w:name="_Toc48552980"/>
      <w:bookmarkStart w:id="565" w:name="_Toc487799701"/>
      <w:bookmarkStart w:id="566" w:name="_Toc97194388"/>
      <w:bookmarkStart w:id="567" w:name="_Toc97194492"/>
      <w:bookmarkStart w:id="568" w:name="_Toc62559079"/>
      <w:bookmarkStart w:id="569" w:name="_Toc118293428"/>
      <w:r>
        <w:rPr>
          <w:rFonts w:cs="Tahoma"/>
          <w:szCs w:val="22"/>
          <w:u w:val="single"/>
          <w:lang w:val="el-GR"/>
        </w:rPr>
        <w:t>Εγγυητική Επιστολή Συμμετοχής</w:t>
      </w:r>
      <w:bookmarkEnd w:id="561"/>
      <w:bookmarkEnd w:id="562"/>
      <w:bookmarkEnd w:id="563"/>
      <w:bookmarkEnd w:id="564"/>
      <w:bookmarkEnd w:id="565"/>
      <w:bookmarkEnd w:id="566"/>
      <w:bookmarkEnd w:id="567"/>
      <w:bookmarkEnd w:id="568"/>
      <w:bookmarkEnd w:id="569"/>
    </w:p>
    <w:p w14:paraId="13CA8402" w14:textId="77777777" w:rsidR="00DB6194" w:rsidRDefault="00DB6194">
      <w:pPr>
        <w:rPr>
          <w:lang w:val="el-GR" w:eastAsia="el-GR"/>
        </w:rPr>
      </w:pPr>
    </w:p>
    <w:p w14:paraId="5B3702E3" w14:textId="77777777" w:rsidR="00DB6194" w:rsidRDefault="00D9255D">
      <w:pPr>
        <w:rPr>
          <w:lang w:val="el-GR" w:eastAsia="el-GR"/>
        </w:rPr>
      </w:pPr>
      <w:r>
        <w:rPr>
          <w:lang w:val="el-GR" w:eastAsia="el-GR"/>
        </w:rPr>
        <w:t xml:space="preserve">ΕΚΔΟΤΗΣ </w:t>
      </w:r>
      <w:r>
        <w:rPr>
          <w:lang w:val="el-GR"/>
        </w:rPr>
        <w:t>(Πλήρης επωνυμία).</w:t>
      </w:r>
      <w:r>
        <w:rPr>
          <w:lang w:val="el-GR" w:eastAsia="el-GR"/>
        </w:rPr>
        <w:t>.......................................................................</w:t>
      </w:r>
    </w:p>
    <w:p w14:paraId="6876A736" w14:textId="77777777" w:rsidR="00DB6194" w:rsidRDefault="00D9255D">
      <w:pPr>
        <w:jc w:val="right"/>
        <w:rPr>
          <w:lang w:val="el-GR" w:eastAsia="el-GR"/>
        </w:rPr>
      </w:pPr>
      <w:r>
        <w:rPr>
          <w:lang w:val="el-GR" w:eastAsia="el-GR"/>
        </w:rPr>
        <w:t>Ημερομηνία έκδοσης...........................</w:t>
      </w:r>
    </w:p>
    <w:p w14:paraId="2AF9C046" w14:textId="77777777" w:rsidR="00DB6194" w:rsidRDefault="00D9255D">
      <w:pPr>
        <w:rPr>
          <w:lang w:val="el-GR" w:eastAsia="el-GR"/>
        </w:rPr>
      </w:pPr>
      <w:r>
        <w:rPr>
          <w:lang w:val="el-GR" w:eastAsia="el-GR"/>
        </w:rPr>
        <w:t>Προς: Την Κοινωνία της Πληροφορίας ΜΑΕ</w:t>
      </w:r>
    </w:p>
    <w:p w14:paraId="4A52085C" w14:textId="77777777" w:rsidR="00DB6194" w:rsidRDefault="00D9255D">
      <w:pPr>
        <w:rPr>
          <w:lang w:val="el-GR" w:eastAsia="el-GR"/>
        </w:rPr>
      </w:pPr>
      <w:r>
        <w:rPr>
          <w:color w:val="000000"/>
          <w:lang w:val="el-GR"/>
        </w:rPr>
        <w:t>Λεωφ. Συγγρού 194, 176 71 Καλλιθέα Αθήνα</w:t>
      </w:r>
    </w:p>
    <w:p w14:paraId="48177D79" w14:textId="77777777" w:rsidR="00DB6194" w:rsidRDefault="00D9255D">
      <w:pPr>
        <w:rPr>
          <w:lang w:val="el-GR" w:eastAsia="el-GR"/>
        </w:rPr>
      </w:pPr>
      <w:r>
        <w:rPr>
          <w:lang w:val="el-GR" w:eastAsia="el-GR"/>
        </w:rPr>
        <w:t xml:space="preserve">Εγγύηση μας υπ’ αριθμ. ……………….. ποσού ………………….……. ευρώ </w:t>
      </w:r>
    </w:p>
    <w:p w14:paraId="483572CF" w14:textId="77777777" w:rsidR="00DB6194" w:rsidRDefault="00D9255D">
      <w:pPr>
        <w:rPr>
          <w:lang w:val="el-GR" w:eastAsia="el-GR"/>
        </w:rPr>
      </w:pPr>
      <w:r>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45823F99" w14:textId="77777777" w:rsidR="00DB6194" w:rsidRDefault="00D9255D">
      <w:pPr>
        <w:rPr>
          <w:lang w:val="el-GR" w:eastAsia="el-GR"/>
        </w:rPr>
      </w:pPr>
      <w:r>
        <w:rPr>
          <w:i/>
          <w:color w:val="FF0000"/>
          <w:u w:val="single"/>
          <w:lang w:val="el-GR" w:eastAsia="el-GR"/>
        </w:rPr>
        <w:t>{σε περίπτωση φυσικού προσώπου}:</w:t>
      </w:r>
      <w:r>
        <w:rPr>
          <w:bCs/>
          <w:lang w:val="el-GR"/>
        </w:rPr>
        <w:t xml:space="preserve"> </w:t>
      </w:r>
      <w:r>
        <w:rPr>
          <w:rFonts w:eastAsia="Calibri"/>
          <w:bCs/>
          <w:lang w:val="el-GR"/>
        </w:rPr>
        <w:t>(</w:t>
      </w:r>
      <w:r>
        <w:rPr>
          <w:lang w:val="el-GR" w:eastAsia="el-GR"/>
        </w:rPr>
        <w:t>ονοματεπώνυμο, πατρώνυμο) .............................., ΑΦΜ: ................ οδός............................. αριθμός.................ΤΚ………………</w:t>
      </w:r>
    </w:p>
    <w:p w14:paraId="30CEA69A" w14:textId="77777777" w:rsidR="00DB6194" w:rsidRDefault="00D9255D">
      <w:pPr>
        <w:rPr>
          <w:lang w:val="el-GR" w:eastAsia="el-GR"/>
        </w:rPr>
      </w:pPr>
      <w:r>
        <w:rPr>
          <w:lang w:val="el-GR" w:eastAsia="el-GR"/>
        </w:rPr>
        <w:t>{</w:t>
      </w:r>
      <w:r>
        <w:rPr>
          <w:i/>
          <w:color w:val="FF0000"/>
          <w:u w:val="single"/>
          <w:lang w:val="el-GR" w:eastAsia="el-GR"/>
        </w:rPr>
        <w:t>Σε περίπτωση μεμονωμένης εταιρίας:</w:t>
      </w:r>
      <w:r>
        <w:rPr>
          <w:lang w:val="el-GR" w:eastAsia="el-GR"/>
        </w:rPr>
        <w:t xml:space="preserve"> της Εταιρίας ………. ΑΦΜ: ...... οδός …………. αριθμός … ΤΚ ………..,}</w:t>
      </w:r>
    </w:p>
    <w:p w14:paraId="02DA2982" w14:textId="77777777" w:rsidR="00DB6194" w:rsidRDefault="00D9255D">
      <w:pPr>
        <w:rPr>
          <w:lang w:val="el-GR" w:eastAsia="el-GR"/>
        </w:rPr>
      </w:pPr>
      <w:r>
        <w:rPr>
          <w:lang w:val="el-GR" w:eastAsia="el-GR"/>
        </w:rPr>
        <w:t>{</w:t>
      </w:r>
      <w:r>
        <w:rPr>
          <w:i/>
          <w:color w:val="FF0000"/>
          <w:u w:val="single"/>
          <w:lang w:val="el-GR" w:eastAsia="el-GR"/>
        </w:rPr>
        <w:t>ή σε περίπτωση Ένωσης ή Κοινοπραξίας:</w:t>
      </w:r>
      <w:r>
        <w:rPr>
          <w:lang w:val="el-GR" w:eastAsia="el-GR"/>
        </w:rPr>
        <w:t xml:space="preserve"> των Εταιριών </w:t>
      </w:r>
    </w:p>
    <w:p w14:paraId="0676FF40" w14:textId="77777777" w:rsidR="00DB6194" w:rsidRDefault="00D9255D">
      <w:pPr>
        <w:rPr>
          <w:lang w:val="el-GR" w:eastAsia="el-GR"/>
        </w:rPr>
      </w:pPr>
      <w:r>
        <w:rPr>
          <w:lang w:val="el-GR" w:eastAsia="el-GR"/>
        </w:rPr>
        <w:t>α) (πλήρη επωνυμία) …… ΑΦΜ…….….... οδός............................. αριθμός.................ΤΚ………………</w:t>
      </w:r>
    </w:p>
    <w:p w14:paraId="1E2AF560" w14:textId="77777777" w:rsidR="00DB6194" w:rsidRDefault="00D9255D">
      <w:pPr>
        <w:rPr>
          <w:lang w:val="el-GR" w:eastAsia="el-GR"/>
        </w:rPr>
      </w:pPr>
      <w:r>
        <w:rPr>
          <w:lang w:val="el-GR" w:eastAsia="el-GR"/>
        </w:rPr>
        <w:t>β) (πλήρη επωνυμία) …… ΑΦΜ…….….... οδός............................. αριθμός.................ΤΚ………………</w:t>
      </w:r>
    </w:p>
    <w:p w14:paraId="7114140B" w14:textId="77777777" w:rsidR="00DB6194" w:rsidRDefault="00D9255D">
      <w:pPr>
        <w:rPr>
          <w:lang w:val="el-GR" w:eastAsia="el-GR"/>
        </w:rPr>
      </w:pPr>
      <w:r>
        <w:rPr>
          <w:lang w:val="el-GR" w:eastAsia="el-GR"/>
        </w:rPr>
        <w:t>γ) (πλήρη επωνυμία) …… ΑΦΜ…….….... οδός............................. αριθμός.................ΤΚ………………</w:t>
      </w:r>
    </w:p>
    <w:p w14:paraId="2A51D316" w14:textId="77777777" w:rsidR="00DB6194" w:rsidRDefault="00D9255D">
      <w:pPr>
        <w:rPr>
          <w:lang w:val="el-GR" w:eastAsia="el-GR"/>
        </w:rPr>
      </w:pPr>
      <w:r>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01BB036" w14:textId="77777777" w:rsidR="00DB6194" w:rsidRDefault="00D9255D">
      <w:pPr>
        <w:rPr>
          <w:lang w:val="el-GR" w:eastAsia="el-GR"/>
        </w:rPr>
      </w:pPr>
      <w:r>
        <w:rPr>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6143CA74" w14:textId="77777777" w:rsidR="00DB6194" w:rsidRDefault="00D9255D">
      <w:pPr>
        <w:rPr>
          <w:lang w:val="el-GR" w:eastAsia="el-GR"/>
        </w:rPr>
      </w:pPr>
      <w:r>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00BA9EE2" w14:textId="77777777" w:rsidR="00DB6194" w:rsidRDefault="00D9255D">
      <w:pPr>
        <w:rPr>
          <w:lang w:val="el-GR" w:eastAsia="el-GR"/>
        </w:rPr>
      </w:pPr>
      <w:r>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26DF64E" w14:textId="77777777" w:rsidR="00DB6194" w:rsidRDefault="00D9255D">
      <w:pPr>
        <w:rPr>
          <w:lang w:val="el-GR" w:eastAsia="el-GR"/>
        </w:rPr>
      </w:pPr>
      <w:r>
        <w:rPr>
          <w:lang w:val="el-GR" w:eastAsia="el-GR"/>
        </w:rPr>
        <w:t>Η παρούσα ισχύει μέχρι και την (</w:t>
      </w:r>
      <w:r>
        <w:rPr>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Pr>
          <w:lang w:val="el-GR" w:eastAsia="el-GR"/>
        </w:rPr>
        <w:t xml:space="preserve">) …………………………………… </w:t>
      </w:r>
    </w:p>
    <w:p w14:paraId="1F8EDCA4" w14:textId="77777777" w:rsidR="00DB6194" w:rsidRDefault="00D9255D">
      <w:pPr>
        <w:rPr>
          <w:lang w:val="el-GR" w:eastAsia="el-GR"/>
        </w:rPr>
      </w:pPr>
      <w:r>
        <w:rPr>
          <w:lang w:val="el-GR" w:eastAsia="el-GR"/>
        </w:rPr>
        <w:t>Σε περίπτωση κατάπτωσης της εγγύησης, το ποσό της κατάπτωσης υπόκειται στο εκάστοτε ισχύον πάγιο τέλος χαρτοσήμου.</w:t>
      </w:r>
    </w:p>
    <w:p w14:paraId="46B33770" w14:textId="7E963046" w:rsidR="00DB6194" w:rsidRDefault="00D9255D">
      <w:pPr>
        <w:rPr>
          <w:lang w:val="el-GR" w:eastAsia="el-GR"/>
        </w:rPr>
      </w:pPr>
      <w:r>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70" w:name="_Hlk67671899"/>
      <w:r>
        <w:rPr>
          <w:lang w:val="el-GR" w:eastAsia="el-GR"/>
        </w:rPr>
        <w:t xml:space="preserve">σύμφωνα </w:t>
      </w:r>
      <w:r>
        <w:rPr>
          <w:highlight w:val="yellow"/>
          <w:lang w:val="el-GR" w:eastAsia="el-GR"/>
        </w:rPr>
        <w:t xml:space="preserve">με την παρ. </w:t>
      </w:r>
      <w:r w:rsidR="0097430C">
        <w:fldChar w:fldCharType="begin"/>
      </w:r>
      <w:r w:rsidR="0097430C" w:rsidRPr="009A2825">
        <w:rPr>
          <w:lang w:val="el-GR"/>
        </w:rPr>
        <w:instrText xml:space="preserve"> </w:instrText>
      </w:r>
      <w:r w:rsidR="0097430C">
        <w:instrText>REF</w:instrText>
      </w:r>
      <w:r w:rsidR="0097430C" w:rsidRPr="009A2825">
        <w:rPr>
          <w:lang w:val="el-GR"/>
        </w:rPr>
        <w:instrText xml:space="preserve"> _</w:instrText>
      </w:r>
      <w:r w:rsidR="0097430C">
        <w:instrText>Ref</w:instrText>
      </w:r>
      <w:r w:rsidR="0097430C" w:rsidRPr="009A2825">
        <w:rPr>
          <w:lang w:val="el-GR"/>
        </w:rPr>
        <w:instrText>496542081 \</w:instrText>
      </w:r>
      <w:r w:rsidR="0097430C">
        <w:instrText>r</w:instrText>
      </w:r>
      <w:r w:rsidR="0097430C" w:rsidRPr="009A2825">
        <w:rPr>
          <w:lang w:val="el-GR"/>
        </w:rPr>
        <w:instrText xml:space="preserve"> \</w:instrText>
      </w:r>
      <w:r w:rsidR="0097430C">
        <w:instrText>h</w:instrText>
      </w:r>
      <w:r w:rsidR="0097430C" w:rsidRPr="009A2825">
        <w:rPr>
          <w:lang w:val="el-GR"/>
        </w:rPr>
        <w:instrText xml:space="preserve">  \* </w:instrText>
      </w:r>
      <w:r w:rsidR="0097430C">
        <w:instrText>MERGEFORMAT</w:instrText>
      </w:r>
      <w:r w:rsidR="0097430C" w:rsidRPr="009A2825">
        <w:rPr>
          <w:lang w:val="el-GR"/>
        </w:rPr>
        <w:instrText xml:space="preserve"> </w:instrText>
      </w:r>
      <w:r w:rsidR="0097430C">
        <w:fldChar w:fldCharType="separate"/>
      </w:r>
      <w:r w:rsidR="00CE1E82" w:rsidRPr="00CE1E82">
        <w:rPr>
          <w:highlight w:val="yellow"/>
          <w:lang w:val="el-GR" w:eastAsia="el-GR"/>
        </w:rPr>
        <w:t>2.2.2</w:t>
      </w:r>
      <w:r w:rsidR="0097430C">
        <w:fldChar w:fldCharType="end"/>
      </w:r>
      <w:r>
        <w:rPr>
          <w:highlight w:val="yellow"/>
          <w:lang w:val="el-GR" w:eastAsia="el-GR"/>
        </w:rPr>
        <w:t xml:space="preserve"> της παρούσας </w:t>
      </w:r>
      <w:r>
        <w:rPr>
          <w:lang w:val="el-GR" w:eastAsia="el-GR"/>
        </w:rPr>
        <w:t xml:space="preserve">, </w:t>
      </w:r>
      <w:bookmarkEnd w:id="570"/>
      <w:r>
        <w:rPr>
          <w:lang w:val="el-GR" w:eastAsia="el-GR"/>
        </w:rPr>
        <w:t xml:space="preserve">με την προϋπόθεση ότι το σχετικό αίτημά σας θα μας υποβληθεί πριν από την ημερομηνία λήξης της. </w:t>
      </w:r>
    </w:p>
    <w:p w14:paraId="64629A31" w14:textId="77777777" w:rsidR="00DB6194" w:rsidRDefault="00D9255D">
      <w:pPr>
        <w:rPr>
          <w:lang w:val="el-GR" w:eastAsia="el-GR"/>
        </w:rPr>
      </w:pPr>
      <w:r>
        <w:rPr>
          <w:lang w:val="el-GR" w:eastAsia="el-GR"/>
        </w:rPr>
        <w:tab/>
      </w:r>
      <w:r>
        <w:rPr>
          <w:lang w:val="el-GR" w:eastAsia="el-GR"/>
        </w:rPr>
        <w:tab/>
      </w:r>
      <w:r>
        <w:rPr>
          <w:lang w:val="el-GR" w:eastAsia="el-GR"/>
        </w:rPr>
        <w:tab/>
      </w:r>
      <w:r>
        <w:rPr>
          <w:lang w:val="el-GR" w:eastAsia="el-GR"/>
        </w:rPr>
        <w:tab/>
      </w:r>
    </w:p>
    <w:p w14:paraId="35C22B82" w14:textId="77777777" w:rsidR="00DB6194" w:rsidRDefault="00D9255D">
      <w:pPr>
        <w:jc w:val="right"/>
        <w:rPr>
          <w:lang w:val="el-GR"/>
        </w:rPr>
      </w:pPr>
      <w:r>
        <w:rPr>
          <w:lang w:eastAsia="el-GR"/>
        </w:rPr>
        <w:t>(Εξουσιοδοτημένη υπογραφή)</w:t>
      </w:r>
    </w:p>
    <w:p w14:paraId="750BEEAB" w14:textId="77777777" w:rsidR="00DB6194" w:rsidRDefault="00DB6194">
      <w:pPr>
        <w:suppressAutoHyphens w:val="0"/>
        <w:spacing w:after="0"/>
        <w:jc w:val="left"/>
        <w:rPr>
          <w:lang w:val="el-GR"/>
        </w:rPr>
      </w:pPr>
    </w:p>
    <w:p w14:paraId="65D00B28" w14:textId="77777777" w:rsidR="00DB6194" w:rsidRDefault="00D9255D">
      <w:pPr>
        <w:pStyle w:val="3"/>
        <w:numPr>
          <w:ilvl w:val="0"/>
          <w:numId w:val="39"/>
        </w:numPr>
        <w:rPr>
          <w:rFonts w:cs="Tahoma"/>
          <w:szCs w:val="22"/>
          <w:u w:val="single"/>
          <w:lang w:val="el-GR"/>
        </w:rPr>
      </w:pPr>
      <w:bookmarkStart w:id="571" w:name="_Toc97194493"/>
      <w:bookmarkStart w:id="572" w:name="_Toc97194389"/>
      <w:bookmarkStart w:id="573" w:name="_Toc118293429"/>
      <w:r>
        <w:rPr>
          <w:rFonts w:cs="Tahoma"/>
          <w:szCs w:val="22"/>
          <w:u w:val="single"/>
          <w:lang w:val="el-GR"/>
        </w:rPr>
        <w:lastRenderedPageBreak/>
        <w:t>Εγγυητική Επιστολή Καλής Εκτέλεσης</w:t>
      </w:r>
      <w:bookmarkEnd w:id="571"/>
      <w:bookmarkEnd w:id="572"/>
      <w:bookmarkEnd w:id="573"/>
      <w:r>
        <w:rPr>
          <w:rFonts w:cs="Tahoma"/>
          <w:szCs w:val="22"/>
          <w:u w:val="single"/>
          <w:lang w:val="el-GR"/>
        </w:rPr>
        <w:t xml:space="preserve"> </w:t>
      </w:r>
    </w:p>
    <w:p w14:paraId="7948F33E" w14:textId="77777777" w:rsidR="00DB6194" w:rsidRDefault="00DB6194">
      <w:pPr>
        <w:suppressAutoHyphens w:val="0"/>
        <w:spacing w:after="0"/>
        <w:jc w:val="left"/>
        <w:rPr>
          <w:lang w:val="el-GR"/>
        </w:rPr>
      </w:pPr>
    </w:p>
    <w:p w14:paraId="7EA87912" w14:textId="77777777" w:rsidR="00DB6194" w:rsidRDefault="00D9255D">
      <w:pPr>
        <w:rPr>
          <w:lang w:val="el-GR"/>
        </w:rPr>
      </w:pPr>
      <w:bookmarkStart w:id="574" w:name="_Toc336420407"/>
      <w:r>
        <w:rPr>
          <w:lang w:val="el-GR"/>
        </w:rPr>
        <w:t>ΕΚΔΟΤΗΣ (Πλήρης επωνυμία).......................................................................</w:t>
      </w:r>
      <w:bookmarkEnd w:id="574"/>
    </w:p>
    <w:p w14:paraId="2039A8F1" w14:textId="77777777" w:rsidR="00DB6194" w:rsidRDefault="00D9255D">
      <w:pPr>
        <w:jc w:val="right"/>
        <w:rPr>
          <w:lang w:val="el-GR"/>
        </w:rPr>
      </w:pPr>
      <w:r>
        <w:rPr>
          <w:lang w:val="el-GR"/>
        </w:rPr>
        <w:t>Ημερομηνία έκδοσης...........................</w:t>
      </w:r>
    </w:p>
    <w:p w14:paraId="5F12F3B3" w14:textId="77777777" w:rsidR="00DB6194" w:rsidRDefault="00D9255D">
      <w:pPr>
        <w:rPr>
          <w:lang w:val="el-GR"/>
        </w:rPr>
      </w:pPr>
      <w:r>
        <w:rPr>
          <w:lang w:val="el-GR"/>
        </w:rPr>
        <w:t>Προς: Την Κοινωνία της Πληροφορίας ΜΑΕ</w:t>
      </w:r>
    </w:p>
    <w:p w14:paraId="751C052C" w14:textId="77777777" w:rsidR="00DB6194" w:rsidRDefault="00D9255D">
      <w:pPr>
        <w:rPr>
          <w:lang w:val="el-GR" w:eastAsia="el-GR"/>
        </w:rPr>
      </w:pPr>
      <w:r>
        <w:rPr>
          <w:color w:val="000000"/>
          <w:lang w:val="el-GR"/>
        </w:rPr>
        <w:t>Λεωφ. Συγγρού 194, 176 71 Καλλιθέα Αθήνα</w:t>
      </w:r>
    </w:p>
    <w:p w14:paraId="4EFF5F72" w14:textId="77777777" w:rsidR="00DB6194" w:rsidRDefault="00DB6194">
      <w:pPr>
        <w:rPr>
          <w:lang w:val="el-GR"/>
        </w:rPr>
      </w:pPr>
    </w:p>
    <w:p w14:paraId="35FD78FF" w14:textId="77777777" w:rsidR="00DB6194" w:rsidRDefault="00D9255D">
      <w:pPr>
        <w:rPr>
          <w:lang w:val="el-GR"/>
        </w:rPr>
      </w:pPr>
      <w:r>
        <w:rPr>
          <w:lang w:val="el-GR"/>
        </w:rPr>
        <w:t xml:space="preserve">Εγγύηση μας υπ’ αριθμ. ……………….. ποσού ………………….……. ευρώ </w:t>
      </w:r>
    </w:p>
    <w:p w14:paraId="5817ADA5" w14:textId="77777777" w:rsidR="00DB6194" w:rsidRDefault="00D9255D">
      <w:pPr>
        <w:rPr>
          <w:lang w:val="el-GR" w:eastAsia="el-GR"/>
        </w:rPr>
      </w:pPr>
      <w:r>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F6D7912" w14:textId="77777777" w:rsidR="00DB6194" w:rsidRDefault="00D9255D">
      <w:pPr>
        <w:rPr>
          <w:lang w:val="el-GR" w:eastAsia="el-GR"/>
        </w:rPr>
      </w:pPr>
      <w:r>
        <w:rPr>
          <w:i/>
          <w:color w:val="FF0000"/>
          <w:u w:val="single"/>
          <w:lang w:val="el-GR" w:eastAsia="el-GR"/>
        </w:rPr>
        <w:t>{σε περίπτωση φυσικού προσώπου}:</w:t>
      </w:r>
      <w:r>
        <w:rPr>
          <w:bCs/>
          <w:lang w:val="el-GR"/>
        </w:rPr>
        <w:t xml:space="preserve"> </w:t>
      </w:r>
      <w:r>
        <w:rPr>
          <w:rFonts w:eastAsia="Calibri"/>
          <w:bCs/>
          <w:lang w:val="el-GR"/>
        </w:rPr>
        <w:t>(</w:t>
      </w:r>
      <w:r>
        <w:rPr>
          <w:lang w:val="el-GR" w:eastAsia="el-GR"/>
        </w:rPr>
        <w:t>ονοματεπώνυμο, πατρώνυμο) .............................., ΑΦΜ: ................ οδός............................. αριθμός.................ΤΚ………………</w:t>
      </w:r>
    </w:p>
    <w:p w14:paraId="45CA711E" w14:textId="77777777" w:rsidR="00DB6194" w:rsidRDefault="00D9255D">
      <w:pPr>
        <w:rPr>
          <w:lang w:val="el-GR" w:eastAsia="el-GR"/>
        </w:rPr>
      </w:pPr>
      <w:r>
        <w:rPr>
          <w:lang w:val="el-GR" w:eastAsia="el-GR"/>
        </w:rPr>
        <w:t>{</w:t>
      </w:r>
      <w:r>
        <w:rPr>
          <w:i/>
          <w:color w:val="FF0000"/>
          <w:u w:val="single"/>
          <w:lang w:val="el-GR" w:eastAsia="el-GR"/>
        </w:rPr>
        <w:t>Σε περίπτωση μεμονωμένης εταιρίας:</w:t>
      </w:r>
      <w:r>
        <w:rPr>
          <w:lang w:val="el-GR" w:eastAsia="el-GR"/>
        </w:rPr>
        <w:t xml:space="preserve"> της Εταιρίας ………. ΑΦΜ: ...... οδός …………. αριθμός … ΤΚ ………..,}</w:t>
      </w:r>
    </w:p>
    <w:p w14:paraId="026273FA" w14:textId="77777777" w:rsidR="00DB6194" w:rsidRDefault="00D9255D">
      <w:pPr>
        <w:rPr>
          <w:lang w:val="el-GR" w:eastAsia="el-GR"/>
        </w:rPr>
      </w:pPr>
      <w:r>
        <w:rPr>
          <w:lang w:val="el-GR" w:eastAsia="el-GR"/>
        </w:rPr>
        <w:t>{</w:t>
      </w:r>
      <w:r>
        <w:rPr>
          <w:i/>
          <w:color w:val="FF0000"/>
          <w:u w:val="single"/>
          <w:lang w:val="el-GR" w:eastAsia="el-GR"/>
        </w:rPr>
        <w:t>ή σε περίπτωση Ένωσης ή Κοινοπραξίας:</w:t>
      </w:r>
      <w:r>
        <w:rPr>
          <w:lang w:val="el-GR" w:eastAsia="el-GR"/>
        </w:rPr>
        <w:t xml:space="preserve"> των Εταιριών </w:t>
      </w:r>
    </w:p>
    <w:p w14:paraId="1607FCC3" w14:textId="77777777" w:rsidR="00DB6194" w:rsidRDefault="00D9255D">
      <w:pPr>
        <w:rPr>
          <w:lang w:val="el-GR" w:eastAsia="el-GR"/>
        </w:rPr>
      </w:pPr>
      <w:r>
        <w:rPr>
          <w:lang w:val="el-GR" w:eastAsia="el-GR"/>
        </w:rPr>
        <w:t>α) (πλήρη επωνυμία) …… ΑΦΜ…….….... οδός............................. αριθμός.................ΤΚ………………</w:t>
      </w:r>
    </w:p>
    <w:p w14:paraId="4B788E7F" w14:textId="77777777" w:rsidR="00DB6194" w:rsidRDefault="00D9255D">
      <w:pPr>
        <w:rPr>
          <w:lang w:val="el-GR" w:eastAsia="el-GR"/>
        </w:rPr>
      </w:pPr>
      <w:r>
        <w:rPr>
          <w:lang w:val="el-GR" w:eastAsia="el-GR"/>
        </w:rPr>
        <w:t>β) (πλήρη επωνυμία) …… ΑΦΜ…….….... οδός............................. αριθμός.................ΤΚ………………</w:t>
      </w:r>
    </w:p>
    <w:p w14:paraId="6AFF7DD1" w14:textId="77777777" w:rsidR="00DB6194" w:rsidRDefault="00D9255D">
      <w:pPr>
        <w:rPr>
          <w:lang w:val="el-GR" w:eastAsia="el-GR"/>
        </w:rPr>
      </w:pPr>
      <w:r>
        <w:rPr>
          <w:lang w:val="el-GR" w:eastAsia="el-GR"/>
        </w:rPr>
        <w:t>γ) (πλήρη επωνυμία) …… ΑΦΜ…….….... οδός............................. αριθμός.................ΤΚ………………</w:t>
      </w:r>
    </w:p>
    <w:p w14:paraId="668AB967" w14:textId="77777777" w:rsidR="00DB6194" w:rsidRDefault="00D9255D">
      <w:pPr>
        <w:rPr>
          <w:lang w:val="el-GR"/>
        </w:rPr>
      </w:pPr>
      <w:r>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72F795A2" w14:textId="77777777" w:rsidR="00DB6194" w:rsidRDefault="00D9255D">
      <w:pPr>
        <w:rPr>
          <w:lang w:val="el-GR"/>
        </w:rPr>
      </w:pPr>
      <w:r>
        <w:rPr>
          <w:lang w:val="el-GR"/>
        </w:rPr>
        <w:t>για την καλή εκτέλεση της υπ αριθ ..... σύμβασης “(τίτλος σύμβασης)”, σύμφωνα με την (αριθμό/ημερομηνία) ........................ Διακήρυξης.</w:t>
      </w:r>
    </w:p>
    <w:p w14:paraId="1F34534D" w14:textId="77777777" w:rsidR="00DB6194" w:rsidRDefault="00D9255D">
      <w:pPr>
        <w:rPr>
          <w:lang w:val="el-GR"/>
        </w:rPr>
      </w:pPr>
      <w:r>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56C76BB" w14:textId="02554EE8" w:rsidR="00DB6194" w:rsidRDefault="00D9255D">
      <w:pPr>
        <w:rPr>
          <w:lang w:val="el-GR"/>
        </w:rPr>
      </w:pPr>
      <w:r>
        <w:rPr>
          <w:lang w:val="el-GR"/>
        </w:rPr>
        <w:t xml:space="preserve">Η παρούσα ισχύει μέχρι και την ............... </w:t>
      </w:r>
      <w:bookmarkStart w:id="575" w:name="_Hlk67671769"/>
      <w:r>
        <w:rPr>
          <w:lang w:val="el-GR"/>
        </w:rPr>
        <w:t>(</w:t>
      </w:r>
      <w:r>
        <w:rPr>
          <w:b/>
          <w:color w:val="000000" w:themeColor="text1"/>
          <w:lang w:val="el-GR"/>
        </w:rPr>
        <w:t>διάρκεια ισχύος σύμφωνα με την παρ.</w:t>
      </w:r>
      <w:r>
        <w:rPr>
          <w:lang w:val="el-GR"/>
        </w:rPr>
        <w:t xml:space="preserve"> </w:t>
      </w:r>
      <w:r w:rsidR="0097430C">
        <w:fldChar w:fldCharType="begin"/>
      </w:r>
      <w:r w:rsidR="0097430C" w:rsidRPr="009A2825">
        <w:rPr>
          <w:lang w:val="el-GR"/>
        </w:rPr>
        <w:instrText xml:space="preserve"> </w:instrText>
      </w:r>
      <w:r w:rsidR="0097430C">
        <w:instrText>REF</w:instrText>
      </w:r>
      <w:r w:rsidR="0097430C" w:rsidRPr="009A2825">
        <w:rPr>
          <w:lang w:val="el-GR"/>
        </w:rPr>
        <w:instrText xml:space="preserve"> _</w:instrText>
      </w:r>
      <w:r w:rsidR="0097430C">
        <w:instrText>Ref</w:instrText>
      </w:r>
      <w:r w:rsidR="0097430C" w:rsidRPr="009A2825">
        <w:rPr>
          <w:lang w:val="el-GR"/>
        </w:rPr>
        <w:instrText>496542746 \</w:instrText>
      </w:r>
      <w:r w:rsidR="0097430C">
        <w:instrText>r</w:instrText>
      </w:r>
      <w:r w:rsidR="0097430C" w:rsidRPr="009A2825">
        <w:rPr>
          <w:lang w:val="el-GR"/>
        </w:rPr>
        <w:instrText xml:space="preserve"> \</w:instrText>
      </w:r>
      <w:r w:rsidR="0097430C">
        <w:instrText>h</w:instrText>
      </w:r>
      <w:r w:rsidR="0097430C" w:rsidRPr="009A2825">
        <w:rPr>
          <w:lang w:val="el-GR"/>
        </w:rPr>
        <w:instrText xml:space="preserve">  \* </w:instrText>
      </w:r>
      <w:r w:rsidR="0097430C">
        <w:instrText>MERGEFORMAT</w:instrText>
      </w:r>
      <w:r w:rsidR="0097430C" w:rsidRPr="009A2825">
        <w:rPr>
          <w:lang w:val="el-GR"/>
        </w:rPr>
        <w:instrText xml:space="preserve"> </w:instrText>
      </w:r>
      <w:r w:rsidR="0097430C">
        <w:fldChar w:fldCharType="separate"/>
      </w:r>
      <w:r w:rsidR="00CE1E82" w:rsidRPr="00CE1E82">
        <w:rPr>
          <w:b/>
          <w:lang w:val="el-GR"/>
        </w:rPr>
        <w:t>4.1</w:t>
      </w:r>
      <w:r w:rsidR="0097430C">
        <w:fldChar w:fldCharType="end"/>
      </w:r>
      <w:r>
        <w:rPr>
          <w:b/>
          <w:color w:val="000000" w:themeColor="text1"/>
          <w:lang w:val="el-GR"/>
        </w:rPr>
        <w:t xml:space="preserve"> της παρούσας</w:t>
      </w:r>
      <w:r>
        <w:rPr>
          <w:lang w:val="el-GR"/>
        </w:rPr>
        <w:t>)</w:t>
      </w:r>
    </w:p>
    <w:bookmarkEnd w:id="575"/>
    <w:p w14:paraId="1D13C1E5" w14:textId="77777777" w:rsidR="00DB6194" w:rsidRDefault="00D9255D">
      <w:pPr>
        <w:rPr>
          <w:lang w:val="el-GR"/>
        </w:rPr>
      </w:pPr>
      <w:r>
        <w:rPr>
          <w:lang w:val="el-GR"/>
        </w:rPr>
        <w:t>Σε περίπτωση κατάπτωσης της εγγύησης, το ποσό της κατάπτωσης υπόκειται στο εκάστοτε ισχύον πάγιο τέλος χαρτοσήμου.</w:t>
      </w:r>
    </w:p>
    <w:p w14:paraId="1A023F7E" w14:textId="77777777" w:rsidR="00DB6194" w:rsidRDefault="00DB6194">
      <w:pPr>
        <w:jc w:val="right"/>
        <w:rPr>
          <w:lang w:val="el-GR"/>
        </w:rPr>
      </w:pPr>
    </w:p>
    <w:p w14:paraId="634A7B52" w14:textId="77777777" w:rsidR="00DB6194" w:rsidRDefault="00D9255D">
      <w:pPr>
        <w:jc w:val="right"/>
      </w:pPr>
      <w:r>
        <w:rPr>
          <w:lang w:eastAsia="el-GR"/>
        </w:rPr>
        <w:t>(Εξουσιοδοτημένη υπογραφή)</w:t>
      </w:r>
    </w:p>
    <w:p w14:paraId="3B69DB9F" w14:textId="77777777" w:rsidR="00DB6194" w:rsidRDefault="00D9255D">
      <w:pPr>
        <w:suppressAutoHyphens w:val="0"/>
        <w:spacing w:after="0"/>
        <w:jc w:val="left"/>
        <w:rPr>
          <w:b/>
          <w:bCs/>
          <w:lang w:val="el-GR"/>
        </w:rPr>
      </w:pPr>
      <w:r>
        <w:rPr>
          <w:lang w:val="el-GR"/>
        </w:rPr>
        <w:br w:type="page"/>
      </w:r>
    </w:p>
    <w:p w14:paraId="671B2CA4" w14:textId="77777777" w:rsidR="00DB6194" w:rsidRDefault="00D9255D">
      <w:pPr>
        <w:pStyle w:val="3"/>
        <w:numPr>
          <w:ilvl w:val="0"/>
          <w:numId w:val="39"/>
        </w:numPr>
        <w:rPr>
          <w:rFonts w:cs="Tahoma"/>
          <w:szCs w:val="22"/>
          <w:lang w:val="el-GR" w:eastAsia="el-GR"/>
        </w:rPr>
      </w:pPr>
      <w:bookmarkStart w:id="576" w:name="_Toc97194494"/>
      <w:bookmarkStart w:id="577" w:name="_Toc97194390"/>
      <w:bookmarkStart w:id="578" w:name="_Toc118293430"/>
      <w:bookmarkStart w:id="579" w:name="_Hlk67672044"/>
      <w:r>
        <w:rPr>
          <w:rFonts w:cs="Tahoma"/>
          <w:szCs w:val="22"/>
          <w:lang w:val="el-GR" w:eastAsia="el-GR"/>
        </w:rPr>
        <w:lastRenderedPageBreak/>
        <w:t>Εγγυητική Επιστολή Προκαταβολής</w:t>
      </w:r>
      <w:bookmarkEnd w:id="576"/>
      <w:bookmarkEnd w:id="577"/>
      <w:bookmarkEnd w:id="578"/>
      <w:r>
        <w:rPr>
          <w:rFonts w:cs="Tahoma"/>
          <w:szCs w:val="22"/>
          <w:lang w:val="el-GR" w:eastAsia="el-GR"/>
        </w:rPr>
        <w:t xml:space="preserve"> </w:t>
      </w:r>
    </w:p>
    <w:p w14:paraId="188C6D2B" w14:textId="77777777" w:rsidR="00DB6194" w:rsidRDefault="00DB6194">
      <w:pPr>
        <w:suppressAutoHyphens w:val="0"/>
        <w:spacing w:after="0"/>
        <w:jc w:val="left"/>
        <w:rPr>
          <w:lang w:val="el-GR"/>
        </w:rPr>
      </w:pPr>
    </w:p>
    <w:p w14:paraId="5E44B913" w14:textId="77777777" w:rsidR="00DB6194" w:rsidRDefault="00D9255D">
      <w:pPr>
        <w:spacing w:line="276" w:lineRule="auto"/>
        <w:rPr>
          <w:lang w:val="el-GR"/>
        </w:rPr>
      </w:pPr>
      <w:bookmarkStart w:id="580" w:name="_Hlk494197599"/>
      <w:r>
        <w:rPr>
          <w:lang w:val="el-GR"/>
        </w:rPr>
        <w:t>ΕΚΔΟΤΗΣ: .......................................................................</w:t>
      </w:r>
    </w:p>
    <w:p w14:paraId="0D7CFF6C" w14:textId="77777777" w:rsidR="00DB6194" w:rsidRDefault="00D9255D">
      <w:pPr>
        <w:spacing w:line="276" w:lineRule="auto"/>
        <w:jc w:val="right"/>
        <w:rPr>
          <w:lang w:val="el-GR"/>
        </w:rPr>
      </w:pPr>
      <w:r>
        <w:rPr>
          <w:lang w:val="el-GR"/>
        </w:rPr>
        <w:t>Ημερομηνία έκδοσης: ...........................</w:t>
      </w:r>
    </w:p>
    <w:p w14:paraId="0F5F8CD5" w14:textId="77777777" w:rsidR="00DB6194" w:rsidRDefault="00D9255D">
      <w:pPr>
        <w:spacing w:line="276" w:lineRule="auto"/>
        <w:rPr>
          <w:lang w:val="el-GR"/>
        </w:rPr>
      </w:pPr>
      <w:r>
        <w:rPr>
          <w:lang w:val="el-GR"/>
        </w:rPr>
        <w:t xml:space="preserve">Προς: </w:t>
      </w:r>
    </w:p>
    <w:p w14:paraId="5FAA7C80" w14:textId="77777777" w:rsidR="00DB6194" w:rsidRDefault="00D9255D">
      <w:pPr>
        <w:spacing w:line="276" w:lineRule="auto"/>
        <w:rPr>
          <w:lang w:val="el-GR" w:eastAsia="el-GR"/>
        </w:rPr>
      </w:pPr>
      <w:r>
        <w:rPr>
          <w:lang w:val="el-GR" w:eastAsia="el-GR"/>
        </w:rPr>
        <w:t>Κοινωνία της Πληροφορίας Μ.Α.Ε.</w:t>
      </w:r>
    </w:p>
    <w:p w14:paraId="2A773263" w14:textId="77777777" w:rsidR="00DB6194" w:rsidRDefault="00D9255D">
      <w:pPr>
        <w:rPr>
          <w:lang w:val="el-GR" w:eastAsia="el-GR"/>
        </w:rPr>
      </w:pPr>
      <w:r>
        <w:rPr>
          <w:color w:val="000000"/>
          <w:lang w:val="el-GR"/>
        </w:rPr>
        <w:t>Λεωφ. Συγγρού 194, 176 71 Καλλιθέα Αθήνα</w:t>
      </w:r>
    </w:p>
    <w:p w14:paraId="39D4CB6B" w14:textId="77777777" w:rsidR="00DB6194" w:rsidRDefault="00D9255D">
      <w:pPr>
        <w:spacing w:line="276" w:lineRule="auto"/>
        <w:rPr>
          <w:lang w:val="el-GR" w:eastAsia="el-GR"/>
        </w:rPr>
      </w:pPr>
      <w:r>
        <w:rPr>
          <w:lang w:val="el-GR" w:eastAsia="el-GR"/>
        </w:rPr>
        <w:t>ΑΦΜ: 999983307</w:t>
      </w:r>
    </w:p>
    <w:p w14:paraId="338C9E57" w14:textId="77777777" w:rsidR="00DB6194" w:rsidRDefault="00D9255D">
      <w:pPr>
        <w:rPr>
          <w:lang w:val="el-GR"/>
        </w:rPr>
      </w:pPr>
      <w:r>
        <w:rPr>
          <w:lang w:val="el-GR"/>
        </w:rPr>
        <w:t xml:space="preserve">Εγγύηση μας υπ’ αριθμ. ……………….. ποσού ………………….……. ευρώ </w:t>
      </w:r>
    </w:p>
    <w:p w14:paraId="34A33A9C" w14:textId="77777777" w:rsidR="00DB6194" w:rsidRDefault="00D9255D">
      <w:pPr>
        <w:rPr>
          <w:lang w:val="el-GR" w:eastAsia="el-GR"/>
        </w:rPr>
      </w:pPr>
      <w:r>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50C45B1" w14:textId="77777777" w:rsidR="00DB6194" w:rsidRDefault="00D9255D">
      <w:pPr>
        <w:rPr>
          <w:lang w:val="el-GR" w:eastAsia="el-GR"/>
        </w:rPr>
      </w:pPr>
      <w:r>
        <w:rPr>
          <w:i/>
          <w:color w:val="FF0000"/>
          <w:u w:val="single"/>
          <w:lang w:val="el-GR" w:eastAsia="el-GR"/>
        </w:rPr>
        <w:t>{σε περίπτωση φυσικού προσώπου}:</w:t>
      </w:r>
      <w:r>
        <w:rPr>
          <w:bCs/>
          <w:lang w:val="el-GR"/>
        </w:rPr>
        <w:t xml:space="preserve"> </w:t>
      </w:r>
      <w:r>
        <w:rPr>
          <w:rFonts w:eastAsia="Calibri"/>
          <w:bCs/>
          <w:lang w:val="el-GR"/>
        </w:rPr>
        <w:t>(</w:t>
      </w:r>
      <w:r>
        <w:rPr>
          <w:lang w:val="el-GR" w:eastAsia="el-GR"/>
        </w:rPr>
        <w:t>ονοματεπώνυμο, πατρώνυμο) .............................., ΑΦΜ: ................ οδός............................. αριθμός.................ΤΚ………………</w:t>
      </w:r>
    </w:p>
    <w:p w14:paraId="72DA7B07" w14:textId="77777777" w:rsidR="00DB6194" w:rsidRDefault="00D9255D">
      <w:pPr>
        <w:rPr>
          <w:lang w:val="el-GR" w:eastAsia="el-GR"/>
        </w:rPr>
      </w:pPr>
      <w:r>
        <w:rPr>
          <w:lang w:val="el-GR" w:eastAsia="el-GR"/>
        </w:rPr>
        <w:t>{</w:t>
      </w:r>
      <w:r>
        <w:rPr>
          <w:i/>
          <w:color w:val="FF0000"/>
          <w:u w:val="single"/>
          <w:lang w:val="el-GR" w:eastAsia="el-GR"/>
        </w:rPr>
        <w:t>Σε περίπτωση μεμονωμένης εταιρίας:</w:t>
      </w:r>
      <w:r>
        <w:rPr>
          <w:lang w:val="el-GR" w:eastAsia="el-GR"/>
        </w:rPr>
        <w:t xml:space="preserve"> της Εταιρίας ………. ΑΦΜ: ...... οδός …………. αριθμός … ΤΚ ………..,}</w:t>
      </w:r>
    </w:p>
    <w:p w14:paraId="42AEB2C1" w14:textId="77777777" w:rsidR="00DB6194" w:rsidRDefault="00D9255D">
      <w:pPr>
        <w:rPr>
          <w:lang w:val="el-GR" w:eastAsia="el-GR"/>
        </w:rPr>
      </w:pPr>
      <w:r>
        <w:rPr>
          <w:lang w:val="el-GR" w:eastAsia="el-GR"/>
        </w:rPr>
        <w:t>{</w:t>
      </w:r>
      <w:r>
        <w:rPr>
          <w:i/>
          <w:color w:val="FF0000"/>
          <w:u w:val="single"/>
          <w:lang w:val="el-GR" w:eastAsia="el-GR"/>
        </w:rPr>
        <w:t>ή σε περίπτωση Ένωσης ή Κοινοπραξίας:</w:t>
      </w:r>
      <w:r>
        <w:rPr>
          <w:lang w:val="el-GR" w:eastAsia="el-GR"/>
        </w:rPr>
        <w:t xml:space="preserve"> των Εταιριών </w:t>
      </w:r>
    </w:p>
    <w:p w14:paraId="430C6FA7" w14:textId="77777777" w:rsidR="00DB6194" w:rsidRDefault="00D9255D">
      <w:pPr>
        <w:rPr>
          <w:lang w:val="el-GR" w:eastAsia="el-GR"/>
        </w:rPr>
      </w:pPr>
      <w:r>
        <w:rPr>
          <w:lang w:val="el-GR" w:eastAsia="el-GR"/>
        </w:rPr>
        <w:t>α) (πλήρη επωνυμία) …… ΑΦΜ…….….... οδός............................. αριθμός.................ΤΚ………………</w:t>
      </w:r>
    </w:p>
    <w:p w14:paraId="4F2435D4" w14:textId="77777777" w:rsidR="00DB6194" w:rsidRDefault="00D9255D">
      <w:pPr>
        <w:rPr>
          <w:lang w:val="el-GR" w:eastAsia="el-GR"/>
        </w:rPr>
      </w:pPr>
      <w:r>
        <w:rPr>
          <w:lang w:val="el-GR" w:eastAsia="el-GR"/>
        </w:rPr>
        <w:t>β) (πλήρη επωνυμία) …… ΑΦΜ…….….... οδός............................. αριθμός.................ΤΚ………………</w:t>
      </w:r>
    </w:p>
    <w:p w14:paraId="3B31EFE4" w14:textId="77777777" w:rsidR="00DB6194" w:rsidRDefault="00D9255D">
      <w:pPr>
        <w:rPr>
          <w:lang w:val="el-GR" w:eastAsia="el-GR"/>
        </w:rPr>
      </w:pPr>
      <w:r>
        <w:rPr>
          <w:lang w:val="el-GR" w:eastAsia="el-GR"/>
        </w:rPr>
        <w:t>γ) (πλήρη επωνυμία) …… ΑΦΜ…….….... οδός............................. αριθμός.................ΤΚ………………</w:t>
      </w:r>
    </w:p>
    <w:p w14:paraId="05CCCA8F" w14:textId="77777777" w:rsidR="00DB6194" w:rsidRDefault="00D9255D">
      <w:pPr>
        <w:spacing w:line="276" w:lineRule="auto"/>
        <w:rPr>
          <w:color w:val="000000" w:themeColor="text1"/>
          <w:lang w:val="el-GR"/>
        </w:rPr>
      </w:pPr>
      <w:r>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C83836D" w14:textId="77777777" w:rsidR="00DB6194" w:rsidRDefault="00D9255D">
      <w:pPr>
        <w:spacing w:line="276" w:lineRule="auto"/>
        <w:rPr>
          <w:color w:val="000000" w:themeColor="text1"/>
          <w:lang w:val="el-GR"/>
        </w:rPr>
      </w:pPr>
      <w:r>
        <w:rPr>
          <w:color w:val="000000" w:themeColor="text1"/>
          <w:lang w:val="el-GR"/>
        </w:rPr>
        <w:t xml:space="preserve">για την λήψη προκαταβολής για τη χορήγηση του …% </w:t>
      </w:r>
      <w:r>
        <w:rPr>
          <w:color w:val="000000" w:themeColor="text1"/>
          <w:lang w:val="el-GR" w:eastAsia="el-GR"/>
        </w:rPr>
        <w:t xml:space="preserve">(συμπληρώνετε το συνολικό ποσοστό της λαμβανόμενης προκαταβολής) </w:t>
      </w:r>
      <w:r>
        <w:rPr>
          <w:color w:val="000000" w:themeColor="text1"/>
          <w:lang w:val="el-GR"/>
        </w:rPr>
        <w:t xml:space="preserve">της συμβατικής αξίας μη περιλαμβανομένου του ΦΠΑ, ευρώ ………… </w:t>
      </w:r>
      <w:r>
        <w:rPr>
          <w:color w:val="000000" w:themeColor="text1"/>
          <w:lang w:val="el-GR" w:eastAsia="el-GR"/>
        </w:rPr>
        <w:t xml:space="preserve">(συμπληρώνετε το συνολικό ποσό της λαμβανόμενης προκαταβολής) </w:t>
      </w:r>
      <w:r>
        <w:rPr>
          <w:color w:val="000000" w:themeColor="text1"/>
          <w:lang w:val="el-GR"/>
        </w:rPr>
        <w:t xml:space="preserve">σύμφωνα με τη σύμβαση με αριθμό...................και τη Διακήρυξή σας με αριθμό………., στο πλαίσιο του διαγωνισμού της </w:t>
      </w:r>
      <w:r>
        <w:rPr>
          <w:color w:val="000000" w:themeColor="text1"/>
          <w:lang w:val="el-GR" w:eastAsia="el-GR"/>
        </w:rPr>
        <w:t xml:space="preserve">(συμπληρώνετε την ημερομηνία διενέργειας του διαγωνισμού) </w:t>
      </w:r>
      <w:r>
        <w:rPr>
          <w:color w:val="000000" w:themeColor="text1"/>
          <w:lang w:val="el-GR"/>
        </w:rPr>
        <w:t xml:space="preserve">…………. για εκτέλεση του έργου </w:t>
      </w:r>
      <w:r>
        <w:rPr>
          <w:color w:val="000000" w:themeColor="text1"/>
          <w:lang w:val="el-GR" w:eastAsia="el-GR"/>
        </w:rPr>
        <w:t xml:space="preserve">(συμπληρώνετε τον τίτλο του έργου) </w:t>
      </w:r>
      <w:r>
        <w:rPr>
          <w:color w:val="000000" w:themeColor="text1"/>
          <w:lang w:val="el-GR"/>
        </w:rPr>
        <w:t xml:space="preserve">……… ……… συνολικής αξίας </w:t>
      </w:r>
      <w:r>
        <w:rPr>
          <w:color w:val="000000" w:themeColor="text1"/>
          <w:lang w:val="el-GR" w:eastAsia="el-GR"/>
        </w:rPr>
        <w:t xml:space="preserve">(συμπληρώνετε το συνολικό συμβατικό τίμημα με διευκρίνιση εάν περιλαμβάνει ή όχι τον ΦΠΑ) </w:t>
      </w:r>
      <w:r>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C55BE44" w14:textId="77777777" w:rsidR="00DB6194" w:rsidRDefault="00D9255D">
      <w:pPr>
        <w:spacing w:line="276" w:lineRule="auto"/>
        <w:rPr>
          <w:color w:val="000000" w:themeColor="text1"/>
          <w:lang w:val="el-GR"/>
        </w:rPr>
      </w:pPr>
      <w:r>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0713676" w14:textId="4E09CEF8" w:rsidR="00DB6194" w:rsidRDefault="00D9255D">
      <w:pPr>
        <w:spacing w:line="276" w:lineRule="auto"/>
        <w:rPr>
          <w:color w:val="000000" w:themeColor="text1"/>
          <w:lang w:val="el-GR"/>
        </w:rPr>
      </w:pPr>
      <w:r>
        <w:rPr>
          <w:color w:val="000000" w:themeColor="text1"/>
          <w:lang w:val="el-GR"/>
        </w:rPr>
        <w:t xml:space="preserve">Η παρούσα ισχύει </w:t>
      </w:r>
      <w:r>
        <w:rPr>
          <w:iCs/>
          <w:color w:val="000000" w:themeColor="text1"/>
          <w:lang w:val="el-GR"/>
        </w:rPr>
        <w:t>μέχρι και την ………………(Σημείωση προς την Τράπεζα</w:t>
      </w:r>
      <w:r>
        <w:rPr>
          <w:b/>
          <w:color w:val="000000" w:themeColor="text1"/>
          <w:lang w:val="el-GR"/>
        </w:rPr>
        <w:t xml:space="preserve">: διάρκεια ισχύος σύμφωνα με την παρ. </w:t>
      </w:r>
      <w:r w:rsidR="0097430C">
        <w:fldChar w:fldCharType="begin"/>
      </w:r>
      <w:r w:rsidR="0097430C" w:rsidRPr="009A2825">
        <w:rPr>
          <w:lang w:val="el-GR"/>
        </w:rPr>
        <w:instrText xml:space="preserve"> </w:instrText>
      </w:r>
      <w:r w:rsidR="0097430C">
        <w:instrText>REF</w:instrText>
      </w:r>
      <w:r w:rsidR="0097430C" w:rsidRPr="009A2825">
        <w:rPr>
          <w:lang w:val="el-GR"/>
        </w:rPr>
        <w:instrText xml:space="preserve"> _</w:instrText>
      </w:r>
      <w:r w:rsidR="0097430C">
        <w:instrText>Ref</w:instrText>
      </w:r>
      <w:r w:rsidR="0097430C" w:rsidRPr="009A2825">
        <w:rPr>
          <w:lang w:val="el-GR"/>
        </w:rPr>
        <w:instrText>496542746 \</w:instrText>
      </w:r>
      <w:r w:rsidR="0097430C">
        <w:instrText>r</w:instrText>
      </w:r>
      <w:r w:rsidR="0097430C" w:rsidRPr="009A2825">
        <w:rPr>
          <w:lang w:val="el-GR"/>
        </w:rPr>
        <w:instrText xml:space="preserve"> \</w:instrText>
      </w:r>
      <w:r w:rsidR="0097430C">
        <w:instrText>h</w:instrText>
      </w:r>
      <w:r w:rsidR="0097430C" w:rsidRPr="009A2825">
        <w:rPr>
          <w:lang w:val="el-GR"/>
        </w:rPr>
        <w:instrText xml:space="preserve">  \* </w:instrText>
      </w:r>
      <w:r w:rsidR="0097430C">
        <w:instrText>MERGEFORMAT</w:instrText>
      </w:r>
      <w:r w:rsidR="0097430C" w:rsidRPr="009A2825">
        <w:rPr>
          <w:lang w:val="el-GR"/>
        </w:rPr>
        <w:instrText xml:space="preserve"> </w:instrText>
      </w:r>
      <w:r w:rsidR="0097430C">
        <w:fldChar w:fldCharType="separate"/>
      </w:r>
      <w:r w:rsidR="00CE1E82" w:rsidRPr="00CE1E82">
        <w:rPr>
          <w:b/>
          <w:lang w:val="el-GR"/>
        </w:rPr>
        <w:t>4.1</w:t>
      </w:r>
      <w:r w:rsidR="0097430C">
        <w:fldChar w:fldCharType="end"/>
      </w:r>
      <w:r>
        <w:rPr>
          <w:b/>
          <w:color w:val="000000" w:themeColor="text1"/>
          <w:lang w:val="el-GR"/>
        </w:rPr>
        <w:t xml:space="preserve"> της παρούσας </w:t>
      </w:r>
      <w:r>
        <w:rPr>
          <w:iCs/>
          <w:color w:val="000000" w:themeColor="text1"/>
          <w:lang w:val="el-GR"/>
        </w:rPr>
        <w:t>)»</w:t>
      </w:r>
      <w:r>
        <w:rPr>
          <w:color w:val="000000" w:themeColor="text1"/>
          <w:lang w:val="el-GR"/>
        </w:rPr>
        <w:t>.</w:t>
      </w:r>
    </w:p>
    <w:p w14:paraId="1242F4CF" w14:textId="77777777" w:rsidR="00DB6194" w:rsidRDefault="00D9255D">
      <w:pPr>
        <w:overflowPunct w:val="0"/>
        <w:autoSpaceDE w:val="0"/>
        <w:autoSpaceDN w:val="0"/>
        <w:adjustRightInd w:val="0"/>
        <w:spacing w:line="276" w:lineRule="auto"/>
        <w:textAlignment w:val="baseline"/>
        <w:rPr>
          <w:color w:val="000000" w:themeColor="text1"/>
          <w:lang w:val="el-GR"/>
        </w:rPr>
      </w:pPr>
      <w:r>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DB6558F" w14:textId="77777777" w:rsidR="00DB6194" w:rsidRDefault="00D9255D">
      <w:pPr>
        <w:spacing w:line="276" w:lineRule="auto"/>
        <w:jc w:val="right"/>
        <w:rPr>
          <w:lang w:val="el-GR"/>
        </w:rPr>
      </w:pPr>
      <w:r>
        <w:rPr>
          <w:lang w:val="el-GR"/>
        </w:rPr>
        <w:lastRenderedPageBreak/>
        <w:t>(Εξουσιοδοτημένη υπογραφή)</w:t>
      </w:r>
    </w:p>
    <w:p w14:paraId="54E16267" w14:textId="77777777" w:rsidR="00104A9C" w:rsidRDefault="00104A9C">
      <w:pPr>
        <w:pStyle w:val="3"/>
        <w:numPr>
          <w:ilvl w:val="0"/>
          <w:numId w:val="0"/>
        </w:numPr>
        <w:rPr>
          <w:lang w:val="el-GR"/>
        </w:rPr>
        <w:sectPr w:rsidR="00104A9C" w:rsidSect="00DB6194">
          <w:pgSz w:w="11906" w:h="16838"/>
          <w:pgMar w:top="1134" w:right="1134" w:bottom="1134" w:left="1134" w:header="720" w:footer="709" w:gutter="0"/>
          <w:cols w:space="720"/>
          <w:titlePg/>
          <w:docGrid w:linePitch="360"/>
        </w:sectPr>
      </w:pPr>
      <w:bookmarkStart w:id="581" w:name="_Toc97195608"/>
      <w:bookmarkStart w:id="582" w:name="_Toc97197313"/>
      <w:bookmarkStart w:id="583" w:name="_Toc97201033"/>
      <w:bookmarkStart w:id="584" w:name="_Toc97203485"/>
      <w:bookmarkStart w:id="585" w:name="_Toc97194495"/>
      <w:bookmarkStart w:id="586" w:name="_Toc97195439"/>
      <w:bookmarkStart w:id="587" w:name="_Toc97195081"/>
      <w:bookmarkStart w:id="588" w:name="_Toc97197577"/>
      <w:bookmarkStart w:id="589" w:name="_Toc97194893"/>
      <w:bookmarkStart w:id="590" w:name="_Toc97197829"/>
      <w:bookmarkStart w:id="591" w:name="_Toc97197151"/>
      <w:bookmarkStart w:id="592" w:name="_Toc97200874"/>
      <w:bookmarkStart w:id="593" w:name="_Toc97194391"/>
      <w:bookmarkStart w:id="594" w:name="_Toc97194593"/>
      <w:bookmarkStart w:id="595" w:name="_Toc97198113"/>
      <w:bookmarkStart w:id="596" w:name="_Toc97198272"/>
      <w:bookmarkStart w:id="597" w:name="_Toc97196988"/>
      <w:bookmarkStart w:id="598" w:name="_Toc97195175"/>
      <w:bookmarkStart w:id="599" w:name="_Toc97194796"/>
      <w:bookmarkStart w:id="600" w:name="_Toc97195270"/>
      <w:bookmarkStart w:id="601" w:name="_Toc97194691"/>
      <w:bookmarkStart w:id="602" w:name="_Toc97194987"/>
      <w:bookmarkStart w:id="603" w:name="_Toc97204776"/>
      <w:bookmarkStart w:id="604" w:name="_Toc97205029"/>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14:paraId="6588EE58" w14:textId="77777777" w:rsidR="00104A9C" w:rsidRPr="00603221" w:rsidRDefault="00104A9C" w:rsidP="00104A9C">
      <w:pPr>
        <w:pStyle w:val="2"/>
        <w:numPr>
          <w:ilvl w:val="0"/>
          <w:numId w:val="0"/>
        </w:numPr>
        <w:ind w:left="576" w:hanging="576"/>
        <w:rPr>
          <w:rFonts w:cs="Tahoma"/>
          <w:lang w:val="el-GR"/>
        </w:rPr>
      </w:pPr>
      <w:bookmarkStart w:id="605" w:name="_Ref494118533"/>
      <w:bookmarkStart w:id="606" w:name="_Ref40984039"/>
      <w:bookmarkStart w:id="607" w:name="_Toc97194386"/>
      <w:bookmarkStart w:id="608" w:name="_Toc97194490"/>
      <w:bookmarkStart w:id="609" w:name="_Toc97205024"/>
      <w:bookmarkStart w:id="610" w:name="_Toc118293431"/>
      <w:r w:rsidRPr="00603221">
        <w:rPr>
          <w:rFonts w:cs="Tahoma"/>
          <w:lang w:val="el-GR"/>
        </w:rPr>
        <w:lastRenderedPageBreak/>
        <w:t xml:space="preserve">ΠΑΡΑΡΤΗΜΑ </w:t>
      </w:r>
      <w:r w:rsidRPr="00104A9C">
        <w:rPr>
          <w:rFonts w:cs="Tahoma"/>
          <w:lang w:val="el-GR"/>
        </w:rPr>
        <w:t>VI</w:t>
      </w:r>
      <w:r w:rsidRPr="00603221">
        <w:rPr>
          <w:rFonts w:cs="Tahoma"/>
          <w:lang w:val="el-GR"/>
        </w:rPr>
        <w:t>Ι – Άλλες Δηλώσεις</w:t>
      </w:r>
      <w:bookmarkEnd w:id="605"/>
      <w:bookmarkEnd w:id="606"/>
      <w:bookmarkEnd w:id="607"/>
      <w:bookmarkEnd w:id="608"/>
      <w:bookmarkEnd w:id="609"/>
      <w:bookmarkEnd w:id="610"/>
      <w:r w:rsidRPr="00603221">
        <w:rPr>
          <w:rFonts w:cs="Tahoma"/>
          <w:lang w:val="el-GR"/>
        </w:rPr>
        <w:t xml:space="preserve"> </w:t>
      </w:r>
    </w:p>
    <w:p w14:paraId="512C9982" w14:textId="77777777" w:rsidR="00104A9C" w:rsidRPr="004F3590" w:rsidRDefault="00104A9C" w:rsidP="00104A9C">
      <w:pPr>
        <w:rPr>
          <w:rFonts w:eastAsia="SimSun"/>
          <w:lang w:val="el-GR" w:eastAsia="el-GR" w:bidi="he-IL"/>
        </w:rPr>
      </w:pPr>
    </w:p>
    <w:p w14:paraId="3709ED83" w14:textId="77777777" w:rsidR="00104A9C" w:rsidRPr="00CB7425" w:rsidRDefault="00104A9C" w:rsidP="00104A9C">
      <w:pPr>
        <w:jc w:val="center"/>
        <w:rPr>
          <w:rFonts w:eastAsia="SimSun"/>
          <w:bCs/>
          <w:color w:val="002060"/>
          <w:lang w:val="el-GR" w:eastAsia="el-GR" w:bidi="he-IL"/>
        </w:rPr>
      </w:pPr>
      <w:r w:rsidRPr="00CB7425">
        <w:rPr>
          <w:rFonts w:eastAsia="SimSun"/>
          <w:b/>
          <w:bCs/>
          <w:color w:val="002060"/>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2E999E7" w14:textId="77777777" w:rsidR="00104A9C" w:rsidRPr="00CB7425" w:rsidRDefault="00104A9C" w:rsidP="00104A9C">
      <w:pPr>
        <w:rPr>
          <w:color w:val="002060"/>
          <w:lang w:val="el-GR"/>
        </w:rPr>
      </w:pPr>
    </w:p>
    <w:p w14:paraId="26C1E832" w14:textId="77777777" w:rsidR="00104A9C" w:rsidRPr="00CB7425" w:rsidRDefault="00104A9C" w:rsidP="00104A9C">
      <w:pPr>
        <w:pStyle w:val="Default"/>
        <w:spacing w:before="120" w:after="120"/>
        <w:jc w:val="both"/>
        <w:rPr>
          <w:rFonts w:ascii="Tahoma" w:hAnsi="Tahoma" w:cs="Tahoma"/>
          <w:color w:val="002060"/>
          <w:sz w:val="22"/>
          <w:szCs w:val="22"/>
          <w:lang w:eastAsia="el-GR" w:bidi="he-IL"/>
        </w:rPr>
      </w:pPr>
      <w:r w:rsidRPr="00CB7425">
        <w:rPr>
          <w:rFonts w:ascii="Tahoma" w:eastAsia="Times New Roman" w:hAnsi="Tahoma" w:cs="Tahoma"/>
          <w:color w:val="002060"/>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CB7425">
        <w:rPr>
          <w:rFonts w:ascii="Tahoma" w:hAnsi="Tahoma" w:cs="Tahoma"/>
          <w:color w:val="002060"/>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77F57F42" w14:textId="77777777" w:rsidR="00104A9C" w:rsidRPr="00CB7425" w:rsidRDefault="00104A9C" w:rsidP="00104A9C">
      <w:pPr>
        <w:pStyle w:val="aff0"/>
        <w:numPr>
          <w:ilvl w:val="0"/>
          <w:numId w:val="47"/>
        </w:numPr>
        <w:suppressAutoHyphens w:val="0"/>
        <w:autoSpaceDE w:val="0"/>
        <w:autoSpaceDN w:val="0"/>
        <w:adjustRightInd w:val="0"/>
        <w:spacing w:before="120"/>
        <w:ind w:left="714" w:hanging="357"/>
        <w:contextualSpacing w:val="0"/>
        <w:rPr>
          <w:color w:val="002060"/>
          <w:lang w:val="el-GR" w:eastAsia="el-GR" w:bidi="he-IL"/>
        </w:rPr>
      </w:pPr>
      <w:r w:rsidRPr="00CB7425">
        <w:rPr>
          <w:color w:val="002060"/>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201FF08E" w14:textId="77777777" w:rsidR="00104A9C" w:rsidRPr="00CB7425" w:rsidRDefault="00104A9C" w:rsidP="00104A9C">
      <w:pPr>
        <w:pStyle w:val="aff0"/>
        <w:numPr>
          <w:ilvl w:val="0"/>
          <w:numId w:val="47"/>
        </w:numPr>
        <w:suppressAutoHyphens w:val="0"/>
        <w:autoSpaceDE w:val="0"/>
        <w:autoSpaceDN w:val="0"/>
        <w:adjustRightInd w:val="0"/>
        <w:spacing w:before="120"/>
        <w:ind w:left="714" w:hanging="357"/>
        <w:contextualSpacing w:val="0"/>
        <w:rPr>
          <w:color w:val="002060"/>
          <w:lang w:val="el-GR" w:eastAsia="el-GR" w:bidi="he-IL"/>
        </w:rPr>
      </w:pPr>
      <w:r w:rsidRPr="00CB7425">
        <w:rPr>
          <w:color w:val="002060"/>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045C2885" w14:textId="77777777" w:rsidR="00104A9C" w:rsidRPr="00CB7425" w:rsidRDefault="00104A9C" w:rsidP="00104A9C">
      <w:pPr>
        <w:pStyle w:val="aff0"/>
        <w:numPr>
          <w:ilvl w:val="0"/>
          <w:numId w:val="47"/>
        </w:numPr>
        <w:suppressAutoHyphens w:val="0"/>
        <w:autoSpaceDE w:val="0"/>
        <w:autoSpaceDN w:val="0"/>
        <w:adjustRightInd w:val="0"/>
        <w:spacing w:before="120"/>
        <w:ind w:left="714" w:hanging="357"/>
        <w:contextualSpacing w:val="0"/>
        <w:rPr>
          <w:color w:val="002060"/>
          <w:lang w:val="el-GR" w:eastAsia="el-GR" w:bidi="he-IL"/>
        </w:rPr>
      </w:pPr>
      <w:r w:rsidRPr="00CB7425">
        <w:rPr>
          <w:color w:val="002060"/>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46FD224F" w14:textId="2C259DC0" w:rsidR="00DB6194" w:rsidRPr="00CB7425" w:rsidRDefault="00104A9C" w:rsidP="00CB7425">
      <w:pPr>
        <w:pStyle w:val="aff0"/>
        <w:numPr>
          <w:ilvl w:val="0"/>
          <w:numId w:val="47"/>
        </w:numPr>
        <w:suppressAutoHyphens w:val="0"/>
        <w:spacing w:before="120"/>
        <w:ind w:left="714" w:hanging="357"/>
        <w:contextualSpacing w:val="0"/>
        <w:rPr>
          <w:lang w:val="el-GR"/>
        </w:rPr>
      </w:pPr>
      <w:r w:rsidRPr="00CB7425">
        <w:rPr>
          <w:color w:val="002060"/>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r w:rsidR="00D9255D" w:rsidRPr="00CB7425">
        <w:rPr>
          <w:lang w:val="el-GR"/>
        </w:rPr>
        <w:br w:type="page"/>
      </w:r>
    </w:p>
    <w:p w14:paraId="7819FA3D" w14:textId="4C2204E1" w:rsidR="00DB6194" w:rsidRDefault="00D9255D">
      <w:pPr>
        <w:pStyle w:val="2"/>
        <w:numPr>
          <w:ilvl w:val="0"/>
          <w:numId w:val="0"/>
        </w:numPr>
        <w:ind w:left="576" w:hanging="576"/>
        <w:rPr>
          <w:rFonts w:cs="Tahoma"/>
          <w:lang w:val="el-GR"/>
        </w:rPr>
      </w:pPr>
      <w:bookmarkStart w:id="611" w:name="_Toc97194393"/>
      <w:bookmarkStart w:id="612" w:name="_Toc97194497"/>
      <w:bookmarkStart w:id="613" w:name="_Toc118293432"/>
      <w:r>
        <w:rPr>
          <w:rFonts w:cs="Tahoma"/>
          <w:lang w:val="el-GR"/>
        </w:rPr>
        <w:lastRenderedPageBreak/>
        <w:t xml:space="preserve">ΠΑΡΑΡΤΗΜΑ </w:t>
      </w:r>
      <w:r w:rsidR="00104A9C">
        <w:rPr>
          <w:rFonts w:cs="Tahoma"/>
          <w:lang w:val="en-US"/>
        </w:rPr>
        <w:t>VII</w:t>
      </w:r>
      <w:r>
        <w:rPr>
          <w:rFonts w:cs="Tahoma"/>
          <w:lang w:val="en-US"/>
        </w:rPr>
        <w:t>I</w:t>
      </w:r>
      <w:r>
        <w:rPr>
          <w:rFonts w:cs="Tahoma"/>
          <w:lang w:val="el-GR"/>
        </w:rPr>
        <w:t>– ΕΝΗΜΕΡΩΣΗ ΓΙΑ ΤΗΝ ΕΠΕΞΕΡΓΑΣΙΑ ΠΡΟΣΩΠΙΚΩΝ ΔΕΔΟΜΕΝΩΝ</w:t>
      </w:r>
      <w:bookmarkEnd w:id="611"/>
      <w:bookmarkEnd w:id="612"/>
      <w:bookmarkEnd w:id="613"/>
      <w:r>
        <w:rPr>
          <w:rFonts w:cs="Tahoma"/>
          <w:lang w:val="el-GR"/>
        </w:rPr>
        <w:t xml:space="preserve"> </w:t>
      </w:r>
    </w:p>
    <w:p w14:paraId="17A1EDE6" w14:textId="77777777" w:rsidR="00DB6194" w:rsidRDefault="00D9255D">
      <w:pPr>
        <w:rPr>
          <w:lang w:val="el-GR"/>
        </w:rPr>
      </w:pPr>
      <w:r>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A304E39" w14:textId="77777777" w:rsidR="00DB6194" w:rsidRDefault="00D9255D">
      <w:pPr>
        <w:rPr>
          <w:lang w:val="el-GR"/>
        </w:rPr>
      </w:pPr>
      <w:r>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A35A6FD" w14:textId="77777777" w:rsidR="00DB6194" w:rsidRDefault="00D9255D">
      <w:pPr>
        <w:rPr>
          <w:lang w:val="el-GR"/>
        </w:rPr>
      </w:pPr>
      <w:r>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7542049" w14:textId="77777777" w:rsidR="00DB6194" w:rsidRDefault="00D9255D">
      <w:pPr>
        <w:rPr>
          <w:lang w:val="el-GR"/>
        </w:rPr>
      </w:pPr>
      <w:r>
        <w:rPr>
          <w:lang w:val="el-GR"/>
        </w:rPr>
        <w:t xml:space="preserve">ΙΙΙ. Αποδέκτες των ανωτέρω (υπό Α) δεδομένων στους οποίους κοινοποιούνται είναι: </w:t>
      </w:r>
    </w:p>
    <w:p w14:paraId="61676B55" w14:textId="77777777" w:rsidR="00DB6194" w:rsidRDefault="00D9255D">
      <w:pPr>
        <w:rPr>
          <w:lang w:val="el-GR"/>
        </w:rPr>
      </w:pPr>
      <w:r>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578D7B69" w14:textId="77777777" w:rsidR="00DB6194" w:rsidRDefault="00D9255D">
      <w:pPr>
        <w:rPr>
          <w:lang w:val="el-GR"/>
        </w:rPr>
      </w:pPr>
      <w:r>
        <w:rPr>
          <w:lang w:val="el-GR"/>
        </w:rPr>
        <w:t>(β) Το Δημόσιο, άλλοι δημόσιοι φορείς ή δικαστικές αρχές ή άλλες αρχές ή δικαιοδοτικά όργανα, στο πλαίσιο των αρμοδιοτήτων τους.</w:t>
      </w:r>
    </w:p>
    <w:p w14:paraId="69C45BAF" w14:textId="77777777" w:rsidR="00DB6194" w:rsidRDefault="00D9255D">
      <w:pPr>
        <w:rPr>
          <w:lang w:val="el-GR"/>
        </w:rPr>
      </w:pPr>
      <w:r>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CFE4209" w14:textId="77777777" w:rsidR="00DB6194" w:rsidRDefault="00D9255D">
      <w:pPr>
        <w:rPr>
          <w:lang w:val="el-GR"/>
        </w:rPr>
      </w:pPr>
      <w:r>
        <w:t>IV</w:t>
      </w:r>
      <w:r>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138179B" w14:textId="77777777" w:rsidR="00DB6194" w:rsidRDefault="00D9255D">
      <w:pPr>
        <w:rPr>
          <w:lang w:val="el-GR"/>
        </w:rPr>
      </w:pPr>
      <w:r>
        <w:t>V</w:t>
      </w:r>
      <w:r>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FEE61F6" w14:textId="77777777" w:rsidR="00DB6194" w:rsidRPr="00AE54BD" w:rsidRDefault="00D9255D">
      <w:pPr>
        <w:rPr>
          <w:lang w:val="el-GR"/>
        </w:rPr>
      </w:pPr>
      <w:r>
        <w:t>VI</w:t>
      </w:r>
      <w:r>
        <w:rPr>
          <w:lang w:val="el-GR"/>
        </w:rPr>
        <w:t xml:space="preserve">. </w:t>
      </w:r>
      <w:r>
        <w:t>H</w:t>
      </w:r>
      <w:r>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sectPr w:rsidR="00DB6194" w:rsidRPr="00AE54BD" w:rsidSect="00DB619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C32C3" w14:textId="77777777" w:rsidR="000507A2" w:rsidRDefault="000507A2" w:rsidP="00DB6194">
      <w:pPr>
        <w:spacing w:after="0"/>
      </w:pPr>
      <w:r>
        <w:separator/>
      </w:r>
    </w:p>
  </w:endnote>
  <w:endnote w:type="continuationSeparator" w:id="0">
    <w:p w14:paraId="6FC95EEC" w14:textId="77777777" w:rsidR="000507A2" w:rsidRDefault="000507A2" w:rsidP="00DB6194">
      <w:pPr>
        <w:spacing w:after="0"/>
      </w:pPr>
      <w:r>
        <w:continuationSeparator/>
      </w:r>
    </w:p>
  </w:endnote>
  <w:endnote w:type="continuationNotice" w:id="1">
    <w:p w14:paraId="36A4D2E4" w14:textId="77777777" w:rsidR="000507A2" w:rsidRDefault="000507A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Symbol">
    <w:altName w:val="Klee One"/>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iberation Sans">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4A0" w:firstRow="1" w:lastRow="0" w:firstColumn="1" w:lastColumn="0" w:noHBand="0" w:noVBand="1"/>
    </w:tblPr>
    <w:tblGrid>
      <w:gridCol w:w="8747"/>
      <w:gridCol w:w="1108"/>
    </w:tblGrid>
    <w:tr w:rsidR="00953103" w14:paraId="299BA362" w14:textId="77777777">
      <w:tc>
        <w:tcPr>
          <w:tcW w:w="8747" w:type="dxa"/>
          <w:tcBorders>
            <w:top w:val="single" w:sz="4" w:space="0" w:color="auto"/>
          </w:tcBorders>
        </w:tcPr>
        <w:p w14:paraId="49709B6A" w14:textId="77777777" w:rsidR="00953103" w:rsidRDefault="00953103">
          <w:pPr>
            <w:pStyle w:val="ad"/>
            <w:spacing w:after="0"/>
            <w:rPr>
              <w:rStyle w:val="af2"/>
              <w:rFonts w:cs="Tahoma"/>
              <w:sz w:val="20"/>
              <w:lang w:val="el-GR"/>
            </w:rPr>
          </w:pPr>
          <w:r>
            <w:rPr>
              <w:rStyle w:val="af2"/>
              <w:rFonts w:cs="Tahoma"/>
              <w:sz w:val="20"/>
              <w:lang w:val="el-GR"/>
            </w:rPr>
            <w:t xml:space="preserve">Κοινωνία της Πληροφορίας Μ.Α.Ε. </w:t>
          </w:r>
        </w:p>
      </w:tc>
      <w:tc>
        <w:tcPr>
          <w:tcW w:w="1108" w:type="dxa"/>
          <w:tcBorders>
            <w:top w:val="single" w:sz="4" w:space="0" w:color="auto"/>
          </w:tcBorders>
        </w:tcPr>
        <w:p w14:paraId="00070D73" w14:textId="77777777" w:rsidR="00953103" w:rsidRDefault="00953103">
          <w:pPr>
            <w:pStyle w:val="ad"/>
            <w:spacing w:after="0"/>
            <w:jc w:val="right"/>
            <w:rPr>
              <w:rStyle w:val="af2"/>
              <w:rFonts w:cs="Tahoma"/>
              <w:sz w:val="20"/>
            </w:rPr>
          </w:pPr>
          <w:r>
            <w:rPr>
              <w:rStyle w:val="af2"/>
              <w:rFonts w:cs="Tahoma"/>
              <w:sz w:val="20"/>
            </w:rPr>
            <w:fldChar w:fldCharType="begin"/>
          </w:r>
          <w:r>
            <w:rPr>
              <w:rStyle w:val="af2"/>
              <w:rFonts w:cs="Tahoma"/>
              <w:sz w:val="20"/>
            </w:rPr>
            <w:instrText xml:space="preserve"> PAGE </w:instrText>
          </w:r>
          <w:r>
            <w:rPr>
              <w:rStyle w:val="af2"/>
              <w:rFonts w:cs="Tahoma"/>
              <w:sz w:val="20"/>
            </w:rPr>
            <w:fldChar w:fldCharType="separate"/>
          </w:r>
          <w:r>
            <w:rPr>
              <w:rStyle w:val="af2"/>
              <w:rFonts w:cs="Tahoma"/>
              <w:noProof/>
              <w:sz w:val="20"/>
            </w:rPr>
            <w:t>1</w:t>
          </w:r>
          <w:r>
            <w:rPr>
              <w:rStyle w:val="af2"/>
              <w:rFonts w:cs="Tahoma"/>
              <w:sz w:val="20"/>
            </w:rPr>
            <w:fldChar w:fldCharType="end"/>
          </w:r>
          <w:r>
            <w:rPr>
              <w:rStyle w:val="af2"/>
              <w:rFonts w:cs="Tahoma"/>
              <w:sz w:val="20"/>
            </w:rPr>
            <w:t xml:space="preserve"> - </w:t>
          </w:r>
          <w:r>
            <w:rPr>
              <w:rStyle w:val="af2"/>
              <w:rFonts w:cs="Tahoma"/>
              <w:sz w:val="20"/>
            </w:rPr>
            <w:fldChar w:fldCharType="begin"/>
          </w:r>
          <w:r>
            <w:rPr>
              <w:rStyle w:val="af2"/>
              <w:rFonts w:cs="Tahoma"/>
              <w:sz w:val="20"/>
            </w:rPr>
            <w:instrText xml:space="preserve"> NUMPAGES </w:instrText>
          </w:r>
          <w:r>
            <w:rPr>
              <w:rStyle w:val="af2"/>
              <w:rFonts w:cs="Tahoma"/>
              <w:sz w:val="20"/>
            </w:rPr>
            <w:fldChar w:fldCharType="separate"/>
          </w:r>
          <w:r>
            <w:rPr>
              <w:rStyle w:val="af2"/>
              <w:rFonts w:cs="Tahoma"/>
              <w:noProof/>
              <w:sz w:val="20"/>
            </w:rPr>
            <w:t>95</w:t>
          </w:r>
          <w:r>
            <w:rPr>
              <w:rStyle w:val="af2"/>
              <w:rFonts w:cs="Tahoma"/>
              <w:sz w:val="20"/>
            </w:rPr>
            <w:fldChar w:fldCharType="end"/>
          </w:r>
        </w:p>
      </w:tc>
    </w:tr>
  </w:tbl>
  <w:p w14:paraId="52D7BFB1" w14:textId="77777777" w:rsidR="00953103" w:rsidRDefault="00953103">
    <w:pPr>
      <w:pStyle w:val="ad"/>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4A0" w:firstRow="1" w:lastRow="0" w:firstColumn="1" w:lastColumn="0" w:noHBand="0" w:noVBand="1"/>
    </w:tblPr>
    <w:tblGrid>
      <w:gridCol w:w="8747"/>
      <w:gridCol w:w="1108"/>
    </w:tblGrid>
    <w:tr w:rsidR="00D9255D" w14:paraId="1BC1BF29" w14:textId="77777777">
      <w:tc>
        <w:tcPr>
          <w:tcW w:w="8747" w:type="dxa"/>
          <w:tcBorders>
            <w:top w:val="single" w:sz="4" w:space="0" w:color="auto"/>
          </w:tcBorders>
        </w:tcPr>
        <w:p w14:paraId="35627727" w14:textId="77777777" w:rsidR="00D9255D" w:rsidRDefault="00D9255D">
          <w:pPr>
            <w:pStyle w:val="ad"/>
            <w:spacing w:after="0"/>
            <w:rPr>
              <w:rStyle w:val="af2"/>
              <w:rFonts w:cs="Tahoma"/>
              <w:sz w:val="20"/>
              <w:lang w:val="el-GR"/>
            </w:rPr>
          </w:pPr>
          <w:r>
            <w:rPr>
              <w:rStyle w:val="af2"/>
              <w:rFonts w:cs="Tahoma"/>
              <w:sz w:val="20"/>
              <w:lang w:val="el-GR"/>
            </w:rPr>
            <w:t xml:space="preserve">Κοινωνία της Πληροφορίας Μ.Α.Ε. </w:t>
          </w:r>
        </w:p>
      </w:tc>
      <w:tc>
        <w:tcPr>
          <w:tcW w:w="1108" w:type="dxa"/>
          <w:tcBorders>
            <w:top w:val="single" w:sz="4" w:space="0" w:color="auto"/>
          </w:tcBorders>
        </w:tcPr>
        <w:p w14:paraId="1D81E884" w14:textId="77777777" w:rsidR="00D9255D" w:rsidRDefault="00D9255D">
          <w:pPr>
            <w:pStyle w:val="ad"/>
            <w:spacing w:after="0"/>
            <w:jc w:val="right"/>
            <w:rPr>
              <w:rStyle w:val="af2"/>
              <w:rFonts w:cs="Tahoma"/>
              <w:sz w:val="20"/>
            </w:rPr>
          </w:pPr>
          <w:r>
            <w:rPr>
              <w:rStyle w:val="af2"/>
              <w:rFonts w:cs="Tahoma"/>
              <w:sz w:val="20"/>
            </w:rPr>
            <w:fldChar w:fldCharType="begin"/>
          </w:r>
          <w:r>
            <w:rPr>
              <w:rStyle w:val="af2"/>
              <w:rFonts w:cs="Tahoma"/>
              <w:sz w:val="20"/>
            </w:rPr>
            <w:instrText xml:space="preserve"> PAGE </w:instrText>
          </w:r>
          <w:r>
            <w:rPr>
              <w:rStyle w:val="af2"/>
              <w:rFonts w:cs="Tahoma"/>
              <w:sz w:val="20"/>
            </w:rPr>
            <w:fldChar w:fldCharType="separate"/>
          </w:r>
          <w:r w:rsidR="002916EC">
            <w:rPr>
              <w:rStyle w:val="af2"/>
              <w:rFonts w:cs="Tahoma"/>
              <w:noProof/>
              <w:sz w:val="20"/>
            </w:rPr>
            <w:t>2</w:t>
          </w:r>
          <w:r>
            <w:rPr>
              <w:rStyle w:val="af2"/>
              <w:rFonts w:cs="Tahoma"/>
              <w:sz w:val="20"/>
            </w:rPr>
            <w:fldChar w:fldCharType="end"/>
          </w:r>
          <w:r>
            <w:rPr>
              <w:rStyle w:val="af2"/>
              <w:rFonts w:cs="Tahoma"/>
              <w:sz w:val="20"/>
            </w:rPr>
            <w:t xml:space="preserve"> - </w:t>
          </w:r>
          <w:r>
            <w:rPr>
              <w:rStyle w:val="af2"/>
              <w:rFonts w:cs="Tahoma"/>
              <w:sz w:val="20"/>
            </w:rPr>
            <w:fldChar w:fldCharType="begin"/>
          </w:r>
          <w:r>
            <w:rPr>
              <w:rStyle w:val="af2"/>
              <w:rFonts w:cs="Tahoma"/>
              <w:sz w:val="20"/>
            </w:rPr>
            <w:instrText xml:space="preserve"> NUMPAGES </w:instrText>
          </w:r>
          <w:r>
            <w:rPr>
              <w:rStyle w:val="af2"/>
              <w:rFonts w:cs="Tahoma"/>
              <w:sz w:val="20"/>
            </w:rPr>
            <w:fldChar w:fldCharType="separate"/>
          </w:r>
          <w:r w:rsidR="002916EC">
            <w:rPr>
              <w:rStyle w:val="af2"/>
              <w:rFonts w:cs="Tahoma"/>
              <w:noProof/>
              <w:sz w:val="20"/>
            </w:rPr>
            <w:t>95</w:t>
          </w:r>
          <w:r>
            <w:rPr>
              <w:rStyle w:val="af2"/>
              <w:rFonts w:cs="Tahoma"/>
              <w:sz w:val="20"/>
            </w:rPr>
            <w:fldChar w:fldCharType="end"/>
          </w:r>
        </w:p>
      </w:tc>
    </w:tr>
  </w:tbl>
  <w:p w14:paraId="72CF4C00" w14:textId="77777777" w:rsidR="00D9255D" w:rsidRDefault="00D9255D">
    <w:pPr>
      <w:pStyle w:val="ad"/>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4A0" w:firstRow="1" w:lastRow="0" w:firstColumn="1" w:lastColumn="0" w:noHBand="0" w:noVBand="1"/>
    </w:tblPr>
    <w:tblGrid>
      <w:gridCol w:w="8747"/>
      <w:gridCol w:w="1108"/>
    </w:tblGrid>
    <w:tr w:rsidR="00C463D5" w14:paraId="5ACA0753" w14:textId="77777777">
      <w:tc>
        <w:tcPr>
          <w:tcW w:w="8747" w:type="dxa"/>
          <w:tcBorders>
            <w:top w:val="single" w:sz="4" w:space="0" w:color="auto"/>
          </w:tcBorders>
        </w:tcPr>
        <w:p w14:paraId="45409D3A" w14:textId="77777777" w:rsidR="00C463D5" w:rsidRDefault="00C463D5">
          <w:pPr>
            <w:pStyle w:val="ad"/>
            <w:spacing w:after="0"/>
            <w:rPr>
              <w:rStyle w:val="af2"/>
              <w:rFonts w:cs="Tahoma"/>
              <w:sz w:val="20"/>
              <w:lang w:val="el-GR"/>
            </w:rPr>
          </w:pPr>
          <w:r>
            <w:rPr>
              <w:rStyle w:val="af2"/>
              <w:rFonts w:cs="Tahoma"/>
              <w:sz w:val="20"/>
              <w:lang w:val="el-GR"/>
            </w:rPr>
            <w:t xml:space="preserve">Κοινωνία της Πληροφορίας Μ.Α.Ε. </w:t>
          </w:r>
        </w:p>
      </w:tc>
      <w:tc>
        <w:tcPr>
          <w:tcW w:w="1108" w:type="dxa"/>
          <w:tcBorders>
            <w:top w:val="single" w:sz="4" w:space="0" w:color="auto"/>
          </w:tcBorders>
        </w:tcPr>
        <w:p w14:paraId="5ADC9196" w14:textId="77777777" w:rsidR="00C463D5" w:rsidRDefault="00C463D5">
          <w:pPr>
            <w:pStyle w:val="ad"/>
            <w:spacing w:after="0"/>
            <w:jc w:val="right"/>
            <w:rPr>
              <w:rStyle w:val="af2"/>
              <w:rFonts w:cs="Tahoma"/>
              <w:sz w:val="20"/>
            </w:rPr>
          </w:pPr>
          <w:r>
            <w:rPr>
              <w:rStyle w:val="af2"/>
              <w:rFonts w:cs="Tahoma"/>
              <w:sz w:val="20"/>
            </w:rPr>
            <w:fldChar w:fldCharType="begin"/>
          </w:r>
          <w:r>
            <w:rPr>
              <w:rStyle w:val="af2"/>
              <w:rFonts w:cs="Tahoma"/>
              <w:sz w:val="20"/>
            </w:rPr>
            <w:instrText xml:space="preserve"> PAGE </w:instrText>
          </w:r>
          <w:r>
            <w:rPr>
              <w:rStyle w:val="af2"/>
              <w:rFonts w:cs="Tahoma"/>
              <w:sz w:val="20"/>
            </w:rPr>
            <w:fldChar w:fldCharType="separate"/>
          </w:r>
          <w:r>
            <w:rPr>
              <w:rStyle w:val="af2"/>
              <w:rFonts w:cs="Tahoma"/>
              <w:noProof/>
              <w:sz w:val="20"/>
            </w:rPr>
            <w:t>1</w:t>
          </w:r>
          <w:r>
            <w:rPr>
              <w:rStyle w:val="af2"/>
              <w:rFonts w:cs="Tahoma"/>
              <w:sz w:val="20"/>
            </w:rPr>
            <w:fldChar w:fldCharType="end"/>
          </w:r>
          <w:r>
            <w:rPr>
              <w:rStyle w:val="af2"/>
              <w:rFonts w:cs="Tahoma"/>
              <w:sz w:val="20"/>
            </w:rPr>
            <w:t xml:space="preserve"> - </w:t>
          </w:r>
          <w:r>
            <w:rPr>
              <w:rStyle w:val="af2"/>
              <w:rFonts w:cs="Tahoma"/>
              <w:sz w:val="20"/>
            </w:rPr>
            <w:fldChar w:fldCharType="begin"/>
          </w:r>
          <w:r>
            <w:rPr>
              <w:rStyle w:val="af2"/>
              <w:rFonts w:cs="Tahoma"/>
              <w:sz w:val="20"/>
            </w:rPr>
            <w:instrText xml:space="preserve"> NUMPAGES </w:instrText>
          </w:r>
          <w:r>
            <w:rPr>
              <w:rStyle w:val="af2"/>
              <w:rFonts w:cs="Tahoma"/>
              <w:sz w:val="20"/>
            </w:rPr>
            <w:fldChar w:fldCharType="separate"/>
          </w:r>
          <w:r>
            <w:rPr>
              <w:rStyle w:val="af2"/>
              <w:rFonts w:cs="Tahoma"/>
              <w:noProof/>
              <w:sz w:val="20"/>
            </w:rPr>
            <w:t>95</w:t>
          </w:r>
          <w:r>
            <w:rPr>
              <w:rStyle w:val="af2"/>
              <w:rFonts w:cs="Tahoma"/>
              <w:sz w:val="20"/>
            </w:rPr>
            <w:fldChar w:fldCharType="end"/>
          </w:r>
        </w:p>
      </w:tc>
    </w:tr>
  </w:tbl>
  <w:p w14:paraId="1387E135" w14:textId="77777777" w:rsidR="00C463D5" w:rsidRDefault="00C463D5">
    <w:pPr>
      <w:pStyle w:val="ad"/>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1C42B" w14:textId="77777777" w:rsidR="00D9255D" w:rsidRDefault="00D9255D">
    <w:pPr>
      <w:pStyle w:val="ad"/>
      <w:spacing w:after="0"/>
      <w:jc w:val="center"/>
      <w:rPr>
        <w:sz w:val="12"/>
        <w:szCs w:val="12"/>
        <w:lang w:val="el-GR"/>
      </w:rPr>
    </w:pPr>
  </w:p>
  <w:tbl>
    <w:tblPr>
      <w:tblW w:w="0" w:type="auto"/>
      <w:tblBorders>
        <w:top w:val="single" w:sz="4" w:space="0" w:color="auto"/>
      </w:tblBorders>
      <w:tblLayout w:type="fixed"/>
      <w:tblLook w:val="04A0" w:firstRow="1" w:lastRow="0" w:firstColumn="1" w:lastColumn="0" w:noHBand="0" w:noVBand="1"/>
    </w:tblPr>
    <w:tblGrid>
      <w:gridCol w:w="8747"/>
      <w:gridCol w:w="1108"/>
    </w:tblGrid>
    <w:tr w:rsidR="00D9255D" w14:paraId="365A5221" w14:textId="77777777">
      <w:tc>
        <w:tcPr>
          <w:tcW w:w="8747" w:type="dxa"/>
          <w:tcBorders>
            <w:top w:val="single" w:sz="4" w:space="0" w:color="auto"/>
          </w:tcBorders>
        </w:tcPr>
        <w:p w14:paraId="190FB530" w14:textId="77777777" w:rsidR="00D9255D" w:rsidRDefault="00D9255D">
          <w:pPr>
            <w:pStyle w:val="ad"/>
            <w:spacing w:after="0"/>
            <w:rPr>
              <w:rStyle w:val="af2"/>
              <w:rFonts w:cs="Tahoma"/>
              <w:sz w:val="20"/>
              <w:lang w:val="el-GR"/>
            </w:rPr>
          </w:pPr>
          <w:r>
            <w:rPr>
              <w:rStyle w:val="af2"/>
              <w:rFonts w:cs="Tahoma"/>
              <w:sz w:val="20"/>
              <w:lang w:val="el-GR"/>
            </w:rPr>
            <w:t xml:space="preserve">Κοινωνία της Πληροφορίας Μ.Α.Ε. </w:t>
          </w:r>
        </w:p>
      </w:tc>
      <w:tc>
        <w:tcPr>
          <w:tcW w:w="1108" w:type="dxa"/>
          <w:tcBorders>
            <w:top w:val="single" w:sz="4" w:space="0" w:color="auto"/>
          </w:tcBorders>
        </w:tcPr>
        <w:p w14:paraId="0AA6A6D1" w14:textId="77777777" w:rsidR="00D9255D" w:rsidRDefault="00D9255D">
          <w:pPr>
            <w:pStyle w:val="ad"/>
            <w:spacing w:after="0"/>
            <w:jc w:val="right"/>
            <w:rPr>
              <w:rStyle w:val="af2"/>
              <w:rFonts w:cs="Tahoma"/>
              <w:sz w:val="20"/>
            </w:rPr>
          </w:pPr>
          <w:r>
            <w:rPr>
              <w:rStyle w:val="af2"/>
              <w:rFonts w:cs="Tahoma"/>
              <w:sz w:val="20"/>
            </w:rPr>
            <w:fldChar w:fldCharType="begin"/>
          </w:r>
          <w:r>
            <w:rPr>
              <w:rStyle w:val="af2"/>
              <w:rFonts w:cs="Tahoma"/>
              <w:sz w:val="20"/>
            </w:rPr>
            <w:instrText xml:space="preserve"> PAGE </w:instrText>
          </w:r>
          <w:r>
            <w:rPr>
              <w:rStyle w:val="af2"/>
              <w:rFonts w:cs="Tahoma"/>
              <w:sz w:val="20"/>
            </w:rPr>
            <w:fldChar w:fldCharType="separate"/>
          </w:r>
          <w:r w:rsidR="002916EC">
            <w:rPr>
              <w:rStyle w:val="af2"/>
              <w:rFonts w:cs="Tahoma"/>
              <w:noProof/>
              <w:sz w:val="20"/>
            </w:rPr>
            <w:t>91</w:t>
          </w:r>
          <w:r>
            <w:rPr>
              <w:rStyle w:val="af2"/>
              <w:rFonts w:cs="Tahoma"/>
              <w:sz w:val="20"/>
            </w:rPr>
            <w:fldChar w:fldCharType="end"/>
          </w:r>
          <w:r>
            <w:rPr>
              <w:rStyle w:val="af2"/>
              <w:rFonts w:cs="Tahoma"/>
              <w:sz w:val="20"/>
            </w:rPr>
            <w:t xml:space="preserve"> - </w:t>
          </w:r>
          <w:r>
            <w:rPr>
              <w:rStyle w:val="af2"/>
              <w:rFonts w:cs="Tahoma"/>
              <w:sz w:val="20"/>
            </w:rPr>
            <w:fldChar w:fldCharType="begin"/>
          </w:r>
          <w:r>
            <w:rPr>
              <w:rStyle w:val="af2"/>
              <w:rFonts w:cs="Tahoma"/>
              <w:sz w:val="20"/>
            </w:rPr>
            <w:instrText xml:space="preserve"> NUMPAGES </w:instrText>
          </w:r>
          <w:r>
            <w:rPr>
              <w:rStyle w:val="af2"/>
              <w:rFonts w:cs="Tahoma"/>
              <w:sz w:val="20"/>
            </w:rPr>
            <w:fldChar w:fldCharType="separate"/>
          </w:r>
          <w:r w:rsidR="002916EC">
            <w:rPr>
              <w:rStyle w:val="af2"/>
              <w:rFonts w:cs="Tahoma"/>
              <w:noProof/>
              <w:sz w:val="20"/>
            </w:rPr>
            <w:t>95</w:t>
          </w:r>
          <w:r>
            <w:rPr>
              <w:rStyle w:val="af2"/>
              <w:rFonts w:cs="Tahoma"/>
              <w:sz w:val="20"/>
            </w:rPr>
            <w:fldChar w:fldCharType="end"/>
          </w:r>
        </w:p>
      </w:tc>
    </w:tr>
  </w:tbl>
  <w:p w14:paraId="420D8A4A" w14:textId="77777777" w:rsidR="00D9255D" w:rsidRDefault="00D9255D">
    <w:pPr>
      <w:pStyle w:val="ad"/>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E8720" w14:textId="77777777" w:rsidR="000507A2" w:rsidRDefault="000507A2">
      <w:pPr>
        <w:spacing w:after="0"/>
      </w:pPr>
      <w:r>
        <w:separator/>
      </w:r>
    </w:p>
  </w:footnote>
  <w:footnote w:type="continuationSeparator" w:id="0">
    <w:p w14:paraId="66651B71" w14:textId="77777777" w:rsidR="000507A2" w:rsidRDefault="000507A2">
      <w:pPr>
        <w:spacing w:after="0"/>
      </w:pPr>
      <w:r>
        <w:continuationSeparator/>
      </w:r>
    </w:p>
  </w:footnote>
  <w:footnote w:type="continuationNotice" w:id="1">
    <w:p w14:paraId="154E9A76" w14:textId="77777777" w:rsidR="000507A2" w:rsidRDefault="000507A2">
      <w:pPr>
        <w:spacing w:after="0"/>
      </w:pPr>
    </w:p>
  </w:footnote>
  <w:footnote w:id="2">
    <w:p w14:paraId="2CDBDDA4" w14:textId="77777777" w:rsidR="00D9255D" w:rsidRDefault="00D9255D">
      <w:pPr>
        <w:pStyle w:val="af"/>
        <w:rPr>
          <w:lang w:val="el-GR"/>
        </w:rPr>
      </w:pPr>
      <w:r>
        <w:rPr>
          <w:rStyle w:val="af6"/>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9D2A1E4" w14:textId="77777777" w:rsidR="00D9255D" w:rsidRDefault="00D9255D">
      <w:pPr>
        <w:pStyle w:val="af"/>
        <w:rPr>
          <w:lang w:val="el-GR"/>
        </w:rPr>
      </w:pPr>
    </w:p>
  </w:footnote>
  <w:footnote w:id="3">
    <w:p w14:paraId="70995BFA" w14:textId="77777777" w:rsidR="00D9255D" w:rsidRDefault="00D9255D">
      <w:pPr>
        <w:pStyle w:val="af"/>
        <w:rPr>
          <w:lang w:val="el-GR"/>
        </w:rPr>
      </w:pPr>
      <w:r>
        <w:rPr>
          <w:rStyle w:val="af6"/>
        </w:rPr>
        <w:footnoteRef/>
      </w:r>
      <w:r>
        <w:rPr>
          <w:lang w:val="el-GR"/>
        </w:rPr>
        <w:tab/>
      </w:r>
      <w:r>
        <w:rPr>
          <w:lang w:val="el-GR" w:bidi="en-US"/>
        </w:rPr>
        <w:t>Α</w:t>
      </w:r>
      <w:r>
        <w:rPr>
          <w:lang w:val="el-GR"/>
        </w:rPr>
        <w:t>πό τις 2-5-2019, παρέχεται η νέα ηλεκτρονική υπηρεσία </w:t>
      </w:r>
      <w:hyperlink r:id="rId1" w:tgtFrame="_blank" w:history="1">
        <w:r>
          <w:rPr>
            <w:rStyle w:val="-0"/>
            <w:lang w:val="el-GR"/>
          </w:rPr>
          <w:t>Promitheus ESPDint </w:t>
        </w:r>
      </w:hyperlink>
      <w:r>
        <w:rPr>
          <w:lang w:val="el-GR"/>
        </w:rPr>
        <w:t>(</w:t>
      </w:r>
      <w:hyperlink r:id="rId2" w:tgtFrame="_blank" w:history="1">
        <w:r>
          <w:rPr>
            <w:rStyle w:val="-0"/>
            <w:lang w:val="el-GR"/>
          </w:rPr>
          <w:t>https://espdint.eprocurement.gov.gr/</w:t>
        </w:r>
      </w:hyperlink>
      <w:r>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Pr>
            <w:rStyle w:val="-0"/>
            <w:lang w:val="el-GR" w:bidi="en-US"/>
          </w:rPr>
          <w:t>www</w:t>
        </w:r>
        <w:r>
          <w:rPr>
            <w:rStyle w:val="-0"/>
            <w:lang w:val="el-GR"/>
          </w:rPr>
          <w:t>.</w:t>
        </w:r>
        <w:r>
          <w:rPr>
            <w:rStyle w:val="-0"/>
            <w:lang w:val="el-GR" w:bidi="en-US"/>
          </w:rPr>
          <w:t>promitheus</w:t>
        </w:r>
        <w:r>
          <w:rPr>
            <w:rStyle w:val="-0"/>
            <w:lang w:val="el-GR"/>
          </w:rPr>
          <w:t>.</w:t>
        </w:r>
        <w:r>
          <w:rPr>
            <w:rStyle w:val="-0"/>
            <w:lang w:val="el-GR" w:bidi="en-US"/>
          </w:rPr>
          <w:t>gov</w:t>
        </w:r>
        <w:r>
          <w:rPr>
            <w:rStyle w:val="-0"/>
            <w:lang w:val="el-GR"/>
          </w:rPr>
          <w:t>.</w:t>
        </w:r>
        <w:r>
          <w:rPr>
            <w:rStyle w:val="-0"/>
            <w:lang w:val="el-GR" w:bidi="en-US"/>
          </w:rPr>
          <w:t>gr</w:t>
        </w:r>
      </w:hyperlink>
      <w:r>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hyperlink r:id="rId4" w:history="1">
        <w:r>
          <w:rPr>
            <w:rStyle w:val="-0"/>
            <w:lang w:val="el-GR"/>
          </w:rPr>
          <w:t>https://eur-lex.europa.eu/legal-content/EL/TXT/HTML/?uri=CELEX:32016R0007R(01)&amp;from=EL</w:t>
        </w:r>
      </w:hyperlink>
      <w:r>
        <w:rPr>
          <w:lang w:val="el-GR"/>
        </w:rPr>
        <w:t xml:space="preserve">  </w:t>
      </w:r>
    </w:p>
  </w:footnote>
  <w:footnote w:id="4">
    <w:p w14:paraId="466A6FD8" w14:textId="77777777" w:rsidR="00D9255D" w:rsidRDefault="00D9255D">
      <w:pPr>
        <w:pStyle w:val="af"/>
        <w:rPr>
          <w:lang w:val="el-GR"/>
        </w:rPr>
      </w:pPr>
      <w:r>
        <w:rPr>
          <w:rStyle w:val="ae"/>
        </w:rPr>
        <w:footnoteRef/>
      </w:r>
      <w:r>
        <w:rPr>
          <w:lang w:val="el-GR"/>
        </w:rPr>
        <w:t xml:space="preserve">      </w:t>
      </w:r>
      <w:r>
        <w:rPr>
          <w:lang w:val="el-GR"/>
        </w:rPr>
        <w:t>Άρθρο 13 παρ. 1.4 και 1.5 της Κ.Υ.Α. ΕΣΗΔΗΣ Προμήθειες και Υπηρεσίες</w:t>
      </w:r>
    </w:p>
  </w:footnote>
  <w:footnote w:id="5">
    <w:p w14:paraId="7C518C34" w14:textId="77777777" w:rsidR="00D9255D" w:rsidRDefault="00D9255D">
      <w:pPr>
        <w:pStyle w:val="af"/>
        <w:ind w:left="426" w:hanging="426"/>
        <w:rPr>
          <w:lang w:val="el-GR"/>
        </w:rPr>
      </w:pPr>
      <w:r>
        <w:rPr>
          <w:rStyle w:val="ae"/>
        </w:rPr>
        <w:footnoteRef/>
      </w:r>
      <w:r>
        <w:rPr>
          <w:lang w:val="el-GR"/>
        </w:rPr>
        <w:t xml:space="preserve">     </w:t>
      </w:r>
      <w:r>
        <w:rPr>
          <w:lang w:val="el-GR"/>
        </w:rPr>
        <w:t xml:space="preserve">Άρθρο 100, παρ. 6 του ν. 4412/2016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D38AE" w14:textId="77777777" w:rsidR="00953103" w:rsidRDefault="00953103">
    <w:pPr>
      <w:pStyle w:val="af0"/>
      <w:pBdr>
        <w:bottom w:val="single" w:sz="4" w:space="1" w:color="auto"/>
      </w:pBdr>
      <w:rPr>
        <w:i/>
        <w:iCs/>
        <w:sz w:val="20"/>
        <w:lang w:val="el-GR"/>
      </w:rPr>
    </w:pPr>
    <w:r>
      <w:rPr>
        <w:i/>
        <w:iCs/>
        <w:sz w:val="20"/>
        <w:lang w:val="el-GR"/>
      </w:rPr>
      <w:t>Διακήρυξη Ηλεκτρονικού Ανοικτού Διεθνούς Άνω των Ορίων Διαγωνισμού για το Έργο «Κέντρα Λήψης Βιομετρικών Δεδομένων του Υπουργείου Μετανάστευσης και Ασύλου»</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4AE70" w14:textId="77777777" w:rsidR="00D9255D" w:rsidRDefault="00D9255D">
    <w:pPr>
      <w:pStyle w:val="af0"/>
      <w:pBdr>
        <w:bottom w:val="single" w:sz="4" w:space="1" w:color="auto"/>
      </w:pBdr>
      <w:rPr>
        <w:i/>
        <w:iCs/>
        <w:sz w:val="20"/>
        <w:lang w:val="el-GR"/>
      </w:rPr>
    </w:pPr>
    <w:r>
      <w:rPr>
        <w:i/>
        <w:iCs/>
        <w:sz w:val="20"/>
        <w:lang w:val="el-GR"/>
      </w:rPr>
      <w:t>Διακήρυξη Ηλεκτρονικού Ανοικτού Διεθνούς Άνω των Ορίων Διαγωνισμού για το Έργο «Κέντρα Λήψης Βιομετρικών Δεδομένων του Υπουργείου Μετανάστευσης και Ασύλου»</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02131" w14:textId="77777777" w:rsidR="00D9255D" w:rsidRDefault="00D9255D">
    <w:pPr>
      <w:pStyle w:val="af0"/>
      <w:pBdr>
        <w:bottom w:val="single" w:sz="4" w:space="1" w:color="auto"/>
      </w:pBdr>
      <w:rPr>
        <w:i/>
        <w:iCs/>
        <w:sz w:val="20"/>
        <w:lang w:val="el-GR"/>
      </w:rPr>
    </w:pPr>
    <w:r>
      <w:rPr>
        <w:i/>
        <w:iCs/>
        <w:sz w:val="20"/>
        <w:lang w:val="el-GR"/>
      </w:rPr>
      <w:t>Διακήρυξη Ηλεκτρονικού Ανοικτού Διεθνούς Άνω των Ορίων Διαγωνισμού για το Έργο «Κέντρα Λήψης Βιομετρικών Δεδομένων του Υπουργείου Μετανάστευσης και Ασύλου»</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D012A" w14:textId="77777777" w:rsidR="00D9255D" w:rsidRDefault="00D9255D">
    <w:pPr>
      <w:pStyle w:val="af0"/>
      <w:pBdr>
        <w:bottom w:val="single" w:sz="4" w:space="1" w:color="auto"/>
      </w:pBdr>
      <w:rPr>
        <w:i/>
        <w:iCs/>
        <w:sz w:val="20"/>
        <w:lang w:val="el-GR"/>
      </w:rPr>
    </w:pPr>
    <w:r>
      <w:rPr>
        <w:i/>
        <w:iCs/>
        <w:sz w:val="20"/>
        <w:lang w:val="el-GR"/>
      </w:rPr>
      <w:t>Διακήρυξη Ηλεκτρονικού Ανοικτού Διεθνούς Άνω των Ορίων Διαγωνισμού για το Έργο «Κέντρα Λήψης Βιομετρικών Δεδομένων του Υπουργείου Μετανάστευσης και Ασύλου»</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5DF4" w14:textId="3B6CA8BC" w:rsidR="00D9255D" w:rsidRDefault="00D9255D">
    <w:pPr>
      <w:pStyle w:val="af0"/>
      <w:pBdr>
        <w:bottom w:val="single" w:sz="4" w:space="1" w:color="auto"/>
      </w:pBdr>
      <w:rPr>
        <w:lang w:val="el-GR"/>
      </w:rPr>
    </w:pPr>
    <w:r>
      <w:rPr>
        <w:i/>
        <w:iCs/>
        <w:sz w:val="20"/>
        <w:lang w:val="el-GR"/>
      </w:rPr>
      <w:t xml:space="preserve">Διακήρυξη Ηλεκτρονικού Ανοικτού </w:t>
    </w:r>
    <w:r w:rsidRPr="00F01232">
      <w:rPr>
        <w:i/>
        <w:iCs/>
        <w:sz w:val="20"/>
        <w:lang w:val="el-GR"/>
      </w:rPr>
      <w:t>Διεθνούς Άνω των Ορίων Διαγωνισμού για το Έργο «</w:t>
    </w:r>
    <w:r w:rsidR="00F01232" w:rsidRPr="00F01232">
      <w:rPr>
        <w:i/>
        <w:iCs/>
        <w:sz w:val="20"/>
        <w:lang w:val="el-GR"/>
      </w:rPr>
      <w:t>Κέντρα Λήψης Βιομετρικών Δεδομένων του Υπουργείου Μετανάστευσης</w:t>
    </w:r>
    <w:r w:rsidR="00F01232">
      <w:rPr>
        <w:i/>
        <w:iCs/>
        <w:sz w:val="20"/>
        <w:lang w:val="el-GR"/>
      </w:rPr>
      <w:t xml:space="preserve"> και Ασύλου</w:t>
    </w:r>
    <w:r>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lvl w:ilvl="0">
      <w:start w:val="1"/>
      <w:numFmt w:val="bullet"/>
      <w:pStyle w:val="21"/>
      <w:lvlText w:val=""/>
      <w:lvlJc w:val="left"/>
      <w:pPr>
        <w:tabs>
          <w:tab w:val="left" w:pos="643"/>
        </w:tabs>
        <w:ind w:left="643" w:hanging="360"/>
      </w:pPr>
      <w:rPr>
        <w:rFonts w:ascii="Symbol" w:hAnsi="Symbol" w:cs="Symbol"/>
        <w:lang w:val="el-GR"/>
      </w:rPr>
    </w:lvl>
  </w:abstractNum>
  <w:abstractNum w:abstractNumId="2" w15:restartNumberingAfterBreak="0">
    <w:nsid w:val="00000005"/>
    <w:multiLevelType w:val="singleLevel"/>
    <w:tmpl w:val="00000005"/>
    <w:lvl w:ilvl="0">
      <w:start w:val="1"/>
      <w:numFmt w:val="bullet"/>
      <w:pStyle w:val="Bullet"/>
      <w:lvlText w:val=""/>
      <w:lvlJc w:val="left"/>
      <w:pPr>
        <w:tabs>
          <w:tab w:val="left"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lvl w:ilvl="0">
      <w:start w:val="1"/>
      <w:numFmt w:val="bullet"/>
      <w:lvlText w:val=""/>
      <w:lvlJc w:val="left"/>
      <w:pPr>
        <w:tabs>
          <w:tab w:val="left"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A"/>
    <w:multiLevelType w:val="multilevel"/>
    <w:tmpl w:val="0000000A"/>
    <w:lvl w:ilvl="0">
      <w:start w:val="1"/>
      <w:numFmt w:val="bullet"/>
      <w:lvlText w:val=""/>
      <w:lvlJc w:val="left"/>
      <w:pPr>
        <w:tabs>
          <w:tab w:val="left" w:pos="720"/>
        </w:tabs>
        <w:ind w:left="720" w:hanging="360"/>
      </w:pPr>
      <w:rPr>
        <w:rFonts w:ascii="Symbol" w:hAnsi="Symbol" w:cs="OpenSymbol"/>
        <w:color w:val="5B9BD5"/>
      </w:rPr>
    </w:lvl>
    <w:lvl w:ilvl="1">
      <w:start w:val="1"/>
      <w:numFmt w:val="bullet"/>
      <w:lvlText w:val=""/>
      <w:lvlJc w:val="left"/>
      <w:pPr>
        <w:tabs>
          <w:tab w:val="left" w:pos="1080"/>
        </w:tabs>
        <w:ind w:left="1080" w:hanging="360"/>
      </w:pPr>
      <w:rPr>
        <w:rFonts w:ascii="Symbol" w:hAnsi="Symbol" w:cs="OpenSymbol"/>
        <w:color w:val="5B9BD5"/>
      </w:rPr>
    </w:lvl>
    <w:lvl w:ilvl="2">
      <w:start w:val="1"/>
      <w:numFmt w:val="bullet"/>
      <w:lvlText w:val=""/>
      <w:lvlJc w:val="left"/>
      <w:pPr>
        <w:tabs>
          <w:tab w:val="left" w:pos="1440"/>
        </w:tabs>
        <w:ind w:left="1440" w:hanging="360"/>
      </w:pPr>
      <w:rPr>
        <w:rFonts w:ascii="Symbol" w:hAnsi="Symbol" w:cs="OpenSymbol"/>
        <w:color w:val="5B9BD5"/>
      </w:rPr>
    </w:lvl>
    <w:lvl w:ilvl="3">
      <w:start w:val="1"/>
      <w:numFmt w:val="bullet"/>
      <w:lvlText w:val=""/>
      <w:lvlJc w:val="left"/>
      <w:pPr>
        <w:tabs>
          <w:tab w:val="left" w:pos="1800"/>
        </w:tabs>
        <w:ind w:left="1800" w:hanging="360"/>
      </w:pPr>
      <w:rPr>
        <w:rFonts w:ascii="Symbol" w:hAnsi="Symbol" w:cs="OpenSymbol"/>
        <w:color w:val="5B9BD5"/>
      </w:rPr>
    </w:lvl>
    <w:lvl w:ilvl="4">
      <w:start w:val="1"/>
      <w:numFmt w:val="bullet"/>
      <w:lvlText w:val=""/>
      <w:lvlJc w:val="left"/>
      <w:pPr>
        <w:tabs>
          <w:tab w:val="left" w:pos="2160"/>
        </w:tabs>
        <w:ind w:left="2160" w:hanging="360"/>
      </w:pPr>
      <w:rPr>
        <w:rFonts w:ascii="Symbol" w:hAnsi="Symbol" w:cs="OpenSymbol"/>
        <w:color w:val="5B9BD5"/>
      </w:rPr>
    </w:lvl>
    <w:lvl w:ilvl="5">
      <w:start w:val="1"/>
      <w:numFmt w:val="bullet"/>
      <w:lvlText w:val=""/>
      <w:lvlJc w:val="left"/>
      <w:pPr>
        <w:tabs>
          <w:tab w:val="left" w:pos="2520"/>
        </w:tabs>
        <w:ind w:left="2520" w:hanging="360"/>
      </w:pPr>
      <w:rPr>
        <w:rFonts w:ascii="Symbol" w:hAnsi="Symbol" w:cs="OpenSymbol"/>
        <w:color w:val="5B9BD5"/>
      </w:rPr>
    </w:lvl>
    <w:lvl w:ilvl="6">
      <w:start w:val="1"/>
      <w:numFmt w:val="bullet"/>
      <w:lvlText w:val=""/>
      <w:lvlJc w:val="left"/>
      <w:pPr>
        <w:tabs>
          <w:tab w:val="left" w:pos="2880"/>
        </w:tabs>
        <w:ind w:left="2880" w:hanging="360"/>
      </w:pPr>
      <w:rPr>
        <w:rFonts w:ascii="Symbol" w:hAnsi="Symbol" w:cs="OpenSymbol"/>
        <w:color w:val="5B9BD5"/>
      </w:rPr>
    </w:lvl>
    <w:lvl w:ilvl="7">
      <w:start w:val="1"/>
      <w:numFmt w:val="bullet"/>
      <w:lvlText w:val=""/>
      <w:lvlJc w:val="left"/>
      <w:pPr>
        <w:tabs>
          <w:tab w:val="left" w:pos="3240"/>
        </w:tabs>
        <w:ind w:left="3240" w:hanging="360"/>
      </w:pPr>
      <w:rPr>
        <w:rFonts w:ascii="Symbol" w:hAnsi="Symbol" w:cs="OpenSymbol"/>
        <w:color w:val="5B9BD5"/>
      </w:rPr>
    </w:lvl>
    <w:lvl w:ilvl="8">
      <w:start w:val="1"/>
      <w:numFmt w:val="bullet"/>
      <w:lvlText w:val=""/>
      <w:lvlJc w:val="left"/>
      <w:pPr>
        <w:tabs>
          <w:tab w:val="left" w:pos="3600"/>
        </w:tabs>
        <w:ind w:left="3600" w:hanging="360"/>
      </w:pPr>
      <w:rPr>
        <w:rFonts w:ascii="Symbol" w:hAnsi="Symbol" w:cs="OpenSymbol"/>
        <w:color w:val="5B9BD5"/>
      </w:rPr>
    </w:lvl>
  </w:abstractNum>
  <w:abstractNum w:abstractNumId="5" w15:restartNumberingAfterBreak="0">
    <w:nsid w:val="0000000B"/>
    <w:multiLevelType w:val="singleLevel"/>
    <w:tmpl w:val="0000000B"/>
    <w:lvl w:ilvl="0">
      <w:start w:val="1"/>
      <w:numFmt w:val="bullet"/>
      <w:lvlText w:val="­"/>
      <w:lvlJc w:val="left"/>
      <w:pPr>
        <w:tabs>
          <w:tab w:val="left" w:pos="0"/>
        </w:tabs>
        <w:ind w:left="720" w:hanging="360"/>
      </w:pPr>
      <w:rPr>
        <w:rFonts w:ascii="Angsana New" w:hAnsi="Angsana New" w:cs="Angsana New" w:hint="default"/>
        <w:color w:val="000000"/>
        <w:kern w:val="1"/>
        <w:szCs w:val="22"/>
        <w:shd w:val="clear" w:color="auto" w:fill="FFFFFF"/>
        <w:lang w:val="el-GR"/>
      </w:rPr>
    </w:lvl>
  </w:abstractNum>
  <w:abstractNum w:abstractNumId="6" w15:restartNumberingAfterBreak="0">
    <w:nsid w:val="05C45D73"/>
    <w:multiLevelType w:val="multilevel"/>
    <w:tmpl w:val="05C45D73"/>
    <w:lvl w:ilvl="0">
      <w:start w:val="1"/>
      <w:numFmt w:val="bullet"/>
      <w:lvlText w:val="-"/>
      <w:lvlJc w:val="left"/>
      <w:pPr>
        <w:tabs>
          <w:tab w:val="left" w:pos="360"/>
        </w:tabs>
        <w:ind w:left="360" w:hanging="360"/>
      </w:pPr>
      <w:rPr>
        <w:rFonts w:ascii="Tahoma" w:hAnsi="Tahoma" w:hint="default"/>
      </w:rPr>
    </w:lvl>
    <w:lvl w:ilvl="1">
      <w:start w:val="1"/>
      <w:numFmt w:val="bullet"/>
      <w:lvlText w:val="-"/>
      <w:lvlJc w:val="left"/>
      <w:pPr>
        <w:tabs>
          <w:tab w:val="left" w:pos="1440"/>
        </w:tabs>
        <w:ind w:left="1440" w:hanging="360"/>
      </w:pPr>
      <w:rPr>
        <w:rFonts w:ascii="Tahoma" w:hAnsi="Tahoma"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15:restartNumberingAfterBreak="0">
    <w:nsid w:val="0A6325D0"/>
    <w:multiLevelType w:val="multilevel"/>
    <w:tmpl w:val="0A6325D0"/>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2340E9D"/>
    <w:multiLevelType w:val="multilevel"/>
    <w:tmpl w:val="12340E9D"/>
    <w:lvl w:ilvl="0">
      <w:start w:val="1"/>
      <w:numFmt w:val="decimal"/>
      <w:lvlText w:val="%1."/>
      <w:lvlJc w:val="left"/>
      <w:rPr>
        <w:rFonts w:ascii="Tahoma" w:hAnsi="Tahoma" w:cs="Tahoma" w:hint="default"/>
        <w:b/>
        <w:bCs w:val="0"/>
        <w:i w:val="0"/>
        <w:iCs w:val="0"/>
        <w:caps w:val="0"/>
        <w:smallCaps w:val="0"/>
        <w:strike w:val="0"/>
        <w:dstrike w:val="0"/>
        <w:vanish w:val="0"/>
        <w:color w:val="333399"/>
        <w:spacing w:val="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43B5FB6"/>
    <w:multiLevelType w:val="multilevel"/>
    <w:tmpl w:val="143B5FB6"/>
    <w:lvl w:ilvl="0">
      <w:start w:val="1"/>
      <w:numFmt w:val="bullet"/>
      <w:lvlText w:val="-"/>
      <w:lvlJc w:val="left"/>
      <w:pPr>
        <w:tabs>
          <w:tab w:val="left" w:pos="420"/>
        </w:tabs>
        <w:ind w:left="420" w:hanging="360"/>
      </w:pPr>
      <w:rPr>
        <w:rFonts w:ascii="Tahoma" w:hAnsi="Tahoma"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15:restartNumberingAfterBreak="0">
    <w:nsid w:val="17EB49A0"/>
    <w:multiLevelType w:val="multilevel"/>
    <w:tmpl w:val="17EB4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0D3891"/>
    <w:multiLevelType w:val="multilevel"/>
    <w:tmpl w:val="1D0D3891"/>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2F13858"/>
    <w:multiLevelType w:val="multilevel"/>
    <w:tmpl w:val="22F138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A21E03"/>
    <w:multiLevelType w:val="hybridMultilevel"/>
    <w:tmpl w:val="3F3E7ABC"/>
    <w:lvl w:ilvl="0" w:tplc="1762552E">
      <w:start w:val="1"/>
      <w:numFmt w:val="decimal"/>
      <w:lvlText w:val="%1."/>
      <w:lvlJc w:val="left"/>
      <w:pPr>
        <w:ind w:left="351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295D55"/>
    <w:multiLevelType w:val="multilevel"/>
    <w:tmpl w:val="2C295D55"/>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CD3595E"/>
    <w:multiLevelType w:val="multilevel"/>
    <w:tmpl w:val="DF1A85E4"/>
    <w:lvl w:ilvl="0">
      <w:start w:val="1"/>
      <w:numFmt w:val="decimal"/>
      <w:pStyle w:val="1"/>
      <w:lvlText w:val="%1."/>
      <w:lvlJc w:val="left"/>
      <w:rPr>
        <w:rFonts w:ascii="Tahoma" w:hAnsi="Tahoma" w:cs="Tahoma" w:hint="default"/>
        <w:b/>
        <w:bCs w:val="0"/>
        <w:i w:val="0"/>
        <w:iCs w:val="0"/>
        <w:caps w:val="0"/>
        <w:smallCaps w:val="0"/>
        <w:strike w:val="0"/>
        <w:dstrike w:val="0"/>
        <w:vanish w:val="0"/>
        <w:color w:val="333399"/>
        <w:spacing w:val="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1044" w:hanging="864"/>
      </w:pPr>
      <w:rPr>
        <w:rFonts w:ascii="Tahoma" w:hAnsi="Tahoma" w:cs="Tahoma" w:hint="default"/>
        <w:color w:val="002060"/>
      </w:rPr>
    </w:lvl>
    <w:lvl w:ilvl="4">
      <w:start w:val="1"/>
      <w:numFmt w:val="decimal"/>
      <w:pStyle w:val="5"/>
      <w:lvlText w:val="%1.%2.%3.%4.%5"/>
      <w:lvlJc w:val="left"/>
      <w:rPr>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15:restartNumberingAfterBreak="0">
    <w:nsid w:val="2E1C22ED"/>
    <w:multiLevelType w:val="multilevel"/>
    <w:tmpl w:val="2E1C22ED"/>
    <w:lvl w:ilvl="0">
      <w:start w:val="1"/>
      <w:numFmt w:val="decimal"/>
      <w:lvlText w:val="%1)"/>
      <w:lvlJc w:val="left"/>
      <w:pPr>
        <w:ind w:left="360" w:hanging="360"/>
      </w:pPr>
      <w:rPr>
        <w:rFonts w:hint="default"/>
        <w:i w:val="0"/>
        <w:iCs w:val="0"/>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EF65C42"/>
    <w:multiLevelType w:val="multilevel"/>
    <w:tmpl w:val="2EF65C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1FF3BB7"/>
    <w:multiLevelType w:val="multilevel"/>
    <w:tmpl w:val="31FF3BB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0C5048D"/>
    <w:multiLevelType w:val="multilevel"/>
    <w:tmpl w:val="40C5048D"/>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1" w15:restartNumberingAfterBreak="0">
    <w:nsid w:val="412C741B"/>
    <w:multiLevelType w:val="multilevel"/>
    <w:tmpl w:val="412C741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920152A"/>
    <w:multiLevelType w:val="multilevel"/>
    <w:tmpl w:val="492015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A904B1F"/>
    <w:multiLevelType w:val="multilevel"/>
    <w:tmpl w:val="4A904B1F"/>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4BD85264"/>
    <w:multiLevelType w:val="multilevel"/>
    <w:tmpl w:val="4BD85264"/>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5" w15:restartNumberingAfterBreak="0">
    <w:nsid w:val="4C871F38"/>
    <w:multiLevelType w:val="multilevel"/>
    <w:tmpl w:val="4C871F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D015F36"/>
    <w:multiLevelType w:val="multilevel"/>
    <w:tmpl w:val="4D015F36"/>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7" w15:restartNumberingAfterBreak="0">
    <w:nsid w:val="4F261BF8"/>
    <w:multiLevelType w:val="multilevel"/>
    <w:tmpl w:val="4F261BF8"/>
    <w:lvl w:ilvl="0">
      <w:start w:val="56"/>
      <w:numFmt w:val="bullet"/>
      <w:lvlText w:val="-"/>
      <w:lvlJc w:val="left"/>
      <w:pPr>
        <w:ind w:left="720" w:hanging="360"/>
      </w:pPr>
      <w:rPr>
        <w:rFonts w:ascii="Tahoma" w:eastAsia="Times New Roman" w:hAnsi="Tahoma" w:cs="Tahoma" w:hint="default"/>
        <w:b w:val="0"/>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0842730"/>
    <w:multiLevelType w:val="multilevel"/>
    <w:tmpl w:val="50842730"/>
    <w:lvl w:ilvl="0">
      <w:start w:val="1"/>
      <w:numFmt w:val="bullet"/>
      <w:lvlText w:val=""/>
      <w:lvlJc w:val="left"/>
      <w:pPr>
        <w:tabs>
          <w:tab w:val="left" w:pos="360"/>
        </w:tabs>
        <w:ind w:left="360" w:hanging="360"/>
      </w:pPr>
      <w:rPr>
        <w:rFonts w:ascii="Symbol" w:hAnsi="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decimal"/>
      <w:lvlText w:val="%3."/>
      <w:lvlJc w:val="left"/>
      <w:pPr>
        <w:tabs>
          <w:tab w:val="left" w:pos="2160"/>
        </w:tabs>
        <w:ind w:left="2160" w:hanging="360"/>
      </w:pPr>
      <w:rPr>
        <w:sz w:val="20"/>
        <w:szCs w:val="20"/>
      </w:rPr>
    </w:lvl>
    <w:lvl w:ilvl="3">
      <w:start w:val="1"/>
      <w:numFmt w:val="bullet"/>
      <w:lvlText w:val="o"/>
      <w:lvlJc w:val="left"/>
      <w:pPr>
        <w:tabs>
          <w:tab w:val="left" w:pos="2880"/>
        </w:tabs>
        <w:ind w:left="2880" w:hanging="360"/>
      </w:pPr>
      <w:rPr>
        <w:rFonts w:ascii="Courier New" w:hAnsi="Courier New" w:cs="Times New Roman" w:hint="default"/>
        <w:sz w:val="16"/>
        <w:szCs w:val="16"/>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50C7377F"/>
    <w:multiLevelType w:val="hybridMultilevel"/>
    <w:tmpl w:val="6F72C0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2E14F24"/>
    <w:multiLevelType w:val="multilevel"/>
    <w:tmpl w:val="52E14F24"/>
    <w:lvl w:ilvl="0">
      <w:start w:val="1"/>
      <w:numFmt w:val="bullet"/>
      <w:lvlText w:val="-"/>
      <w:lvlJc w:val="left"/>
      <w:pPr>
        <w:tabs>
          <w:tab w:val="left" w:pos="420"/>
        </w:tabs>
        <w:ind w:left="420" w:hanging="360"/>
      </w:pPr>
      <w:rPr>
        <w:rFonts w:ascii="Tahoma" w:hAnsi="Tahoma"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534F349E"/>
    <w:multiLevelType w:val="multilevel"/>
    <w:tmpl w:val="534F34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E23976"/>
    <w:multiLevelType w:val="multilevel"/>
    <w:tmpl w:val="5FE239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0933C74"/>
    <w:multiLevelType w:val="hybridMultilevel"/>
    <w:tmpl w:val="99FCE6C0"/>
    <w:lvl w:ilvl="0" w:tplc="1346C858">
      <w:start w:val="1"/>
      <w:numFmt w:val="decimal"/>
      <w:lvlText w:val="%1."/>
      <w:lvlJc w:val="left"/>
      <w:pPr>
        <w:ind w:left="502" w:hanging="360"/>
      </w:pPr>
      <w:rPr>
        <w:rFonts w:ascii="Tahoma" w:hAnsi="Tahoma" w:cs="Tahoma" w:hint="default"/>
        <w:b w:val="0"/>
        <w:bCs/>
        <w:sz w:val="22"/>
        <w:szCs w:val="22"/>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35" w15:restartNumberingAfterBreak="0">
    <w:nsid w:val="681125D1"/>
    <w:multiLevelType w:val="multilevel"/>
    <w:tmpl w:val="681125D1"/>
    <w:lvl w:ilvl="0">
      <w:numFmt w:val="bullet"/>
      <w:lvlText w:val="•"/>
      <w:lvlJc w:val="left"/>
      <w:pPr>
        <w:ind w:left="720" w:hanging="720"/>
      </w:pPr>
      <w:rPr>
        <w:rFonts w:ascii="Tahoma" w:eastAsia="Times New Roman" w:hAnsi="Tahoma" w:cs="Tahoma"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6" w15:restartNumberingAfterBreak="0">
    <w:nsid w:val="6B295146"/>
    <w:multiLevelType w:val="multilevel"/>
    <w:tmpl w:val="6B295146"/>
    <w:lvl w:ilvl="0">
      <w:start w:val="1"/>
      <w:numFmt w:val="decimal"/>
      <w:lvlText w:val="%1."/>
      <w:lvlJc w:val="left"/>
      <w:pPr>
        <w:tabs>
          <w:tab w:val="left" w:pos="360"/>
        </w:tabs>
        <w:ind w:left="360" w:hanging="360"/>
      </w:pPr>
      <w:rPr>
        <w:rFont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7" w15:restartNumberingAfterBreak="0">
    <w:nsid w:val="6E3A7BB1"/>
    <w:multiLevelType w:val="multilevel"/>
    <w:tmpl w:val="6E3A7BB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0C44F71"/>
    <w:multiLevelType w:val="multilevel"/>
    <w:tmpl w:val="70C44F7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48A2DD5"/>
    <w:multiLevelType w:val="multilevel"/>
    <w:tmpl w:val="748A2DD5"/>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0" w15:restartNumberingAfterBreak="0">
    <w:nsid w:val="75FA4780"/>
    <w:multiLevelType w:val="multilevel"/>
    <w:tmpl w:val="75FA4780"/>
    <w:lvl w:ilvl="0">
      <w:start w:val="3"/>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7D4A666F"/>
    <w:multiLevelType w:val="multilevel"/>
    <w:tmpl w:val="7D4A666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F87238F"/>
    <w:multiLevelType w:val="multilevel"/>
    <w:tmpl w:val="7F87238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779642757">
    <w:abstractNumId w:val="16"/>
  </w:num>
  <w:num w:numId="2" w16cid:durableId="962035657">
    <w:abstractNumId w:val="2"/>
  </w:num>
  <w:num w:numId="3" w16cid:durableId="631322733">
    <w:abstractNumId w:val="1"/>
  </w:num>
  <w:num w:numId="4" w16cid:durableId="1951551059">
    <w:abstractNumId w:val="27"/>
  </w:num>
  <w:num w:numId="5" w16cid:durableId="1098597217">
    <w:abstractNumId w:val="8"/>
  </w:num>
  <w:num w:numId="6" w16cid:durableId="8001947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2433268">
    <w:abstractNumId w:val="3"/>
  </w:num>
  <w:num w:numId="8" w16cid:durableId="1984188577">
    <w:abstractNumId w:val="37"/>
  </w:num>
  <w:num w:numId="9" w16cid:durableId="1859538719">
    <w:abstractNumId w:val="42"/>
  </w:num>
  <w:num w:numId="10" w16cid:durableId="238251382">
    <w:abstractNumId w:val="31"/>
  </w:num>
  <w:num w:numId="11" w16cid:durableId="1076126439">
    <w:abstractNumId w:val="6"/>
  </w:num>
  <w:num w:numId="12" w16cid:durableId="92287875">
    <w:abstractNumId w:val="30"/>
  </w:num>
  <w:num w:numId="13" w16cid:durableId="1516000690">
    <w:abstractNumId w:val="22"/>
  </w:num>
  <w:num w:numId="14" w16cid:durableId="1403795963">
    <w:abstractNumId w:val="5"/>
  </w:num>
  <w:num w:numId="15" w16cid:durableId="1632710252">
    <w:abstractNumId w:val="36"/>
  </w:num>
  <w:num w:numId="16" w16cid:durableId="1152403703">
    <w:abstractNumId w:val="39"/>
  </w:num>
  <w:num w:numId="17" w16cid:durableId="757291215">
    <w:abstractNumId w:val="21"/>
  </w:num>
  <w:num w:numId="18" w16cid:durableId="1462117639">
    <w:abstractNumId w:val="9"/>
  </w:num>
  <w:num w:numId="19" w16cid:durableId="552543106">
    <w:abstractNumId w:val="38"/>
  </w:num>
  <w:num w:numId="20" w16cid:durableId="1873955513">
    <w:abstractNumId w:val="15"/>
  </w:num>
  <w:num w:numId="21" w16cid:durableId="142279758">
    <w:abstractNumId w:val="4"/>
  </w:num>
  <w:num w:numId="22" w16cid:durableId="1477070866">
    <w:abstractNumId w:val="7"/>
  </w:num>
  <w:num w:numId="23" w16cid:durableId="1274438893">
    <w:abstractNumId w:val="17"/>
  </w:num>
  <w:num w:numId="24" w16cid:durableId="302741035">
    <w:abstractNumId w:val="23"/>
  </w:num>
  <w:num w:numId="25" w16cid:durableId="1567646957">
    <w:abstractNumId w:val="24"/>
  </w:num>
  <w:num w:numId="26" w16cid:durableId="1870600523">
    <w:abstractNumId w:val="35"/>
  </w:num>
  <w:num w:numId="27" w16cid:durableId="1317683001">
    <w:abstractNumId w:val="40"/>
  </w:num>
  <w:num w:numId="28" w16cid:durableId="887647119">
    <w:abstractNumId w:val="28"/>
    <w:lvlOverride w:ilvl="0"/>
    <w:lvlOverride w:ilvl="1"/>
    <w:lvlOverride w:ilvl="2">
      <w:startOverride w:val="1"/>
    </w:lvlOverride>
  </w:num>
  <w:num w:numId="29" w16cid:durableId="1600328584">
    <w:abstractNumId w:val="19"/>
  </w:num>
  <w:num w:numId="30" w16cid:durableId="1874077747">
    <w:abstractNumId w:val="25"/>
  </w:num>
  <w:num w:numId="31" w16cid:durableId="1344817194">
    <w:abstractNumId w:val="41"/>
  </w:num>
  <w:num w:numId="32" w16cid:durableId="285935990">
    <w:abstractNumId w:val="33"/>
  </w:num>
  <w:num w:numId="33" w16cid:durableId="1518674">
    <w:abstractNumId w:val="18"/>
  </w:num>
  <w:num w:numId="34" w16cid:durableId="1835489006">
    <w:abstractNumId w:val="26"/>
  </w:num>
  <w:num w:numId="35" w16cid:durableId="1643120720">
    <w:abstractNumId w:val="10"/>
  </w:num>
  <w:num w:numId="36" w16cid:durableId="1273240573">
    <w:abstractNumId w:val="13"/>
  </w:num>
  <w:num w:numId="37" w16cid:durableId="1883591276">
    <w:abstractNumId w:val="13"/>
    <w:lvlOverride w:ilvl="0">
      <w:lvl w:ilvl="0" w:tentative="1">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tentative="1">
        <w:start w:val="1"/>
        <w:numFmt w:val="decimal"/>
        <w:lvlText w:val="%1.%2.%3."/>
        <w:lvlJc w:val="left"/>
        <w:pPr>
          <w:ind w:left="1224" w:hanging="504"/>
        </w:pPr>
        <w:rPr>
          <w:rFonts w:hint="default"/>
        </w:rPr>
      </w:lvl>
    </w:lvlOverride>
    <w:lvlOverride w:ilvl="3">
      <w:lvl w:ilvl="3" w:tentative="1">
        <w:start w:val="1"/>
        <w:numFmt w:val="decimal"/>
        <w:lvlText w:val="%1.%2.%3.%4."/>
        <w:lvlJc w:val="left"/>
        <w:pPr>
          <w:ind w:left="1728" w:hanging="648"/>
        </w:pPr>
        <w:rPr>
          <w:rFonts w:hint="default"/>
        </w:rPr>
      </w:lvl>
    </w:lvlOverride>
    <w:lvlOverride w:ilvl="4">
      <w:lvl w:ilvl="4" w:tentative="1">
        <w:start w:val="1"/>
        <w:numFmt w:val="decimal"/>
        <w:lvlText w:val="%1.%2.%3.%4.%5."/>
        <w:lvlJc w:val="left"/>
        <w:pPr>
          <w:ind w:left="2232" w:hanging="792"/>
        </w:pPr>
        <w:rPr>
          <w:rFonts w:hint="default"/>
        </w:rPr>
      </w:lvl>
    </w:lvlOverride>
    <w:lvlOverride w:ilvl="5">
      <w:lvl w:ilvl="5" w:tentative="1">
        <w:start w:val="1"/>
        <w:numFmt w:val="decimal"/>
        <w:lvlText w:val="%1.%2.%3.%4.%5.%6."/>
        <w:lvlJc w:val="left"/>
        <w:pPr>
          <w:ind w:left="2736" w:hanging="936"/>
        </w:pPr>
        <w:rPr>
          <w:rFonts w:hint="default"/>
        </w:rPr>
      </w:lvl>
    </w:lvlOverride>
    <w:lvlOverride w:ilvl="6">
      <w:lvl w:ilvl="6" w:tentative="1">
        <w:start w:val="1"/>
        <w:numFmt w:val="decimal"/>
        <w:lvlText w:val="%1.%2.%3.%4.%5.%6.%7."/>
        <w:lvlJc w:val="left"/>
        <w:pPr>
          <w:ind w:left="3240" w:hanging="1080"/>
        </w:pPr>
        <w:rPr>
          <w:rFonts w:hint="default"/>
        </w:rPr>
      </w:lvl>
    </w:lvlOverride>
    <w:lvlOverride w:ilvl="7">
      <w:lvl w:ilvl="7" w:tentative="1">
        <w:start w:val="1"/>
        <w:numFmt w:val="decimal"/>
        <w:lvlText w:val="%1.%2.%3.%4.%5.%6.%7.%8."/>
        <w:lvlJc w:val="left"/>
        <w:pPr>
          <w:ind w:left="3744" w:hanging="1224"/>
        </w:pPr>
        <w:rPr>
          <w:rFonts w:hint="default"/>
        </w:rPr>
      </w:lvl>
    </w:lvlOverride>
    <w:lvlOverride w:ilvl="8">
      <w:lvl w:ilvl="8" w:tentative="1">
        <w:start w:val="1"/>
        <w:numFmt w:val="decimal"/>
        <w:lvlText w:val="%1.%2.%3.%4.%5.%6.%7.%8.%9."/>
        <w:lvlJc w:val="left"/>
        <w:pPr>
          <w:ind w:left="4320" w:hanging="1440"/>
        </w:pPr>
        <w:rPr>
          <w:rFonts w:hint="default"/>
        </w:rPr>
      </w:lvl>
    </w:lvlOverride>
  </w:num>
  <w:num w:numId="38" w16cid:durableId="123037509">
    <w:abstractNumId w:val="20"/>
  </w:num>
  <w:num w:numId="39" w16cid:durableId="854346912">
    <w:abstractNumId w:val="12"/>
  </w:num>
  <w:num w:numId="40" w16cid:durableId="1233929412">
    <w:abstractNumId w:val="16"/>
  </w:num>
  <w:num w:numId="41" w16cid:durableId="759446461">
    <w:abstractNumId w:val="16"/>
  </w:num>
  <w:num w:numId="42" w16cid:durableId="2060781560">
    <w:abstractNumId w:val="14"/>
  </w:num>
  <w:num w:numId="43" w16cid:durableId="706414096">
    <w:abstractNumId w:val="32"/>
  </w:num>
  <w:num w:numId="44" w16cid:durableId="968822337">
    <w:abstractNumId w:val="29"/>
  </w:num>
  <w:num w:numId="45" w16cid:durableId="1518814032">
    <w:abstractNumId w:val="34"/>
  </w:num>
  <w:num w:numId="46" w16cid:durableId="1492940956">
    <w:abstractNumId w:val="0"/>
  </w:num>
  <w:num w:numId="47" w16cid:durableId="1204828427">
    <w:abstractNumId w:val="11"/>
  </w:num>
  <w:num w:numId="48" w16cid:durableId="27074145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3AA"/>
    <w:rsid w:val="00000C8E"/>
    <w:rsid w:val="0000362E"/>
    <w:rsid w:val="00005F5C"/>
    <w:rsid w:val="000062FA"/>
    <w:rsid w:val="0000716D"/>
    <w:rsid w:val="0001217D"/>
    <w:rsid w:val="000125B6"/>
    <w:rsid w:val="0001375B"/>
    <w:rsid w:val="00013A52"/>
    <w:rsid w:val="00013D39"/>
    <w:rsid w:val="00014410"/>
    <w:rsid w:val="00014F48"/>
    <w:rsid w:val="000152A8"/>
    <w:rsid w:val="00015953"/>
    <w:rsid w:val="00015A9D"/>
    <w:rsid w:val="00015F06"/>
    <w:rsid w:val="00016377"/>
    <w:rsid w:val="00022569"/>
    <w:rsid w:val="00023FE9"/>
    <w:rsid w:val="000244B8"/>
    <w:rsid w:val="00025B9C"/>
    <w:rsid w:val="00025CD5"/>
    <w:rsid w:val="00026667"/>
    <w:rsid w:val="00027089"/>
    <w:rsid w:val="0002765E"/>
    <w:rsid w:val="000303BF"/>
    <w:rsid w:val="000309DB"/>
    <w:rsid w:val="000326F6"/>
    <w:rsid w:val="00032A9F"/>
    <w:rsid w:val="00032BBA"/>
    <w:rsid w:val="0003389C"/>
    <w:rsid w:val="00033BA0"/>
    <w:rsid w:val="00034247"/>
    <w:rsid w:val="00034E19"/>
    <w:rsid w:val="00034FF1"/>
    <w:rsid w:val="00035295"/>
    <w:rsid w:val="00035C19"/>
    <w:rsid w:val="00036CBD"/>
    <w:rsid w:val="00037B97"/>
    <w:rsid w:val="00042DB8"/>
    <w:rsid w:val="00043D44"/>
    <w:rsid w:val="00043F27"/>
    <w:rsid w:val="00045DCF"/>
    <w:rsid w:val="00046044"/>
    <w:rsid w:val="00046293"/>
    <w:rsid w:val="00046F28"/>
    <w:rsid w:val="0004724C"/>
    <w:rsid w:val="00047C57"/>
    <w:rsid w:val="000507A2"/>
    <w:rsid w:val="000527FB"/>
    <w:rsid w:val="0005488E"/>
    <w:rsid w:val="00055804"/>
    <w:rsid w:val="0005617B"/>
    <w:rsid w:val="00057BBA"/>
    <w:rsid w:val="00057F4A"/>
    <w:rsid w:val="000610D4"/>
    <w:rsid w:val="00061ADD"/>
    <w:rsid w:val="00061DF4"/>
    <w:rsid w:val="000631F7"/>
    <w:rsid w:val="00063CF5"/>
    <w:rsid w:val="000650A9"/>
    <w:rsid w:val="000653F1"/>
    <w:rsid w:val="000656F4"/>
    <w:rsid w:val="00067067"/>
    <w:rsid w:val="000674D2"/>
    <w:rsid w:val="0006771D"/>
    <w:rsid w:val="000705D7"/>
    <w:rsid w:val="000706B1"/>
    <w:rsid w:val="00070731"/>
    <w:rsid w:val="00072601"/>
    <w:rsid w:val="0007354E"/>
    <w:rsid w:val="000738BC"/>
    <w:rsid w:val="000775EC"/>
    <w:rsid w:val="0007790A"/>
    <w:rsid w:val="0008087C"/>
    <w:rsid w:val="000839E7"/>
    <w:rsid w:val="00084419"/>
    <w:rsid w:val="00086782"/>
    <w:rsid w:val="00087FEA"/>
    <w:rsid w:val="000907BA"/>
    <w:rsid w:val="00092ADB"/>
    <w:rsid w:val="00094D2D"/>
    <w:rsid w:val="00095840"/>
    <w:rsid w:val="0009738D"/>
    <w:rsid w:val="000A3C64"/>
    <w:rsid w:val="000A4A55"/>
    <w:rsid w:val="000A5428"/>
    <w:rsid w:val="000A60A0"/>
    <w:rsid w:val="000A7747"/>
    <w:rsid w:val="000B187C"/>
    <w:rsid w:val="000B236D"/>
    <w:rsid w:val="000B6F4E"/>
    <w:rsid w:val="000B7FA2"/>
    <w:rsid w:val="000C04E3"/>
    <w:rsid w:val="000C3EC1"/>
    <w:rsid w:val="000C4B25"/>
    <w:rsid w:val="000C59AD"/>
    <w:rsid w:val="000C5D2B"/>
    <w:rsid w:val="000D17E2"/>
    <w:rsid w:val="000D2ED0"/>
    <w:rsid w:val="000D5FB8"/>
    <w:rsid w:val="000D6DFD"/>
    <w:rsid w:val="000D6E10"/>
    <w:rsid w:val="000E04A1"/>
    <w:rsid w:val="000E0B6C"/>
    <w:rsid w:val="000E12F1"/>
    <w:rsid w:val="000E178C"/>
    <w:rsid w:val="000E1C5E"/>
    <w:rsid w:val="000E2020"/>
    <w:rsid w:val="000E2462"/>
    <w:rsid w:val="000E27C3"/>
    <w:rsid w:val="000E6B11"/>
    <w:rsid w:val="000E6DC6"/>
    <w:rsid w:val="000F0E29"/>
    <w:rsid w:val="000F368D"/>
    <w:rsid w:val="000F39B3"/>
    <w:rsid w:val="000F62F0"/>
    <w:rsid w:val="000F6FD9"/>
    <w:rsid w:val="000F7CF2"/>
    <w:rsid w:val="00100156"/>
    <w:rsid w:val="00101411"/>
    <w:rsid w:val="00103061"/>
    <w:rsid w:val="00104A9C"/>
    <w:rsid w:val="00105242"/>
    <w:rsid w:val="00105367"/>
    <w:rsid w:val="0010570C"/>
    <w:rsid w:val="00105FBE"/>
    <w:rsid w:val="001061A0"/>
    <w:rsid w:val="001078F6"/>
    <w:rsid w:val="001110BD"/>
    <w:rsid w:val="00111D5A"/>
    <w:rsid w:val="00112E77"/>
    <w:rsid w:val="00113195"/>
    <w:rsid w:val="00114833"/>
    <w:rsid w:val="00115314"/>
    <w:rsid w:val="00115643"/>
    <w:rsid w:val="001201B6"/>
    <w:rsid w:val="001202D5"/>
    <w:rsid w:val="00122891"/>
    <w:rsid w:val="001253B5"/>
    <w:rsid w:val="00125BF8"/>
    <w:rsid w:val="00126BED"/>
    <w:rsid w:val="001305C7"/>
    <w:rsid w:val="001308CC"/>
    <w:rsid w:val="00130942"/>
    <w:rsid w:val="001312AF"/>
    <w:rsid w:val="0013350B"/>
    <w:rsid w:val="00133E0F"/>
    <w:rsid w:val="00134ECF"/>
    <w:rsid w:val="00135A3A"/>
    <w:rsid w:val="001367C4"/>
    <w:rsid w:val="00137A93"/>
    <w:rsid w:val="00137DAA"/>
    <w:rsid w:val="0014064C"/>
    <w:rsid w:val="001409B8"/>
    <w:rsid w:val="00140CA7"/>
    <w:rsid w:val="00141E27"/>
    <w:rsid w:val="00143040"/>
    <w:rsid w:val="001452C0"/>
    <w:rsid w:val="00146631"/>
    <w:rsid w:val="00147AA3"/>
    <w:rsid w:val="00147B71"/>
    <w:rsid w:val="00151DC8"/>
    <w:rsid w:val="00153F0B"/>
    <w:rsid w:val="001542C7"/>
    <w:rsid w:val="00154368"/>
    <w:rsid w:val="00154623"/>
    <w:rsid w:val="0015499C"/>
    <w:rsid w:val="00155375"/>
    <w:rsid w:val="0015675F"/>
    <w:rsid w:val="00160FCE"/>
    <w:rsid w:val="00163311"/>
    <w:rsid w:val="00163845"/>
    <w:rsid w:val="001649E0"/>
    <w:rsid w:val="001652F4"/>
    <w:rsid w:val="0016530B"/>
    <w:rsid w:val="00165D2F"/>
    <w:rsid w:val="00166662"/>
    <w:rsid w:val="00167F10"/>
    <w:rsid w:val="00170CA8"/>
    <w:rsid w:val="00171B85"/>
    <w:rsid w:val="001732D9"/>
    <w:rsid w:val="00175FFA"/>
    <w:rsid w:val="00177F66"/>
    <w:rsid w:val="001811C1"/>
    <w:rsid w:val="00181C40"/>
    <w:rsid w:val="001852F3"/>
    <w:rsid w:val="001859FA"/>
    <w:rsid w:val="00186621"/>
    <w:rsid w:val="001867FF"/>
    <w:rsid w:val="001869A5"/>
    <w:rsid w:val="00186BF5"/>
    <w:rsid w:val="00187D66"/>
    <w:rsid w:val="00190BD5"/>
    <w:rsid w:val="00194C49"/>
    <w:rsid w:val="00195A7F"/>
    <w:rsid w:val="00196E2A"/>
    <w:rsid w:val="001971AE"/>
    <w:rsid w:val="00197429"/>
    <w:rsid w:val="00197834"/>
    <w:rsid w:val="001A317F"/>
    <w:rsid w:val="001A61D3"/>
    <w:rsid w:val="001A6CEB"/>
    <w:rsid w:val="001B0443"/>
    <w:rsid w:val="001B235A"/>
    <w:rsid w:val="001B2758"/>
    <w:rsid w:val="001B41E5"/>
    <w:rsid w:val="001B55ED"/>
    <w:rsid w:val="001B56F1"/>
    <w:rsid w:val="001B585C"/>
    <w:rsid w:val="001B5981"/>
    <w:rsid w:val="001B5CA2"/>
    <w:rsid w:val="001B65F9"/>
    <w:rsid w:val="001C3012"/>
    <w:rsid w:val="001C4403"/>
    <w:rsid w:val="001C44A3"/>
    <w:rsid w:val="001C6408"/>
    <w:rsid w:val="001C645C"/>
    <w:rsid w:val="001C673F"/>
    <w:rsid w:val="001D00DC"/>
    <w:rsid w:val="001D06AA"/>
    <w:rsid w:val="001D0AD9"/>
    <w:rsid w:val="001D0C1B"/>
    <w:rsid w:val="001D0D7B"/>
    <w:rsid w:val="001D0F05"/>
    <w:rsid w:val="001D1911"/>
    <w:rsid w:val="001D375D"/>
    <w:rsid w:val="001D4A80"/>
    <w:rsid w:val="001D5B1E"/>
    <w:rsid w:val="001E0711"/>
    <w:rsid w:val="001E11F9"/>
    <w:rsid w:val="001E1861"/>
    <w:rsid w:val="001E3887"/>
    <w:rsid w:val="001E38A4"/>
    <w:rsid w:val="001E3C20"/>
    <w:rsid w:val="001E4E76"/>
    <w:rsid w:val="001E54F6"/>
    <w:rsid w:val="001E5DE0"/>
    <w:rsid w:val="001E6103"/>
    <w:rsid w:val="001E64FE"/>
    <w:rsid w:val="001F0128"/>
    <w:rsid w:val="001F11F8"/>
    <w:rsid w:val="001F40A2"/>
    <w:rsid w:val="001F4428"/>
    <w:rsid w:val="001F500A"/>
    <w:rsid w:val="001F5F4A"/>
    <w:rsid w:val="00200224"/>
    <w:rsid w:val="00201A77"/>
    <w:rsid w:val="00201E03"/>
    <w:rsid w:val="00203D78"/>
    <w:rsid w:val="00207A57"/>
    <w:rsid w:val="002124D4"/>
    <w:rsid w:val="0021350B"/>
    <w:rsid w:val="00213B08"/>
    <w:rsid w:val="002145A1"/>
    <w:rsid w:val="00215C1A"/>
    <w:rsid w:val="002165C3"/>
    <w:rsid w:val="00220C6B"/>
    <w:rsid w:val="00221291"/>
    <w:rsid w:val="00223CDA"/>
    <w:rsid w:val="0022420B"/>
    <w:rsid w:val="00224A52"/>
    <w:rsid w:val="0022772A"/>
    <w:rsid w:val="00230DD5"/>
    <w:rsid w:val="00231358"/>
    <w:rsid w:val="002333E4"/>
    <w:rsid w:val="0023731E"/>
    <w:rsid w:val="002373E7"/>
    <w:rsid w:val="00240010"/>
    <w:rsid w:val="00240449"/>
    <w:rsid w:val="0024279E"/>
    <w:rsid w:val="00243C69"/>
    <w:rsid w:val="00243F84"/>
    <w:rsid w:val="0024503F"/>
    <w:rsid w:val="00245754"/>
    <w:rsid w:val="00246172"/>
    <w:rsid w:val="00246973"/>
    <w:rsid w:val="00247BF3"/>
    <w:rsid w:val="00250252"/>
    <w:rsid w:val="00250B80"/>
    <w:rsid w:val="00252398"/>
    <w:rsid w:val="00253F52"/>
    <w:rsid w:val="002554B6"/>
    <w:rsid w:val="002555F2"/>
    <w:rsid w:val="00255F74"/>
    <w:rsid w:val="002604B4"/>
    <w:rsid w:val="002612FB"/>
    <w:rsid w:val="002616A3"/>
    <w:rsid w:val="00263C2C"/>
    <w:rsid w:val="00263FBB"/>
    <w:rsid w:val="0026515B"/>
    <w:rsid w:val="002654F7"/>
    <w:rsid w:val="00265688"/>
    <w:rsid w:val="00265A82"/>
    <w:rsid w:val="00267FEE"/>
    <w:rsid w:val="00270326"/>
    <w:rsid w:val="00272B7A"/>
    <w:rsid w:val="00272F1F"/>
    <w:rsid w:val="00277F8F"/>
    <w:rsid w:val="00280245"/>
    <w:rsid w:val="00280B8B"/>
    <w:rsid w:val="00281EC3"/>
    <w:rsid w:val="00282306"/>
    <w:rsid w:val="00282CEF"/>
    <w:rsid w:val="002847FF"/>
    <w:rsid w:val="002858E5"/>
    <w:rsid w:val="00286B99"/>
    <w:rsid w:val="00286D58"/>
    <w:rsid w:val="0028724A"/>
    <w:rsid w:val="002906DD"/>
    <w:rsid w:val="00290B29"/>
    <w:rsid w:val="002916EC"/>
    <w:rsid w:val="00294393"/>
    <w:rsid w:val="0029545C"/>
    <w:rsid w:val="00295FEE"/>
    <w:rsid w:val="0029613C"/>
    <w:rsid w:val="00296F4A"/>
    <w:rsid w:val="002A0196"/>
    <w:rsid w:val="002A0D47"/>
    <w:rsid w:val="002A218D"/>
    <w:rsid w:val="002A332A"/>
    <w:rsid w:val="002A3476"/>
    <w:rsid w:val="002A37B5"/>
    <w:rsid w:val="002A5438"/>
    <w:rsid w:val="002A65B3"/>
    <w:rsid w:val="002A7C7B"/>
    <w:rsid w:val="002B04BB"/>
    <w:rsid w:val="002B1975"/>
    <w:rsid w:val="002B2430"/>
    <w:rsid w:val="002B2EA7"/>
    <w:rsid w:val="002B2F6A"/>
    <w:rsid w:val="002B33C9"/>
    <w:rsid w:val="002B59B9"/>
    <w:rsid w:val="002B7D7E"/>
    <w:rsid w:val="002C263A"/>
    <w:rsid w:val="002C42F5"/>
    <w:rsid w:val="002C4383"/>
    <w:rsid w:val="002C50EB"/>
    <w:rsid w:val="002C6255"/>
    <w:rsid w:val="002C7E9A"/>
    <w:rsid w:val="002D0B09"/>
    <w:rsid w:val="002D0CD6"/>
    <w:rsid w:val="002D0D70"/>
    <w:rsid w:val="002D1817"/>
    <w:rsid w:val="002D1A70"/>
    <w:rsid w:val="002D20D2"/>
    <w:rsid w:val="002D24F8"/>
    <w:rsid w:val="002D2A70"/>
    <w:rsid w:val="002D2F7A"/>
    <w:rsid w:val="002D3523"/>
    <w:rsid w:val="002D40B6"/>
    <w:rsid w:val="002D4295"/>
    <w:rsid w:val="002D42B9"/>
    <w:rsid w:val="002D5AF8"/>
    <w:rsid w:val="002D63D3"/>
    <w:rsid w:val="002E1FDE"/>
    <w:rsid w:val="002E219D"/>
    <w:rsid w:val="002E3CAD"/>
    <w:rsid w:val="002E5F59"/>
    <w:rsid w:val="002E6472"/>
    <w:rsid w:val="002E6C04"/>
    <w:rsid w:val="002F15FA"/>
    <w:rsid w:val="002F2BED"/>
    <w:rsid w:val="002F2E92"/>
    <w:rsid w:val="002F337B"/>
    <w:rsid w:val="002F345D"/>
    <w:rsid w:val="002F50AA"/>
    <w:rsid w:val="002F5250"/>
    <w:rsid w:val="002F5759"/>
    <w:rsid w:val="002F59FE"/>
    <w:rsid w:val="002F62F5"/>
    <w:rsid w:val="002F6676"/>
    <w:rsid w:val="002F718F"/>
    <w:rsid w:val="00301FBA"/>
    <w:rsid w:val="003054DA"/>
    <w:rsid w:val="003061E3"/>
    <w:rsid w:val="00306FFD"/>
    <w:rsid w:val="0030791E"/>
    <w:rsid w:val="003103DA"/>
    <w:rsid w:val="00310A95"/>
    <w:rsid w:val="0031166C"/>
    <w:rsid w:val="0031232C"/>
    <w:rsid w:val="00312F18"/>
    <w:rsid w:val="0031314E"/>
    <w:rsid w:val="00313255"/>
    <w:rsid w:val="00313E31"/>
    <w:rsid w:val="00314687"/>
    <w:rsid w:val="00314AB5"/>
    <w:rsid w:val="0031527A"/>
    <w:rsid w:val="003153CD"/>
    <w:rsid w:val="0031590C"/>
    <w:rsid w:val="00317788"/>
    <w:rsid w:val="0032146B"/>
    <w:rsid w:val="003218ED"/>
    <w:rsid w:val="00322BC3"/>
    <w:rsid w:val="00325734"/>
    <w:rsid w:val="00325C93"/>
    <w:rsid w:val="003260E1"/>
    <w:rsid w:val="003266BF"/>
    <w:rsid w:val="00331981"/>
    <w:rsid w:val="00332192"/>
    <w:rsid w:val="003329FF"/>
    <w:rsid w:val="00332D0B"/>
    <w:rsid w:val="0033462B"/>
    <w:rsid w:val="00334AD6"/>
    <w:rsid w:val="00334FCA"/>
    <w:rsid w:val="003355E7"/>
    <w:rsid w:val="003366E9"/>
    <w:rsid w:val="00336E40"/>
    <w:rsid w:val="00337AAD"/>
    <w:rsid w:val="00341581"/>
    <w:rsid w:val="0034186C"/>
    <w:rsid w:val="00341F6A"/>
    <w:rsid w:val="003423F4"/>
    <w:rsid w:val="00342976"/>
    <w:rsid w:val="00343BB2"/>
    <w:rsid w:val="0034497C"/>
    <w:rsid w:val="00344FB9"/>
    <w:rsid w:val="0034647E"/>
    <w:rsid w:val="00346EFF"/>
    <w:rsid w:val="00347430"/>
    <w:rsid w:val="00352231"/>
    <w:rsid w:val="0035249E"/>
    <w:rsid w:val="00352862"/>
    <w:rsid w:val="003528AF"/>
    <w:rsid w:val="0035781F"/>
    <w:rsid w:val="00357CEB"/>
    <w:rsid w:val="00363799"/>
    <w:rsid w:val="00365129"/>
    <w:rsid w:val="0036512D"/>
    <w:rsid w:val="00366319"/>
    <w:rsid w:val="0036645B"/>
    <w:rsid w:val="00367AD5"/>
    <w:rsid w:val="00370D99"/>
    <w:rsid w:val="00370EB2"/>
    <w:rsid w:val="00371877"/>
    <w:rsid w:val="00372204"/>
    <w:rsid w:val="00373B83"/>
    <w:rsid w:val="003744A8"/>
    <w:rsid w:val="00374D85"/>
    <w:rsid w:val="00375FD8"/>
    <w:rsid w:val="00376A3A"/>
    <w:rsid w:val="00377A13"/>
    <w:rsid w:val="00377C93"/>
    <w:rsid w:val="003800F3"/>
    <w:rsid w:val="00380F25"/>
    <w:rsid w:val="00381087"/>
    <w:rsid w:val="00381781"/>
    <w:rsid w:val="003822A5"/>
    <w:rsid w:val="003844DC"/>
    <w:rsid w:val="00385411"/>
    <w:rsid w:val="00385477"/>
    <w:rsid w:val="003859F5"/>
    <w:rsid w:val="00387954"/>
    <w:rsid w:val="003905AB"/>
    <w:rsid w:val="00390733"/>
    <w:rsid w:val="0039187D"/>
    <w:rsid w:val="00394236"/>
    <w:rsid w:val="00395A63"/>
    <w:rsid w:val="00395B4A"/>
    <w:rsid w:val="003967C9"/>
    <w:rsid w:val="003A0B33"/>
    <w:rsid w:val="003A109E"/>
    <w:rsid w:val="003A206A"/>
    <w:rsid w:val="003A4033"/>
    <w:rsid w:val="003A5640"/>
    <w:rsid w:val="003A58A3"/>
    <w:rsid w:val="003A5AAC"/>
    <w:rsid w:val="003A5BCF"/>
    <w:rsid w:val="003B002D"/>
    <w:rsid w:val="003B04C4"/>
    <w:rsid w:val="003B0E89"/>
    <w:rsid w:val="003B13AE"/>
    <w:rsid w:val="003B211F"/>
    <w:rsid w:val="003B3131"/>
    <w:rsid w:val="003B3E3C"/>
    <w:rsid w:val="003B4D3A"/>
    <w:rsid w:val="003B51C3"/>
    <w:rsid w:val="003B5439"/>
    <w:rsid w:val="003B5A82"/>
    <w:rsid w:val="003C0081"/>
    <w:rsid w:val="003C0732"/>
    <w:rsid w:val="003C0ACD"/>
    <w:rsid w:val="003C103F"/>
    <w:rsid w:val="003C2BEF"/>
    <w:rsid w:val="003D0035"/>
    <w:rsid w:val="003D0692"/>
    <w:rsid w:val="003D0E77"/>
    <w:rsid w:val="003D154A"/>
    <w:rsid w:val="003D1750"/>
    <w:rsid w:val="003D21DA"/>
    <w:rsid w:val="003D58C6"/>
    <w:rsid w:val="003D5F3C"/>
    <w:rsid w:val="003D5F82"/>
    <w:rsid w:val="003D60E4"/>
    <w:rsid w:val="003E1DB4"/>
    <w:rsid w:val="003E289C"/>
    <w:rsid w:val="003E3336"/>
    <w:rsid w:val="003E34BF"/>
    <w:rsid w:val="003E366C"/>
    <w:rsid w:val="003E4177"/>
    <w:rsid w:val="003E4A7B"/>
    <w:rsid w:val="003E5239"/>
    <w:rsid w:val="003F02EE"/>
    <w:rsid w:val="003F0D9A"/>
    <w:rsid w:val="003F29C4"/>
    <w:rsid w:val="003F3008"/>
    <w:rsid w:val="003F4787"/>
    <w:rsid w:val="003F6F09"/>
    <w:rsid w:val="003F74BD"/>
    <w:rsid w:val="003F7D30"/>
    <w:rsid w:val="00400357"/>
    <w:rsid w:val="004004AE"/>
    <w:rsid w:val="00401C3F"/>
    <w:rsid w:val="00402DA7"/>
    <w:rsid w:val="004037B6"/>
    <w:rsid w:val="0040438A"/>
    <w:rsid w:val="00405B00"/>
    <w:rsid w:val="00405F8E"/>
    <w:rsid w:val="00406762"/>
    <w:rsid w:val="00407351"/>
    <w:rsid w:val="004076A7"/>
    <w:rsid w:val="004119B6"/>
    <w:rsid w:val="0041248A"/>
    <w:rsid w:val="00413294"/>
    <w:rsid w:val="00413CF0"/>
    <w:rsid w:val="00414212"/>
    <w:rsid w:val="0041426B"/>
    <w:rsid w:val="004143A0"/>
    <w:rsid w:val="004143F5"/>
    <w:rsid w:val="00414507"/>
    <w:rsid w:val="004165E5"/>
    <w:rsid w:val="00417585"/>
    <w:rsid w:val="0041770C"/>
    <w:rsid w:val="00417984"/>
    <w:rsid w:val="00417A19"/>
    <w:rsid w:val="0042132B"/>
    <w:rsid w:val="00421C3D"/>
    <w:rsid w:val="00422D27"/>
    <w:rsid w:val="0042321F"/>
    <w:rsid w:val="00423C09"/>
    <w:rsid w:val="004251B0"/>
    <w:rsid w:val="004255F2"/>
    <w:rsid w:val="0042717D"/>
    <w:rsid w:val="00432146"/>
    <w:rsid w:val="00433D32"/>
    <w:rsid w:val="00433E35"/>
    <w:rsid w:val="004355E9"/>
    <w:rsid w:val="00437CE2"/>
    <w:rsid w:val="004415F3"/>
    <w:rsid w:val="00441D66"/>
    <w:rsid w:val="004443B1"/>
    <w:rsid w:val="00451832"/>
    <w:rsid w:val="004552CB"/>
    <w:rsid w:val="00456381"/>
    <w:rsid w:val="00456735"/>
    <w:rsid w:val="00457061"/>
    <w:rsid w:val="00457DC9"/>
    <w:rsid w:val="00460746"/>
    <w:rsid w:val="004618E9"/>
    <w:rsid w:val="00461CF6"/>
    <w:rsid w:val="004629AE"/>
    <w:rsid w:val="0046383D"/>
    <w:rsid w:val="00465DC2"/>
    <w:rsid w:val="004717A5"/>
    <w:rsid w:val="00471E91"/>
    <w:rsid w:val="0047223E"/>
    <w:rsid w:val="0047274B"/>
    <w:rsid w:val="0047394F"/>
    <w:rsid w:val="00474596"/>
    <w:rsid w:val="004754F1"/>
    <w:rsid w:val="00480BC6"/>
    <w:rsid w:val="004819F3"/>
    <w:rsid w:val="00482B15"/>
    <w:rsid w:val="00482D88"/>
    <w:rsid w:val="00483340"/>
    <w:rsid w:val="00483953"/>
    <w:rsid w:val="00485456"/>
    <w:rsid w:val="0048569A"/>
    <w:rsid w:val="00485A0C"/>
    <w:rsid w:val="00485DD7"/>
    <w:rsid w:val="00486D17"/>
    <w:rsid w:val="00486E56"/>
    <w:rsid w:val="00487AA2"/>
    <w:rsid w:val="00487AA3"/>
    <w:rsid w:val="00490EA5"/>
    <w:rsid w:val="004933F4"/>
    <w:rsid w:val="00493846"/>
    <w:rsid w:val="0049631E"/>
    <w:rsid w:val="004963E3"/>
    <w:rsid w:val="00497512"/>
    <w:rsid w:val="00497D35"/>
    <w:rsid w:val="00497D93"/>
    <w:rsid w:val="004A1634"/>
    <w:rsid w:val="004A2062"/>
    <w:rsid w:val="004A23B9"/>
    <w:rsid w:val="004A3382"/>
    <w:rsid w:val="004A5344"/>
    <w:rsid w:val="004A5EA2"/>
    <w:rsid w:val="004A6155"/>
    <w:rsid w:val="004A7BC0"/>
    <w:rsid w:val="004B162A"/>
    <w:rsid w:val="004B29C9"/>
    <w:rsid w:val="004B44F4"/>
    <w:rsid w:val="004B5E49"/>
    <w:rsid w:val="004B759E"/>
    <w:rsid w:val="004B7E25"/>
    <w:rsid w:val="004C0EC9"/>
    <w:rsid w:val="004C145A"/>
    <w:rsid w:val="004C19BF"/>
    <w:rsid w:val="004C3A66"/>
    <w:rsid w:val="004C3BBE"/>
    <w:rsid w:val="004C402D"/>
    <w:rsid w:val="004C4576"/>
    <w:rsid w:val="004C54F8"/>
    <w:rsid w:val="004C64D0"/>
    <w:rsid w:val="004C6A4A"/>
    <w:rsid w:val="004C71C4"/>
    <w:rsid w:val="004C72B8"/>
    <w:rsid w:val="004C7962"/>
    <w:rsid w:val="004D042A"/>
    <w:rsid w:val="004D0444"/>
    <w:rsid w:val="004D19FB"/>
    <w:rsid w:val="004D1C23"/>
    <w:rsid w:val="004D3430"/>
    <w:rsid w:val="004D7AB9"/>
    <w:rsid w:val="004E084D"/>
    <w:rsid w:val="004E0B63"/>
    <w:rsid w:val="004E18EC"/>
    <w:rsid w:val="004E1D73"/>
    <w:rsid w:val="004E20E4"/>
    <w:rsid w:val="004E23FC"/>
    <w:rsid w:val="004E36A7"/>
    <w:rsid w:val="004E3E33"/>
    <w:rsid w:val="004E4A59"/>
    <w:rsid w:val="004E535D"/>
    <w:rsid w:val="004E59BA"/>
    <w:rsid w:val="004E5A48"/>
    <w:rsid w:val="004E704A"/>
    <w:rsid w:val="004E79B7"/>
    <w:rsid w:val="004E7E09"/>
    <w:rsid w:val="004F0985"/>
    <w:rsid w:val="004F101E"/>
    <w:rsid w:val="004F203B"/>
    <w:rsid w:val="004F29CE"/>
    <w:rsid w:val="004F2F55"/>
    <w:rsid w:val="004F346E"/>
    <w:rsid w:val="004F34C6"/>
    <w:rsid w:val="004F4BE9"/>
    <w:rsid w:val="004F4F4E"/>
    <w:rsid w:val="004F5F72"/>
    <w:rsid w:val="004F7472"/>
    <w:rsid w:val="004F757A"/>
    <w:rsid w:val="004F75FA"/>
    <w:rsid w:val="004F7C52"/>
    <w:rsid w:val="00501A34"/>
    <w:rsid w:val="00501C7A"/>
    <w:rsid w:val="00501EF7"/>
    <w:rsid w:val="0050219F"/>
    <w:rsid w:val="00504020"/>
    <w:rsid w:val="005042C1"/>
    <w:rsid w:val="00505022"/>
    <w:rsid w:val="005052DB"/>
    <w:rsid w:val="005052FB"/>
    <w:rsid w:val="00505BF7"/>
    <w:rsid w:val="00507584"/>
    <w:rsid w:val="00510D76"/>
    <w:rsid w:val="005115FA"/>
    <w:rsid w:val="005117CA"/>
    <w:rsid w:val="0051184D"/>
    <w:rsid w:val="00512083"/>
    <w:rsid w:val="00514DAC"/>
    <w:rsid w:val="005158F1"/>
    <w:rsid w:val="0051599E"/>
    <w:rsid w:val="00523863"/>
    <w:rsid w:val="00523EEE"/>
    <w:rsid w:val="00523F26"/>
    <w:rsid w:val="005252D6"/>
    <w:rsid w:val="00527ABB"/>
    <w:rsid w:val="00533BF0"/>
    <w:rsid w:val="00535BFB"/>
    <w:rsid w:val="00536181"/>
    <w:rsid w:val="0054025C"/>
    <w:rsid w:val="0054042A"/>
    <w:rsid w:val="00540A73"/>
    <w:rsid w:val="00542203"/>
    <w:rsid w:val="00542891"/>
    <w:rsid w:val="00544548"/>
    <w:rsid w:val="00544615"/>
    <w:rsid w:val="00544A26"/>
    <w:rsid w:val="00545346"/>
    <w:rsid w:val="00546618"/>
    <w:rsid w:val="00550040"/>
    <w:rsid w:val="005502CE"/>
    <w:rsid w:val="00550D8B"/>
    <w:rsid w:val="0055409C"/>
    <w:rsid w:val="005550B0"/>
    <w:rsid w:val="00556A23"/>
    <w:rsid w:val="0056194A"/>
    <w:rsid w:val="005632FF"/>
    <w:rsid w:val="00565241"/>
    <w:rsid w:val="00567706"/>
    <w:rsid w:val="00567AAF"/>
    <w:rsid w:val="005709FC"/>
    <w:rsid w:val="00570ABA"/>
    <w:rsid w:val="0057126B"/>
    <w:rsid w:val="00573F8E"/>
    <w:rsid w:val="00574DB6"/>
    <w:rsid w:val="0057514C"/>
    <w:rsid w:val="005761EE"/>
    <w:rsid w:val="00580BCD"/>
    <w:rsid w:val="0058155F"/>
    <w:rsid w:val="005818CF"/>
    <w:rsid w:val="00582A95"/>
    <w:rsid w:val="0058394A"/>
    <w:rsid w:val="00585042"/>
    <w:rsid w:val="005875C2"/>
    <w:rsid w:val="00591264"/>
    <w:rsid w:val="00592BCD"/>
    <w:rsid w:val="00594FE8"/>
    <w:rsid w:val="00596075"/>
    <w:rsid w:val="005A0ACC"/>
    <w:rsid w:val="005A1609"/>
    <w:rsid w:val="005A1CDF"/>
    <w:rsid w:val="005A1E91"/>
    <w:rsid w:val="005A3530"/>
    <w:rsid w:val="005A402F"/>
    <w:rsid w:val="005A6D1D"/>
    <w:rsid w:val="005A6D30"/>
    <w:rsid w:val="005A74FF"/>
    <w:rsid w:val="005A7BAD"/>
    <w:rsid w:val="005B1089"/>
    <w:rsid w:val="005B1D5A"/>
    <w:rsid w:val="005B2CE7"/>
    <w:rsid w:val="005B4566"/>
    <w:rsid w:val="005B57E8"/>
    <w:rsid w:val="005B5A6A"/>
    <w:rsid w:val="005B68FA"/>
    <w:rsid w:val="005B6E69"/>
    <w:rsid w:val="005C1119"/>
    <w:rsid w:val="005C3822"/>
    <w:rsid w:val="005C5855"/>
    <w:rsid w:val="005C65BA"/>
    <w:rsid w:val="005D0F3B"/>
    <w:rsid w:val="005D123B"/>
    <w:rsid w:val="005D1542"/>
    <w:rsid w:val="005D1B15"/>
    <w:rsid w:val="005D22D7"/>
    <w:rsid w:val="005D2713"/>
    <w:rsid w:val="005D3218"/>
    <w:rsid w:val="005D3E33"/>
    <w:rsid w:val="005D3F14"/>
    <w:rsid w:val="005D47EF"/>
    <w:rsid w:val="005D5446"/>
    <w:rsid w:val="005D5F20"/>
    <w:rsid w:val="005D6014"/>
    <w:rsid w:val="005D675C"/>
    <w:rsid w:val="005D73ED"/>
    <w:rsid w:val="005D780B"/>
    <w:rsid w:val="005E046C"/>
    <w:rsid w:val="005E1133"/>
    <w:rsid w:val="005E2473"/>
    <w:rsid w:val="005E24C5"/>
    <w:rsid w:val="005E433F"/>
    <w:rsid w:val="005E5DF1"/>
    <w:rsid w:val="005E7812"/>
    <w:rsid w:val="005E7CFF"/>
    <w:rsid w:val="005F129F"/>
    <w:rsid w:val="005F1735"/>
    <w:rsid w:val="005F219A"/>
    <w:rsid w:val="005F2502"/>
    <w:rsid w:val="005F291C"/>
    <w:rsid w:val="005F6FEE"/>
    <w:rsid w:val="00600A42"/>
    <w:rsid w:val="0060146E"/>
    <w:rsid w:val="00601729"/>
    <w:rsid w:val="00601749"/>
    <w:rsid w:val="0060200B"/>
    <w:rsid w:val="0060263C"/>
    <w:rsid w:val="00603221"/>
    <w:rsid w:val="00603A43"/>
    <w:rsid w:val="00605A3F"/>
    <w:rsid w:val="00606D5A"/>
    <w:rsid w:val="00606EF6"/>
    <w:rsid w:val="00611437"/>
    <w:rsid w:val="006119DB"/>
    <w:rsid w:val="00611C19"/>
    <w:rsid w:val="006134D0"/>
    <w:rsid w:val="006137C2"/>
    <w:rsid w:val="00614898"/>
    <w:rsid w:val="006202DB"/>
    <w:rsid w:val="00621A10"/>
    <w:rsid w:val="00621EF0"/>
    <w:rsid w:val="00622634"/>
    <w:rsid w:val="00623457"/>
    <w:rsid w:val="00623500"/>
    <w:rsid w:val="00624353"/>
    <w:rsid w:val="006250CC"/>
    <w:rsid w:val="00626490"/>
    <w:rsid w:val="00630221"/>
    <w:rsid w:val="0063135E"/>
    <w:rsid w:val="00632237"/>
    <w:rsid w:val="00633738"/>
    <w:rsid w:val="00635DF7"/>
    <w:rsid w:val="0063694E"/>
    <w:rsid w:val="00641561"/>
    <w:rsid w:val="00641C65"/>
    <w:rsid w:val="0064201A"/>
    <w:rsid w:val="00643224"/>
    <w:rsid w:val="00643AB6"/>
    <w:rsid w:val="00644158"/>
    <w:rsid w:val="0064449A"/>
    <w:rsid w:val="00644670"/>
    <w:rsid w:val="006458F8"/>
    <w:rsid w:val="00645A9C"/>
    <w:rsid w:val="00646262"/>
    <w:rsid w:val="00646CB9"/>
    <w:rsid w:val="00647B24"/>
    <w:rsid w:val="0065188A"/>
    <w:rsid w:val="00651A97"/>
    <w:rsid w:val="00653F07"/>
    <w:rsid w:val="006559B4"/>
    <w:rsid w:val="006572C1"/>
    <w:rsid w:val="006607CE"/>
    <w:rsid w:val="00661F3B"/>
    <w:rsid w:val="00667FAF"/>
    <w:rsid w:val="00670E43"/>
    <w:rsid w:val="006712BB"/>
    <w:rsid w:val="006712BF"/>
    <w:rsid w:val="006719D5"/>
    <w:rsid w:val="00671CE2"/>
    <w:rsid w:val="006726E4"/>
    <w:rsid w:val="00672C9B"/>
    <w:rsid w:val="00672DE1"/>
    <w:rsid w:val="00673490"/>
    <w:rsid w:val="00675282"/>
    <w:rsid w:val="006755FB"/>
    <w:rsid w:val="00676B09"/>
    <w:rsid w:val="006771AF"/>
    <w:rsid w:val="006771B2"/>
    <w:rsid w:val="00680005"/>
    <w:rsid w:val="00683114"/>
    <w:rsid w:val="00683186"/>
    <w:rsid w:val="00683307"/>
    <w:rsid w:val="006838F7"/>
    <w:rsid w:val="00685B7D"/>
    <w:rsid w:val="00685FDF"/>
    <w:rsid w:val="0068732F"/>
    <w:rsid w:val="00687D77"/>
    <w:rsid w:val="00687F93"/>
    <w:rsid w:val="00692A78"/>
    <w:rsid w:val="0069435C"/>
    <w:rsid w:val="00694974"/>
    <w:rsid w:val="00695491"/>
    <w:rsid w:val="00696F77"/>
    <w:rsid w:val="006A1396"/>
    <w:rsid w:val="006A37AB"/>
    <w:rsid w:val="006A3CA8"/>
    <w:rsid w:val="006A4B1C"/>
    <w:rsid w:val="006A656C"/>
    <w:rsid w:val="006A67B9"/>
    <w:rsid w:val="006A6AE4"/>
    <w:rsid w:val="006A7951"/>
    <w:rsid w:val="006B0283"/>
    <w:rsid w:val="006B06BF"/>
    <w:rsid w:val="006B2319"/>
    <w:rsid w:val="006B3BA4"/>
    <w:rsid w:val="006B4551"/>
    <w:rsid w:val="006B55CD"/>
    <w:rsid w:val="006B6AD9"/>
    <w:rsid w:val="006B7B33"/>
    <w:rsid w:val="006C011B"/>
    <w:rsid w:val="006C086E"/>
    <w:rsid w:val="006C0D33"/>
    <w:rsid w:val="006C38D8"/>
    <w:rsid w:val="006C47C8"/>
    <w:rsid w:val="006C61C1"/>
    <w:rsid w:val="006D523A"/>
    <w:rsid w:val="006D64A8"/>
    <w:rsid w:val="006E092B"/>
    <w:rsid w:val="006E46AF"/>
    <w:rsid w:val="006E4901"/>
    <w:rsid w:val="006E4C2E"/>
    <w:rsid w:val="006E5AB3"/>
    <w:rsid w:val="006E5DB7"/>
    <w:rsid w:val="006E75EE"/>
    <w:rsid w:val="006E7ADD"/>
    <w:rsid w:val="006F430F"/>
    <w:rsid w:val="006F4821"/>
    <w:rsid w:val="006F691A"/>
    <w:rsid w:val="00700B6A"/>
    <w:rsid w:val="00701BF0"/>
    <w:rsid w:val="00704D1F"/>
    <w:rsid w:val="007059C8"/>
    <w:rsid w:val="007060B5"/>
    <w:rsid w:val="007079D6"/>
    <w:rsid w:val="00707B32"/>
    <w:rsid w:val="007121E0"/>
    <w:rsid w:val="0071259E"/>
    <w:rsid w:val="0071303E"/>
    <w:rsid w:val="00715492"/>
    <w:rsid w:val="00716C59"/>
    <w:rsid w:val="007173E9"/>
    <w:rsid w:val="007201B2"/>
    <w:rsid w:val="00720EE6"/>
    <w:rsid w:val="00722D14"/>
    <w:rsid w:val="00725FEA"/>
    <w:rsid w:val="0072750F"/>
    <w:rsid w:val="00730200"/>
    <w:rsid w:val="00730982"/>
    <w:rsid w:val="00730E2E"/>
    <w:rsid w:val="00730FB9"/>
    <w:rsid w:val="0073269D"/>
    <w:rsid w:val="00732744"/>
    <w:rsid w:val="007340CA"/>
    <w:rsid w:val="0074334B"/>
    <w:rsid w:val="00743848"/>
    <w:rsid w:val="00745634"/>
    <w:rsid w:val="00747739"/>
    <w:rsid w:val="0075145D"/>
    <w:rsid w:val="0075191E"/>
    <w:rsid w:val="007541C6"/>
    <w:rsid w:val="00754574"/>
    <w:rsid w:val="00754F62"/>
    <w:rsid w:val="00755711"/>
    <w:rsid w:val="00756B8E"/>
    <w:rsid w:val="007574C4"/>
    <w:rsid w:val="00760738"/>
    <w:rsid w:val="00762389"/>
    <w:rsid w:val="00764F59"/>
    <w:rsid w:val="007662F0"/>
    <w:rsid w:val="00766AC6"/>
    <w:rsid w:val="00767047"/>
    <w:rsid w:val="00767D08"/>
    <w:rsid w:val="007702DC"/>
    <w:rsid w:val="00770BE5"/>
    <w:rsid w:val="00770F53"/>
    <w:rsid w:val="00772723"/>
    <w:rsid w:val="00774C51"/>
    <w:rsid w:val="007800C1"/>
    <w:rsid w:val="00780173"/>
    <w:rsid w:val="00780366"/>
    <w:rsid w:val="00783303"/>
    <w:rsid w:val="007848FB"/>
    <w:rsid w:val="00784CFD"/>
    <w:rsid w:val="0078594A"/>
    <w:rsid w:val="00786855"/>
    <w:rsid w:val="007879F0"/>
    <w:rsid w:val="0079396E"/>
    <w:rsid w:val="00793D43"/>
    <w:rsid w:val="00793F8D"/>
    <w:rsid w:val="00794599"/>
    <w:rsid w:val="00796046"/>
    <w:rsid w:val="007A0404"/>
    <w:rsid w:val="007A0CF7"/>
    <w:rsid w:val="007A2205"/>
    <w:rsid w:val="007A29CC"/>
    <w:rsid w:val="007A36BD"/>
    <w:rsid w:val="007A3AC0"/>
    <w:rsid w:val="007A3F37"/>
    <w:rsid w:val="007A42C6"/>
    <w:rsid w:val="007A7DCA"/>
    <w:rsid w:val="007B024B"/>
    <w:rsid w:val="007B4BB1"/>
    <w:rsid w:val="007B5925"/>
    <w:rsid w:val="007B5F68"/>
    <w:rsid w:val="007B62F5"/>
    <w:rsid w:val="007C06F4"/>
    <w:rsid w:val="007C6571"/>
    <w:rsid w:val="007C6DF1"/>
    <w:rsid w:val="007C6E3D"/>
    <w:rsid w:val="007D12BC"/>
    <w:rsid w:val="007D167A"/>
    <w:rsid w:val="007D2CC2"/>
    <w:rsid w:val="007D3141"/>
    <w:rsid w:val="007D3A48"/>
    <w:rsid w:val="007D679C"/>
    <w:rsid w:val="007D69F3"/>
    <w:rsid w:val="007D6FE2"/>
    <w:rsid w:val="007D792E"/>
    <w:rsid w:val="007E000B"/>
    <w:rsid w:val="007E243D"/>
    <w:rsid w:val="007E2EB5"/>
    <w:rsid w:val="007E61C0"/>
    <w:rsid w:val="007E6DF3"/>
    <w:rsid w:val="007E6FDE"/>
    <w:rsid w:val="007E73F5"/>
    <w:rsid w:val="007F03FD"/>
    <w:rsid w:val="007F2C74"/>
    <w:rsid w:val="007F3AB7"/>
    <w:rsid w:val="007F3CF0"/>
    <w:rsid w:val="007F3E46"/>
    <w:rsid w:val="007F4BCA"/>
    <w:rsid w:val="007F6DDA"/>
    <w:rsid w:val="007F7282"/>
    <w:rsid w:val="007F7398"/>
    <w:rsid w:val="00801202"/>
    <w:rsid w:val="00801521"/>
    <w:rsid w:val="008037A6"/>
    <w:rsid w:val="00803EC4"/>
    <w:rsid w:val="00806C9F"/>
    <w:rsid w:val="00806DB0"/>
    <w:rsid w:val="0080736B"/>
    <w:rsid w:val="00811DEB"/>
    <w:rsid w:val="008129E2"/>
    <w:rsid w:val="0081422D"/>
    <w:rsid w:val="00814752"/>
    <w:rsid w:val="0081766D"/>
    <w:rsid w:val="00820537"/>
    <w:rsid w:val="00821852"/>
    <w:rsid w:val="0082284D"/>
    <w:rsid w:val="008246E5"/>
    <w:rsid w:val="00824E13"/>
    <w:rsid w:val="008277DE"/>
    <w:rsid w:val="00827C49"/>
    <w:rsid w:val="008306FF"/>
    <w:rsid w:val="008338F0"/>
    <w:rsid w:val="00833988"/>
    <w:rsid w:val="00833A04"/>
    <w:rsid w:val="00833DEA"/>
    <w:rsid w:val="00837145"/>
    <w:rsid w:val="008376F9"/>
    <w:rsid w:val="008379CC"/>
    <w:rsid w:val="00840707"/>
    <w:rsid w:val="008413C1"/>
    <w:rsid w:val="00843142"/>
    <w:rsid w:val="008443A7"/>
    <w:rsid w:val="0084469B"/>
    <w:rsid w:val="0084517C"/>
    <w:rsid w:val="008457D8"/>
    <w:rsid w:val="00845FF7"/>
    <w:rsid w:val="008513B6"/>
    <w:rsid w:val="00853A4C"/>
    <w:rsid w:val="00854F57"/>
    <w:rsid w:val="00855F08"/>
    <w:rsid w:val="008617EB"/>
    <w:rsid w:val="008655A9"/>
    <w:rsid w:val="00865C6A"/>
    <w:rsid w:val="00865C7D"/>
    <w:rsid w:val="00866D81"/>
    <w:rsid w:val="008679A7"/>
    <w:rsid w:val="00867A8D"/>
    <w:rsid w:val="008702D8"/>
    <w:rsid w:val="00872726"/>
    <w:rsid w:val="00872F65"/>
    <w:rsid w:val="0087631A"/>
    <w:rsid w:val="0087656E"/>
    <w:rsid w:val="0087763B"/>
    <w:rsid w:val="00877F68"/>
    <w:rsid w:val="008818C6"/>
    <w:rsid w:val="00881FDA"/>
    <w:rsid w:val="00882A56"/>
    <w:rsid w:val="00882E06"/>
    <w:rsid w:val="00882E44"/>
    <w:rsid w:val="008833AE"/>
    <w:rsid w:val="00883EF7"/>
    <w:rsid w:val="0088463F"/>
    <w:rsid w:val="00885D8B"/>
    <w:rsid w:val="00885E4E"/>
    <w:rsid w:val="0088655F"/>
    <w:rsid w:val="00891776"/>
    <w:rsid w:val="008917A8"/>
    <w:rsid w:val="00891D90"/>
    <w:rsid w:val="00892358"/>
    <w:rsid w:val="00892932"/>
    <w:rsid w:val="008929FD"/>
    <w:rsid w:val="00893B0F"/>
    <w:rsid w:val="00893CDA"/>
    <w:rsid w:val="00893E05"/>
    <w:rsid w:val="008A2615"/>
    <w:rsid w:val="008A2F4B"/>
    <w:rsid w:val="008A3546"/>
    <w:rsid w:val="008A3DAA"/>
    <w:rsid w:val="008A3FC9"/>
    <w:rsid w:val="008A4C03"/>
    <w:rsid w:val="008A6194"/>
    <w:rsid w:val="008B04E3"/>
    <w:rsid w:val="008B12D7"/>
    <w:rsid w:val="008B18E4"/>
    <w:rsid w:val="008B41C9"/>
    <w:rsid w:val="008B4966"/>
    <w:rsid w:val="008B546A"/>
    <w:rsid w:val="008B5CA0"/>
    <w:rsid w:val="008B685D"/>
    <w:rsid w:val="008B6FE1"/>
    <w:rsid w:val="008B7637"/>
    <w:rsid w:val="008C05F0"/>
    <w:rsid w:val="008C0BF3"/>
    <w:rsid w:val="008C3823"/>
    <w:rsid w:val="008C4A29"/>
    <w:rsid w:val="008C7FFC"/>
    <w:rsid w:val="008D1040"/>
    <w:rsid w:val="008D174C"/>
    <w:rsid w:val="008D181B"/>
    <w:rsid w:val="008D1CFE"/>
    <w:rsid w:val="008D4A5F"/>
    <w:rsid w:val="008D5706"/>
    <w:rsid w:val="008D6F74"/>
    <w:rsid w:val="008D77F2"/>
    <w:rsid w:val="008E0D9D"/>
    <w:rsid w:val="008E15CB"/>
    <w:rsid w:val="008E18C3"/>
    <w:rsid w:val="008E1C71"/>
    <w:rsid w:val="008E1D19"/>
    <w:rsid w:val="008E316E"/>
    <w:rsid w:val="008E36D7"/>
    <w:rsid w:val="008E4236"/>
    <w:rsid w:val="008E4288"/>
    <w:rsid w:val="008E43C4"/>
    <w:rsid w:val="008E444E"/>
    <w:rsid w:val="008E5470"/>
    <w:rsid w:val="008F0ADD"/>
    <w:rsid w:val="008F1CDD"/>
    <w:rsid w:val="008F2472"/>
    <w:rsid w:val="008F30DE"/>
    <w:rsid w:val="008F5B72"/>
    <w:rsid w:val="008F5DF8"/>
    <w:rsid w:val="008F63C5"/>
    <w:rsid w:val="008F6735"/>
    <w:rsid w:val="008F7E20"/>
    <w:rsid w:val="009006B5"/>
    <w:rsid w:val="009010CF"/>
    <w:rsid w:val="00901E01"/>
    <w:rsid w:val="009027D5"/>
    <w:rsid w:val="00906DFE"/>
    <w:rsid w:val="009144E7"/>
    <w:rsid w:val="00915104"/>
    <w:rsid w:val="009152EB"/>
    <w:rsid w:val="00915C7C"/>
    <w:rsid w:val="00915DD9"/>
    <w:rsid w:val="00916110"/>
    <w:rsid w:val="009177D5"/>
    <w:rsid w:val="0092107C"/>
    <w:rsid w:val="00921082"/>
    <w:rsid w:val="00921670"/>
    <w:rsid w:val="00921D35"/>
    <w:rsid w:val="00922468"/>
    <w:rsid w:val="009237A9"/>
    <w:rsid w:val="00925636"/>
    <w:rsid w:val="00930084"/>
    <w:rsid w:val="009325D7"/>
    <w:rsid w:val="00932CAD"/>
    <w:rsid w:val="009331B5"/>
    <w:rsid w:val="00933266"/>
    <w:rsid w:val="00934091"/>
    <w:rsid w:val="00937DE5"/>
    <w:rsid w:val="00941CA2"/>
    <w:rsid w:val="00942D7E"/>
    <w:rsid w:val="009433B4"/>
    <w:rsid w:val="009449F8"/>
    <w:rsid w:val="009453B2"/>
    <w:rsid w:val="00946A48"/>
    <w:rsid w:val="00947DDB"/>
    <w:rsid w:val="00947FD2"/>
    <w:rsid w:val="00950000"/>
    <w:rsid w:val="009502E1"/>
    <w:rsid w:val="0095061E"/>
    <w:rsid w:val="00950927"/>
    <w:rsid w:val="00950DE6"/>
    <w:rsid w:val="009520E2"/>
    <w:rsid w:val="00952126"/>
    <w:rsid w:val="00953103"/>
    <w:rsid w:val="00953E50"/>
    <w:rsid w:val="009549C5"/>
    <w:rsid w:val="00954F0E"/>
    <w:rsid w:val="00955BDD"/>
    <w:rsid w:val="00955C56"/>
    <w:rsid w:val="009560E9"/>
    <w:rsid w:val="009567C7"/>
    <w:rsid w:val="00957117"/>
    <w:rsid w:val="00957A03"/>
    <w:rsid w:val="0096190B"/>
    <w:rsid w:val="00963369"/>
    <w:rsid w:val="009649DC"/>
    <w:rsid w:val="00964D8C"/>
    <w:rsid w:val="009652BD"/>
    <w:rsid w:val="0096539B"/>
    <w:rsid w:val="009658D3"/>
    <w:rsid w:val="00966FED"/>
    <w:rsid w:val="00970864"/>
    <w:rsid w:val="009715CE"/>
    <w:rsid w:val="009732FC"/>
    <w:rsid w:val="0097430C"/>
    <w:rsid w:val="00976CBB"/>
    <w:rsid w:val="00980FFC"/>
    <w:rsid w:val="0098122B"/>
    <w:rsid w:val="0098350A"/>
    <w:rsid w:val="00983B09"/>
    <w:rsid w:val="00984A46"/>
    <w:rsid w:val="0098582F"/>
    <w:rsid w:val="00985ED9"/>
    <w:rsid w:val="009866A6"/>
    <w:rsid w:val="00987460"/>
    <w:rsid w:val="009877DD"/>
    <w:rsid w:val="00990911"/>
    <w:rsid w:val="009914CC"/>
    <w:rsid w:val="00993706"/>
    <w:rsid w:val="00993B04"/>
    <w:rsid w:val="00994C59"/>
    <w:rsid w:val="00996C3E"/>
    <w:rsid w:val="00997953"/>
    <w:rsid w:val="009A0F79"/>
    <w:rsid w:val="009A1C0F"/>
    <w:rsid w:val="009A2825"/>
    <w:rsid w:val="009A284F"/>
    <w:rsid w:val="009A2B17"/>
    <w:rsid w:val="009A3D76"/>
    <w:rsid w:val="009A66CB"/>
    <w:rsid w:val="009B195F"/>
    <w:rsid w:val="009B1A8B"/>
    <w:rsid w:val="009B46A7"/>
    <w:rsid w:val="009B5651"/>
    <w:rsid w:val="009B5911"/>
    <w:rsid w:val="009B6AAD"/>
    <w:rsid w:val="009C0AFF"/>
    <w:rsid w:val="009C14A3"/>
    <w:rsid w:val="009C1885"/>
    <w:rsid w:val="009C1BEB"/>
    <w:rsid w:val="009C1F70"/>
    <w:rsid w:val="009C3C60"/>
    <w:rsid w:val="009C54A1"/>
    <w:rsid w:val="009C5EA6"/>
    <w:rsid w:val="009C6FF6"/>
    <w:rsid w:val="009D2D0A"/>
    <w:rsid w:val="009D3802"/>
    <w:rsid w:val="009D3BDA"/>
    <w:rsid w:val="009D5082"/>
    <w:rsid w:val="009E15EE"/>
    <w:rsid w:val="009E1A71"/>
    <w:rsid w:val="009E2028"/>
    <w:rsid w:val="009E2813"/>
    <w:rsid w:val="009E2949"/>
    <w:rsid w:val="009E35AB"/>
    <w:rsid w:val="009E5C80"/>
    <w:rsid w:val="009F2455"/>
    <w:rsid w:val="009F473A"/>
    <w:rsid w:val="009F4B96"/>
    <w:rsid w:val="009F72B0"/>
    <w:rsid w:val="00A00ACB"/>
    <w:rsid w:val="00A01EC2"/>
    <w:rsid w:val="00A06BE3"/>
    <w:rsid w:val="00A07192"/>
    <w:rsid w:val="00A12F7D"/>
    <w:rsid w:val="00A204F8"/>
    <w:rsid w:val="00A20DEF"/>
    <w:rsid w:val="00A22261"/>
    <w:rsid w:val="00A22456"/>
    <w:rsid w:val="00A235DF"/>
    <w:rsid w:val="00A23DF2"/>
    <w:rsid w:val="00A23EAB"/>
    <w:rsid w:val="00A30F24"/>
    <w:rsid w:val="00A31861"/>
    <w:rsid w:val="00A31B41"/>
    <w:rsid w:val="00A334BA"/>
    <w:rsid w:val="00A35FD3"/>
    <w:rsid w:val="00A36941"/>
    <w:rsid w:val="00A406A5"/>
    <w:rsid w:val="00A41B17"/>
    <w:rsid w:val="00A41E03"/>
    <w:rsid w:val="00A4342C"/>
    <w:rsid w:val="00A43B99"/>
    <w:rsid w:val="00A4466B"/>
    <w:rsid w:val="00A449C6"/>
    <w:rsid w:val="00A4737C"/>
    <w:rsid w:val="00A50FF3"/>
    <w:rsid w:val="00A5214E"/>
    <w:rsid w:val="00A52A34"/>
    <w:rsid w:val="00A542B2"/>
    <w:rsid w:val="00A54AB4"/>
    <w:rsid w:val="00A5670E"/>
    <w:rsid w:val="00A57790"/>
    <w:rsid w:val="00A57BD8"/>
    <w:rsid w:val="00A57FE4"/>
    <w:rsid w:val="00A6133A"/>
    <w:rsid w:val="00A6137F"/>
    <w:rsid w:val="00A613D1"/>
    <w:rsid w:val="00A61AA7"/>
    <w:rsid w:val="00A632B2"/>
    <w:rsid w:val="00A651BA"/>
    <w:rsid w:val="00A656C7"/>
    <w:rsid w:val="00A6584E"/>
    <w:rsid w:val="00A659E1"/>
    <w:rsid w:val="00A66112"/>
    <w:rsid w:val="00A66378"/>
    <w:rsid w:val="00A66B44"/>
    <w:rsid w:val="00A70112"/>
    <w:rsid w:val="00A716C3"/>
    <w:rsid w:val="00A7258D"/>
    <w:rsid w:val="00A73BD3"/>
    <w:rsid w:val="00A7426F"/>
    <w:rsid w:val="00A75509"/>
    <w:rsid w:val="00A75C4B"/>
    <w:rsid w:val="00A811DA"/>
    <w:rsid w:val="00A817FC"/>
    <w:rsid w:val="00A81D32"/>
    <w:rsid w:val="00A82537"/>
    <w:rsid w:val="00A82C89"/>
    <w:rsid w:val="00A82E78"/>
    <w:rsid w:val="00A8382B"/>
    <w:rsid w:val="00A848D1"/>
    <w:rsid w:val="00A8490C"/>
    <w:rsid w:val="00A84B8A"/>
    <w:rsid w:val="00A84DDC"/>
    <w:rsid w:val="00A84FBC"/>
    <w:rsid w:val="00A8538B"/>
    <w:rsid w:val="00A85627"/>
    <w:rsid w:val="00A87653"/>
    <w:rsid w:val="00A87CDA"/>
    <w:rsid w:val="00A87F11"/>
    <w:rsid w:val="00A9034C"/>
    <w:rsid w:val="00A90399"/>
    <w:rsid w:val="00A909D2"/>
    <w:rsid w:val="00A932BD"/>
    <w:rsid w:val="00A93898"/>
    <w:rsid w:val="00A9400C"/>
    <w:rsid w:val="00A9669D"/>
    <w:rsid w:val="00A96A46"/>
    <w:rsid w:val="00AA077B"/>
    <w:rsid w:val="00AA1BDA"/>
    <w:rsid w:val="00AA21D0"/>
    <w:rsid w:val="00AA2807"/>
    <w:rsid w:val="00AA2925"/>
    <w:rsid w:val="00AA2F17"/>
    <w:rsid w:val="00AA6688"/>
    <w:rsid w:val="00AB04E1"/>
    <w:rsid w:val="00AB0B86"/>
    <w:rsid w:val="00AB0E23"/>
    <w:rsid w:val="00AB12DA"/>
    <w:rsid w:val="00AB1716"/>
    <w:rsid w:val="00AB1C68"/>
    <w:rsid w:val="00AB1DCF"/>
    <w:rsid w:val="00AB3750"/>
    <w:rsid w:val="00AB4EFC"/>
    <w:rsid w:val="00AB7E9B"/>
    <w:rsid w:val="00AC27B1"/>
    <w:rsid w:val="00AC2E76"/>
    <w:rsid w:val="00AC5EFF"/>
    <w:rsid w:val="00AC6490"/>
    <w:rsid w:val="00AC69E9"/>
    <w:rsid w:val="00AD10D5"/>
    <w:rsid w:val="00AD2F7C"/>
    <w:rsid w:val="00AD3C9D"/>
    <w:rsid w:val="00AD4E3E"/>
    <w:rsid w:val="00AD558F"/>
    <w:rsid w:val="00AD70BB"/>
    <w:rsid w:val="00AD76E6"/>
    <w:rsid w:val="00AD7758"/>
    <w:rsid w:val="00AD7DFB"/>
    <w:rsid w:val="00AE09AD"/>
    <w:rsid w:val="00AE21AF"/>
    <w:rsid w:val="00AE28D7"/>
    <w:rsid w:val="00AE32CA"/>
    <w:rsid w:val="00AE3E98"/>
    <w:rsid w:val="00AE4562"/>
    <w:rsid w:val="00AE54BD"/>
    <w:rsid w:val="00AE5595"/>
    <w:rsid w:val="00AE5B7C"/>
    <w:rsid w:val="00AE72C5"/>
    <w:rsid w:val="00AF20F1"/>
    <w:rsid w:val="00AF4A90"/>
    <w:rsid w:val="00AF7640"/>
    <w:rsid w:val="00B02D71"/>
    <w:rsid w:val="00B048E7"/>
    <w:rsid w:val="00B04AF3"/>
    <w:rsid w:val="00B04C97"/>
    <w:rsid w:val="00B05B5D"/>
    <w:rsid w:val="00B066F5"/>
    <w:rsid w:val="00B07C02"/>
    <w:rsid w:val="00B11217"/>
    <w:rsid w:val="00B1145F"/>
    <w:rsid w:val="00B1259E"/>
    <w:rsid w:val="00B143DA"/>
    <w:rsid w:val="00B16B8B"/>
    <w:rsid w:val="00B20201"/>
    <w:rsid w:val="00B21041"/>
    <w:rsid w:val="00B21220"/>
    <w:rsid w:val="00B214F3"/>
    <w:rsid w:val="00B2164A"/>
    <w:rsid w:val="00B21B27"/>
    <w:rsid w:val="00B21E1B"/>
    <w:rsid w:val="00B21F56"/>
    <w:rsid w:val="00B22C3C"/>
    <w:rsid w:val="00B22F8D"/>
    <w:rsid w:val="00B2315B"/>
    <w:rsid w:val="00B23FCC"/>
    <w:rsid w:val="00B256BC"/>
    <w:rsid w:val="00B305B0"/>
    <w:rsid w:val="00B34884"/>
    <w:rsid w:val="00B3743C"/>
    <w:rsid w:val="00B3759B"/>
    <w:rsid w:val="00B37D0A"/>
    <w:rsid w:val="00B40363"/>
    <w:rsid w:val="00B411FF"/>
    <w:rsid w:val="00B42BA2"/>
    <w:rsid w:val="00B43BB4"/>
    <w:rsid w:val="00B4685E"/>
    <w:rsid w:val="00B50C47"/>
    <w:rsid w:val="00B52059"/>
    <w:rsid w:val="00B530BB"/>
    <w:rsid w:val="00B53297"/>
    <w:rsid w:val="00B54A44"/>
    <w:rsid w:val="00B55E73"/>
    <w:rsid w:val="00B56A76"/>
    <w:rsid w:val="00B56CC8"/>
    <w:rsid w:val="00B6066A"/>
    <w:rsid w:val="00B60E7A"/>
    <w:rsid w:val="00B6180B"/>
    <w:rsid w:val="00B622FA"/>
    <w:rsid w:val="00B63602"/>
    <w:rsid w:val="00B64F94"/>
    <w:rsid w:val="00B6523D"/>
    <w:rsid w:val="00B65713"/>
    <w:rsid w:val="00B65D70"/>
    <w:rsid w:val="00B66786"/>
    <w:rsid w:val="00B72834"/>
    <w:rsid w:val="00B72DE2"/>
    <w:rsid w:val="00B736B9"/>
    <w:rsid w:val="00B739BB"/>
    <w:rsid w:val="00B74831"/>
    <w:rsid w:val="00B765DD"/>
    <w:rsid w:val="00B802EF"/>
    <w:rsid w:val="00B8382F"/>
    <w:rsid w:val="00B8528C"/>
    <w:rsid w:val="00B852FB"/>
    <w:rsid w:val="00B8545D"/>
    <w:rsid w:val="00B86703"/>
    <w:rsid w:val="00B8683B"/>
    <w:rsid w:val="00B90581"/>
    <w:rsid w:val="00B90B4B"/>
    <w:rsid w:val="00B9111A"/>
    <w:rsid w:val="00B9186D"/>
    <w:rsid w:val="00B94118"/>
    <w:rsid w:val="00B941FC"/>
    <w:rsid w:val="00B9437F"/>
    <w:rsid w:val="00B94EF9"/>
    <w:rsid w:val="00B96028"/>
    <w:rsid w:val="00B97398"/>
    <w:rsid w:val="00BA02D6"/>
    <w:rsid w:val="00BA0693"/>
    <w:rsid w:val="00BA2DC9"/>
    <w:rsid w:val="00BB14D1"/>
    <w:rsid w:val="00BB3801"/>
    <w:rsid w:val="00BB4613"/>
    <w:rsid w:val="00BB5209"/>
    <w:rsid w:val="00BB5A4F"/>
    <w:rsid w:val="00BB5BD6"/>
    <w:rsid w:val="00BB63F6"/>
    <w:rsid w:val="00BC50F5"/>
    <w:rsid w:val="00BC5C8E"/>
    <w:rsid w:val="00BD0298"/>
    <w:rsid w:val="00BD15F9"/>
    <w:rsid w:val="00BD2017"/>
    <w:rsid w:val="00BD358F"/>
    <w:rsid w:val="00BD55C4"/>
    <w:rsid w:val="00BD5E53"/>
    <w:rsid w:val="00BD6D0B"/>
    <w:rsid w:val="00BE3516"/>
    <w:rsid w:val="00BE40FF"/>
    <w:rsid w:val="00BE6F4C"/>
    <w:rsid w:val="00BE73E8"/>
    <w:rsid w:val="00BE74F7"/>
    <w:rsid w:val="00BE779C"/>
    <w:rsid w:val="00BF1D2A"/>
    <w:rsid w:val="00BF2C0E"/>
    <w:rsid w:val="00BF2DC5"/>
    <w:rsid w:val="00BF4F39"/>
    <w:rsid w:val="00BF6024"/>
    <w:rsid w:val="00C00860"/>
    <w:rsid w:val="00C00AC3"/>
    <w:rsid w:val="00C01633"/>
    <w:rsid w:val="00C0210C"/>
    <w:rsid w:val="00C03F31"/>
    <w:rsid w:val="00C04BF0"/>
    <w:rsid w:val="00C066AE"/>
    <w:rsid w:val="00C103BA"/>
    <w:rsid w:val="00C109C7"/>
    <w:rsid w:val="00C1114B"/>
    <w:rsid w:val="00C1135D"/>
    <w:rsid w:val="00C12ADD"/>
    <w:rsid w:val="00C131D0"/>
    <w:rsid w:val="00C141AE"/>
    <w:rsid w:val="00C148B6"/>
    <w:rsid w:val="00C15414"/>
    <w:rsid w:val="00C15797"/>
    <w:rsid w:val="00C15FFF"/>
    <w:rsid w:val="00C16D10"/>
    <w:rsid w:val="00C20F40"/>
    <w:rsid w:val="00C23084"/>
    <w:rsid w:val="00C24419"/>
    <w:rsid w:val="00C25AFF"/>
    <w:rsid w:val="00C265A6"/>
    <w:rsid w:val="00C277E3"/>
    <w:rsid w:val="00C27CEC"/>
    <w:rsid w:val="00C32872"/>
    <w:rsid w:val="00C33C73"/>
    <w:rsid w:val="00C34B9F"/>
    <w:rsid w:val="00C35C21"/>
    <w:rsid w:val="00C3643F"/>
    <w:rsid w:val="00C36E38"/>
    <w:rsid w:val="00C36FBE"/>
    <w:rsid w:val="00C40EC3"/>
    <w:rsid w:val="00C40FB9"/>
    <w:rsid w:val="00C4217E"/>
    <w:rsid w:val="00C442A6"/>
    <w:rsid w:val="00C463D5"/>
    <w:rsid w:val="00C50319"/>
    <w:rsid w:val="00C52DD2"/>
    <w:rsid w:val="00C535AC"/>
    <w:rsid w:val="00C54C91"/>
    <w:rsid w:val="00C5722A"/>
    <w:rsid w:val="00C5749E"/>
    <w:rsid w:val="00C57BFF"/>
    <w:rsid w:val="00C6427F"/>
    <w:rsid w:val="00C6622B"/>
    <w:rsid w:val="00C66EE2"/>
    <w:rsid w:val="00C673A6"/>
    <w:rsid w:val="00C70979"/>
    <w:rsid w:val="00C70B7E"/>
    <w:rsid w:val="00C71236"/>
    <w:rsid w:val="00C71722"/>
    <w:rsid w:val="00C71962"/>
    <w:rsid w:val="00C74072"/>
    <w:rsid w:val="00C74BCE"/>
    <w:rsid w:val="00C74E7A"/>
    <w:rsid w:val="00C7538D"/>
    <w:rsid w:val="00C757EF"/>
    <w:rsid w:val="00C77CBD"/>
    <w:rsid w:val="00C77D57"/>
    <w:rsid w:val="00C80230"/>
    <w:rsid w:val="00C81258"/>
    <w:rsid w:val="00C82832"/>
    <w:rsid w:val="00C82CFD"/>
    <w:rsid w:val="00C8339C"/>
    <w:rsid w:val="00C837EE"/>
    <w:rsid w:val="00C843CA"/>
    <w:rsid w:val="00C84B11"/>
    <w:rsid w:val="00C86E94"/>
    <w:rsid w:val="00C87C2F"/>
    <w:rsid w:val="00C908BD"/>
    <w:rsid w:val="00C90A04"/>
    <w:rsid w:val="00C91469"/>
    <w:rsid w:val="00C91AA6"/>
    <w:rsid w:val="00C92505"/>
    <w:rsid w:val="00C93069"/>
    <w:rsid w:val="00C931A2"/>
    <w:rsid w:val="00C93CF5"/>
    <w:rsid w:val="00C946E9"/>
    <w:rsid w:val="00C95368"/>
    <w:rsid w:val="00C95ACA"/>
    <w:rsid w:val="00C960CF"/>
    <w:rsid w:val="00C9729F"/>
    <w:rsid w:val="00C9790A"/>
    <w:rsid w:val="00CA11FB"/>
    <w:rsid w:val="00CA1F25"/>
    <w:rsid w:val="00CA4C44"/>
    <w:rsid w:val="00CA50A3"/>
    <w:rsid w:val="00CA543A"/>
    <w:rsid w:val="00CA6082"/>
    <w:rsid w:val="00CA76CC"/>
    <w:rsid w:val="00CA7AEF"/>
    <w:rsid w:val="00CA7CA9"/>
    <w:rsid w:val="00CB09B1"/>
    <w:rsid w:val="00CB1740"/>
    <w:rsid w:val="00CB3073"/>
    <w:rsid w:val="00CB56A8"/>
    <w:rsid w:val="00CB670F"/>
    <w:rsid w:val="00CB7425"/>
    <w:rsid w:val="00CC2818"/>
    <w:rsid w:val="00CC3E92"/>
    <w:rsid w:val="00CC4599"/>
    <w:rsid w:val="00CC477D"/>
    <w:rsid w:val="00CC5353"/>
    <w:rsid w:val="00CC5F3F"/>
    <w:rsid w:val="00CD1C1F"/>
    <w:rsid w:val="00CD22D1"/>
    <w:rsid w:val="00CD2A7F"/>
    <w:rsid w:val="00CD3B0E"/>
    <w:rsid w:val="00CD3B97"/>
    <w:rsid w:val="00CD3BDA"/>
    <w:rsid w:val="00CD5633"/>
    <w:rsid w:val="00CD776A"/>
    <w:rsid w:val="00CD7843"/>
    <w:rsid w:val="00CE12C7"/>
    <w:rsid w:val="00CE145E"/>
    <w:rsid w:val="00CE1C80"/>
    <w:rsid w:val="00CE1E82"/>
    <w:rsid w:val="00CE2561"/>
    <w:rsid w:val="00CE3230"/>
    <w:rsid w:val="00CE4714"/>
    <w:rsid w:val="00CE64F0"/>
    <w:rsid w:val="00CF092F"/>
    <w:rsid w:val="00CF0EAB"/>
    <w:rsid w:val="00CF1841"/>
    <w:rsid w:val="00CF3A5B"/>
    <w:rsid w:val="00CF3CCB"/>
    <w:rsid w:val="00CF6251"/>
    <w:rsid w:val="00CF74F2"/>
    <w:rsid w:val="00D003C7"/>
    <w:rsid w:val="00D00F43"/>
    <w:rsid w:val="00D01D01"/>
    <w:rsid w:val="00D034B2"/>
    <w:rsid w:val="00D04632"/>
    <w:rsid w:val="00D04758"/>
    <w:rsid w:val="00D05559"/>
    <w:rsid w:val="00D05C7B"/>
    <w:rsid w:val="00D06422"/>
    <w:rsid w:val="00D06739"/>
    <w:rsid w:val="00D06EDA"/>
    <w:rsid w:val="00D1389A"/>
    <w:rsid w:val="00D13FE4"/>
    <w:rsid w:val="00D148A9"/>
    <w:rsid w:val="00D157B7"/>
    <w:rsid w:val="00D160E1"/>
    <w:rsid w:val="00D160EF"/>
    <w:rsid w:val="00D17DD0"/>
    <w:rsid w:val="00D204CA"/>
    <w:rsid w:val="00D204CF"/>
    <w:rsid w:val="00D2218E"/>
    <w:rsid w:val="00D22739"/>
    <w:rsid w:val="00D2331B"/>
    <w:rsid w:val="00D241A4"/>
    <w:rsid w:val="00D250FA"/>
    <w:rsid w:val="00D25C82"/>
    <w:rsid w:val="00D27608"/>
    <w:rsid w:val="00D30600"/>
    <w:rsid w:val="00D30630"/>
    <w:rsid w:val="00D32087"/>
    <w:rsid w:val="00D322BC"/>
    <w:rsid w:val="00D32C69"/>
    <w:rsid w:val="00D3541D"/>
    <w:rsid w:val="00D370A8"/>
    <w:rsid w:val="00D37B8E"/>
    <w:rsid w:val="00D4077F"/>
    <w:rsid w:val="00D41480"/>
    <w:rsid w:val="00D415B7"/>
    <w:rsid w:val="00D4164C"/>
    <w:rsid w:val="00D431C5"/>
    <w:rsid w:val="00D44208"/>
    <w:rsid w:val="00D4442C"/>
    <w:rsid w:val="00D451EE"/>
    <w:rsid w:val="00D45D61"/>
    <w:rsid w:val="00D472F0"/>
    <w:rsid w:val="00D50CDE"/>
    <w:rsid w:val="00D50D14"/>
    <w:rsid w:val="00D510B3"/>
    <w:rsid w:val="00D51954"/>
    <w:rsid w:val="00D5279B"/>
    <w:rsid w:val="00D52D6B"/>
    <w:rsid w:val="00D54321"/>
    <w:rsid w:val="00D54636"/>
    <w:rsid w:val="00D54FB9"/>
    <w:rsid w:val="00D56132"/>
    <w:rsid w:val="00D60C73"/>
    <w:rsid w:val="00D6202B"/>
    <w:rsid w:val="00D62ABC"/>
    <w:rsid w:val="00D62BA6"/>
    <w:rsid w:val="00D633BE"/>
    <w:rsid w:val="00D66C36"/>
    <w:rsid w:val="00D670EE"/>
    <w:rsid w:val="00D705C7"/>
    <w:rsid w:val="00D712DF"/>
    <w:rsid w:val="00D72C0C"/>
    <w:rsid w:val="00D743A6"/>
    <w:rsid w:val="00D75347"/>
    <w:rsid w:val="00D76AD7"/>
    <w:rsid w:val="00D77616"/>
    <w:rsid w:val="00D820D3"/>
    <w:rsid w:val="00D82765"/>
    <w:rsid w:val="00D827F7"/>
    <w:rsid w:val="00D83E2D"/>
    <w:rsid w:val="00D873EA"/>
    <w:rsid w:val="00D87E8F"/>
    <w:rsid w:val="00D9255D"/>
    <w:rsid w:val="00D92E5F"/>
    <w:rsid w:val="00D9353E"/>
    <w:rsid w:val="00D9390F"/>
    <w:rsid w:val="00D93C0C"/>
    <w:rsid w:val="00D9608C"/>
    <w:rsid w:val="00D96620"/>
    <w:rsid w:val="00DA0893"/>
    <w:rsid w:val="00DA0EE7"/>
    <w:rsid w:val="00DA1579"/>
    <w:rsid w:val="00DA2A67"/>
    <w:rsid w:val="00DA2DF2"/>
    <w:rsid w:val="00DA32CE"/>
    <w:rsid w:val="00DA360B"/>
    <w:rsid w:val="00DB024C"/>
    <w:rsid w:val="00DB125B"/>
    <w:rsid w:val="00DB13B2"/>
    <w:rsid w:val="00DB22EC"/>
    <w:rsid w:val="00DB2700"/>
    <w:rsid w:val="00DB2BAF"/>
    <w:rsid w:val="00DB4A5E"/>
    <w:rsid w:val="00DB60E7"/>
    <w:rsid w:val="00DB6194"/>
    <w:rsid w:val="00DB65C6"/>
    <w:rsid w:val="00DB6C31"/>
    <w:rsid w:val="00DB6E4F"/>
    <w:rsid w:val="00DC11E3"/>
    <w:rsid w:val="00DC5139"/>
    <w:rsid w:val="00DC5735"/>
    <w:rsid w:val="00DD0F6F"/>
    <w:rsid w:val="00DD1A4B"/>
    <w:rsid w:val="00DD223D"/>
    <w:rsid w:val="00DD2BF2"/>
    <w:rsid w:val="00DD2EB2"/>
    <w:rsid w:val="00DD5DDD"/>
    <w:rsid w:val="00DD65EE"/>
    <w:rsid w:val="00DD72A9"/>
    <w:rsid w:val="00DD7432"/>
    <w:rsid w:val="00DE035B"/>
    <w:rsid w:val="00DE03FC"/>
    <w:rsid w:val="00DE2163"/>
    <w:rsid w:val="00DE2EF3"/>
    <w:rsid w:val="00DE2F1D"/>
    <w:rsid w:val="00DE31C0"/>
    <w:rsid w:val="00DE4B43"/>
    <w:rsid w:val="00DE4E97"/>
    <w:rsid w:val="00DE60EF"/>
    <w:rsid w:val="00DE6525"/>
    <w:rsid w:val="00DF02B0"/>
    <w:rsid w:val="00DF0C2D"/>
    <w:rsid w:val="00DF1C80"/>
    <w:rsid w:val="00DF2EE5"/>
    <w:rsid w:val="00DF3663"/>
    <w:rsid w:val="00DF3D5B"/>
    <w:rsid w:val="00DF43AD"/>
    <w:rsid w:val="00DF4927"/>
    <w:rsid w:val="00DF518A"/>
    <w:rsid w:val="00DF6A45"/>
    <w:rsid w:val="00DF6A64"/>
    <w:rsid w:val="00E009C3"/>
    <w:rsid w:val="00E01F92"/>
    <w:rsid w:val="00E03665"/>
    <w:rsid w:val="00E03D45"/>
    <w:rsid w:val="00E03D9F"/>
    <w:rsid w:val="00E05F03"/>
    <w:rsid w:val="00E05F3A"/>
    <w:rsid w:val="00E0686B"/>
    <w:rsid w:val="00E1337D"/>
    <w:rsid w:val="00E1338F"/>
    <w:rsid w:val="00E1385D"/>
    <w:rsid w:val="00E14418"/>
    <w:rsid w:val="00E14FF7"/>
    <w:rsid w:val="00E15015"/>
    <w:rsid w:val="00E15F1E"/>
    <w:rsid w:val="00E17CF3"/>
    <w:rsid w:val="00E17EA6"/>
    <w:rsid w:val="00E222D4"/>
    <w:rsid w:val="00E2271E"/>
    <w:rsid w:val="00E256F9"/>
    <w:rsid w:val="00E27E1F"/>
    <w:rsid w:val="00E30ABE"/>
    <w:rsid w:val="00E30ACC"/>
    <w:rsid w:val="00E30B94"/>
    <w:rsid w:val="00E30C75"/>
    <w:rsid w:val="00E31A44"/>
    <w:rsid w:val="00E32531"/>
    <w:rsid w:val="00E348B3"/>
    <w:rsid w:val="00E36548"/>
    <w:rsid w:val="00E403E0"/>
    <w:rsid w:val="00E4169B"/>
    <w:rsid w:val="00E41E8C"/>
    <w:rsid w:val="00E41FE4"/>
    <w:rsid w:val="00E426E2"/>
    <w:rsid w:val="00E44B35"/>
    <w:rsid w:val="00E44F7C"/>
    <w:rsid w:val="00E45012"/>
    <w:rsid w:val="00E457A5"/>
    <w:rsid w:val="00E4675B"/>
    <w:rsid w:val="00E46C13"/>
    <w:rsid w:val="00E47160"/>
    <w:rsid w:val="00E5020E"/>
    <w:rsid w:val="00E50CFE"/>
    <w:rsid w:val="00E51A16"/>
    <w:rsid w:val="00E536F5"/>
    <w:rsid w:val="00E53D8A"/>
    <w:rsid w:val="00E57533"/>
    <w:rsid w:val="00E60CB5"/>
    <w:rsid w:val="00E633B9"/>
    <w:rsid w:val="00E6373E"/>
    <w:rsid w:val="00E64237"/>
    <w:rsid w:val="00E6489A"/>
    <w:rsid w:val="00E67229"/>
    <w:rsid w:val="00E717A0"/>
    <w:rsid w:val="00E7277B"/>
    <w:rsid w:val="00E72FB5"/>
    <w:rsid w:val="00E75240"/>
    <w:rsid w:val="00E757DA"/>
    <w:rsid w:val="00E817D9"/>
    <w:rsid w:val="00E83BF3"/>
    <w:rsid w:val="00E83D26"/>
    <w:rsid w:val="00E848F0"/>
    <w:rsid w:val="00E87A4F"/>
    <w:rsid w:val="00E87EA9"/>
    <w:rsid w:val="00E90691"/>
    <w:rsid w:val="00E9143D"/>
    <w:rsid w:val="00E931A1"/>
    <w:rsid w:val="00E942FD"/>
    <w:rsid w:val="00E95A62"/>
    <w:rsid w:val="00E9706C"/>
    <w:rsid w:val="00E975FD"/>
    <w:rsid w:val="00E97689"/>
    <w:rsid w:val="00EA086C"/>
    <w:rsid w:val="00EA090F"/>
    <w:rsid w:val="00EA149B"/>
    <w:rsid w:val="00EA2B91"/>
    <w:rsid w:val="00EA3400"/>
    <w:rsid w:val="00EA6A06"/>
    <w:rsid w:val="00EA7814"/>
    <w:rsid w:val="00EA7E9C"/>
    <w:rsid w:val="00EB0718"/>
    <w:rsid w:val="00EB0ADB"/>
    <w:rsid w:val="00EB11B7"/>
    <w:rsid w:val="00EB1543"/>
    <w:rsid w:val="00EB2712"/>
    <w:rsid w:val="00EB4B2B"/>
    <w:rsid w:val="00EB57EE"/>
    <w:rsid w:val="00EB68A5"/>
    <w:rsid w:val="00EB736E"/>
    <w:rsid w:val="00EC271F"/>
    <w:rsid w:val="00EC2CA4"/>
    <w:rsid w:val="00EC638C"/>
    <w:rsid w:val="00EC678C"/>
    <w:rsid w:val="00ED0CBA"/>
    <w:rsid w:val="00ED44A8"/>
    <w:rsid w:val="00ED783C"/>
    <w:rsid w:val="00EE109D"/>
    <w:rsid w:val="00EE1172"/>
    <w:rsid w:val="00EE173B"/>
    <w:rsid w:val="00EE1E0B"/>
    <w:rsid w:val="00EE2614"/>
    <w:rsid w:val="00EE2684"/>
    <w:rsid w:val="00EE40A0"/>
    <w:rsid w:val="00EE7487"/>
    <w:rsid w:val="00EE7F42"/>
    <w:rsid w:val="00EF178D"/>
    <w:rsid w:val="00EF2204"/>
    <w:rsid w:val="00EF2C3F"/>
    <w:rsid w:val="00EF67F4"/>
    <w:rsid w:val="00EF6F6E"/>
    <w:rsid w:val="00F005B4"/>
    <w:rsid w:val="00F00EB2"/>
    <w:rsid w:val="00F01232"/>
    <w:rsid w:val="00F02C7D"/>
    <w:rsid w:val="00F04FD2"/>
    <w:rsid w:val="00F07A67"/>
    <w:rsid w:val="00F10040"/>
    <w:rsid w:val="00F109E1"/>
    <w:rsid w:val="00F11417"/>
    <w:rsid w:val="00F148CE"/>
    <w:rsid w:val="00F152D3"/>
    <w:rsid w:val="00F1538B"/>
    <w:rsid w:val="00F158EB"/>
    <w:rsid w:val="00F1622E"/>
    <w:rsid w:val="00F205C3"/>
    <w:rsid w:val="00F21EE1"/>
    <w:rsid w:val="00F22BA4"/>
    <w:rsid w:val="00F23046"/>
    <w:rsid w:val="00F242FC"/>
    <w:rsid w:val="00F25C78"/>
    <w:rsid w:val="00F26D6D"/>
    <w:rsid w:val="00F30CA3"/>
    <w:rsid w:val="00F33E70"/>
    <w:rsid w:val="00F371B3"/>
    <w:rsid w:val="00F37A74"/>
    <w:rsid w:val="00F401B2"/>
    <w:rsid w:val="00F41119"/>
    <w:rsid w:val="00F41A21"/>
    <w:rsid w:val="00F41DF5"/>
    <w:rsid w:val="00F423FA"/>
    <w:rsid w:val="00F42E1F"/>
    <w:rsid w:val="00F43A71"/>
    <w:rsid w:val="00F4407D"/>
    <w:rsid w:val="00F455E5"/>
    <w:rsid w:val="00F457A7"/>
    <w:rsid w:val="00F45E31"/>
    <w:rsid w:val="00F50D0A"/>
    <w:rsid w:val="00F524BD"/>
    <w:rsid w:val="00F525CA"/>
    <w:rsid w:val="00F52CBD"/>
    <w:rsid w:val="00F573D8"/>
    <w:rsid w:val="00F6060F"/>
    <w:rsid w:val="00F60D4F"/>
    <w:rsid w:val="00F60DA7"/>
    <w:rsid w:val="00F610B7"/>
    <w:rsid w:val="00F61A10"/>
    <w:rsid w:val="00F62DB8"/>
    <w:rsid w:val="00F64037"/>
    <w:rsid w:val="00F66A19"/>
    <w:rsid w:val="00F73196"/>
    <w:rsid w:val="00F73B8D"/>
    <w:rsid w:val="00F745C2"/>
    <w:rsid w:val="00F75F79"/>
    <w:rsid w:val="00F76019"/>
    <w:rsid w:val="00F77E5B"/>
    <w:rsid w:val="00F80923"/>
    <w:rsid w:val="00F82263"/>
    <w:rsid w:val="00F82A8D"/>
    <w:rsid w:val="00F83456"/>
    <w:rsid w:val="00F84AE6"/>
    <w:rsid w:val="00F850FF"/>
    <w:rsid w:val="00F85BB2"/>
    <w:rsid w:val="00F86B7A"/>
    <w:rsid w:val="00F87B6C"/>
    <w:rsid w:val="00F914D6"/>
    <w:rsid w:val="00F9267D"/>
    <w:rsid w:val="00F92D57"/>
    <w:rsid w:val="00F92F1A"/>
    <w:rsid w:val="00F94BDA"/>
    <w:rsid w:val="00F950F6"/>
    <w:rsid w:val="00F95E65"/>
    <w:rsid w:val="00F966BE"/>
    <w:rsid w:val="00F97A6E"/>
    <w:rsid w:val="00F97C41"/>
    <w:rsid w:val="00FA03E7"/>
    <w:rsid w:val="00FA06DD"/>
    <w:rsid w:val="00FA0A70"/>
    <w:rsid w:val="00FA0DA6"/>
    <w:rsid w:val="00FA1669"/>
    <w:rsid w:val="00FA1FF9"/>
    <w:rsid w:val="00FA2B14"/>
    <w:rsid w:val="00FA35DE"/>
    <w:rsid w:val="00FA46BA"/>
    <w:rsid w:val="00FA4CDD"/>
    <w:rsid w:val="00FA6962"/>
    <w:rsid w:val="00FA7283"/>
    <w:rsid w:val="00FB0168"/>
    <w:rsid w:val="00FB03E0"/>
    <w:rsid w:val="00FB0FA2"/>
    <w:rsid w:val="00FB3E29"/>
    <w:rsid w:val="00FB429E"/>
    <w:rsid w:val="00FB5021"/>
    <w:rsid w:val="00FB65FD"/>
    <w:rsid w:val="00FC039B"/>
    <w:rsid w:val="00FC1693"/>
    <w:rsid w:val="00FC1B9E"/>
    <w:rsid w:val="00FC2696"/>
    <w:rsid w:val="00FC2B8A"/>
    <w:rsid w:val="00FC3085"/>
    <w:rsid w:val="00FC38AD"/>
    <w:rsid w:val="00FC4075"/>
    <w:rsid w:val="00FC6E92"/>
    <w:rsid w:val="00FC7AD5"/>
    <w:rsid w:val="00FD0021"/>
    <w:rsid w:val="00FD01CA"/>
    <w:rsid w:val="00FD09E7"/>
    <w:rsid w:val="00FD0DEB"/>
    <w:rsid w:val="00FD1EC4"/>
    <w:rsid w:val="00FD25A2"/>
    <w:rsid w:val="00FD28E4"/>
    <w:rsid w:val="00FD40D7"/>
    <w:rsid w:val="00FD42A0"/>
    <w:rsid w:val="00FD5932"/>
    <w:rsid w:val="00FD7D0F"/>
    <w:rsid w:val="00FD7F96"/>
    <w:rsid w:val="00FE037B"/>
    <w:rsid w:val="00FE0D21"/>
    <w:rsid w:val="00FE1886"/>
    <w:rsid w:val="00FE1B6B"/>
    <w:rsid w:val="00FE1C26"/>
    <w:rsid w:val="00FE5D8C"/>
    <w:rsid w:val="00FF2022"/>
    <w:rsid w:val="00FF344D"/>
    <w:rsid w:val="00FF4A66"/>
    <w:rsid w:val="00FF5396"/>
    <w:rsid w:val="05B01166"/>
    <w:rsid w:val="0E563473"/>
    <w:rsid w:val="24891DA1"/>
    <w:rsid w:val="4C7C09FD"/>
    <w:rsid w:val="6CB0208E"/>
    <w:rsid w:val="73B57A2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oNotEmbedSmartTags/>
  <w:decimalSymbol w:val="."/>
  <w:listSeparator w:val=","/>
  <w14:docId w14:val="26512E52"/>
  <w15:docId w15:val="{9692F6D9-1035-4A80-9C87-0EDA9482D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6194"/>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DB6194"/>
    <w:pPr>
      <w:keepNext/>
      <w:pageBreakBefore/>
      <w:numPr>
        <w:numId w:val="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DB6194"/>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DB6194"/>
    <w:pPr>
      <w:keepNext/>
      <w:numPr>
        <w:ilvl w:val="2"/>
        <w:numId w:val="1"/>
      </w:numPr>
      <w:spacing w:before="240" w:after="60"/>
      <w:outlineLvl w:val="2"/>
    </w:pPr>
    <w:rPr>
      <w:rFonts w:cs="Times New Roman"/>
      <w:b/>
      <w:bCs/>
      <w:szCs w:val="26"/>
    </w:rPr>
  </w:style>
  <w:style w:type="paragraph" w:styleId="4">
    <w:name w:val="heading 4"/>
    <w:basedOn w:val="a"/>
    <w:next w:val="a"/>
    <w:qFormat/>
    <w:rsid w:val="00DB6194"/>
    <w:pPr>
      <w:keepNext/>
      <w:numPr>
        <w:ilvl w:val="3"/>
        <w:numId w:val="1"/>
      </w:numPr>
      <w:spacing w:before="240" w:after="60"/>
      <w:ind w:left="864"/>
      <w:outlineLvl w:val="3"/>
    </w:pPr>
    <w:rPr>
      <w:rFonts w:cs="Times New Roman"/>
      <w:b/>
      <w:bCs/>
      <w:szCs w:val="28"/>
    </w:rPr>
  </w:style>
  <w:style w:type="paragraph" w:styleId="5">
    <w:name w:val="heading 5"/>
    <w:basedOn w:val="a"/>
    <w:next w:val="4"/>
    <w:qFormat/>
    <w:rsid w:val="00DB6194"/>
    <w:pPr>
      <w:numPr>
        <w:ilvl w:val="4"/>
        <w:numId w:val="1"/>
      </w:numPr>
      <w:spacing w:before="200" w:after="200" w:line="280" w:lineRule="exact"/>
      <w:outlineLvl w:val="4"/>
    </w:pPr>
    <w:rPr>
      <w:rFonts w:cs="Lucida Sans"/>
      <w:b/>
      <w:szCs w:val="20"/>
      <w:lang w:val="en-US"/>
    </w:rPr>
  </w:style>
  <w:style w:type="paragraph" w:styleId="6">
    <w:name w:val="heading 6"/>
    <w:basedOn w:val="a"/>
    <w:next w:val="a"/>
    <w:link w:val="6Char"/>
    <w:qFormat/>
    <w:rsid w:val="00DB6194"/>
    <w:pPr>
      <w:numPr>
        <w:ilvl w:val="5"/>
        <w:numId w:val="1"/>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DB6194"/>
    <w:pPr>
      <w:numPr>
        <w:ilvl w:val="6"/>
        <w:numId w:val="1"/>
      </w:numPr>
      <w:tabs>
        <w:tab w:val="left"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DB6194"/>
    <w:pPr>
      <w:numPr>
        <w:ilvl w:val="7"/>
        <w:numId w:val="1"/>
      </w:numPr>
      <w:tabs>
        <w:tab w:val="left"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DB6194"/>
    <w:pPr>
      <w:numPr>
        <w:ilvl w:val="8"/>
        <w:numId w:val="1"/>
      </w:numPr>
      <w:tabs>
        <w:tab w:val="left"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sid w:val="00DB6194"/>
    <w:pPr>
      <w:spacing w:after="0"/>
    </w:pPr>
    <w:rPr>
      <w:sz w:val="16"/>
      <w:szCs w:val="16"/>
    </w:rPr>
  </w:style>
  <w:style w:type="paragraph" w:styleId="a4">
    <w:name w:val="Body Text"/>
    <w:basedOn w:val="a"/>
    <w:rsid w:val="00DB6194"/>
    <w:pPr>
      <w:spacing w:after="240"/>
    </w:pPr>
  </w:style>
  <w:style w:type="paragraph" w:styleId="a5">
    <w:name w:val="Body Text Indent"/>
    <w:basedOn w:val="a"/>
    <w:rsid w:val="00DB6194"/>
    <w:pPr>
      <w:ind w:firstLine="1134"/>
    </w:pPr>
    <w:rPr>
      <w:rFonts w:ascii="Arial" w:hAnsi="Arial" w:cs="Arial"/>
    </w:rPr>
  </w:style>
  <w:style w:type="paragraph" w:styleId="a6">
    <w:name w:val="caption"/>
    <w:basedOn w:val="a"/>
    <w:next w:val="a"/>
    <w:uiPriority w:val="35"/>
    <w:qFormat/>
    <w:rsid w:val="00DB6194"/>
    <w:pPr>
      <w:suppressLineNumbers/>
      <w:spacing w:before="120"/>
    </w:pPr>
    <w:rPr>
      <w:rFonts w:cs="Mangal"/>
      <w:i/>
      <w:iCs/>
      <w:sz w:val="24"/>
    </w:rPr>
  </w:style>
  <w:style w:type="character" w:styleId="a7">
    <w:name w:val="annotation reference"/>
    <w:basedOn w:val="a0"/>
    <w:unhideWhenUsed/>
    <w:qFormat/>
    <w:rsid w:val="00DB6194"/>
    <w:rPr>
      <w:sz w:val="16"/>
      <w:szCs w:val="16"/>
    </w:rPr>
  </w:style>
  <w:style w:type="paragraph" w:styleId="a8">
    <w:name w:val="annotation text"/>
    <w:basedOn w:val="a"/>
    <w:link w:val="Char1"/>
    <w:unhideWhenUsed/>
    <w:qFormat/>
    <w:rsid w:val="00DB6194"/>
    <w:rPr>
      <w:sz w:val="20"/>
      <w:szCs w:val="20"/>
    </w:rPr>
  </w:style>
  <w:style w:type="paragraph" w:styleId="a9">
    <w:name w:val="annotation subject"/>
    <w:basedOn w:val="10"/>
    <w:next w:val="10"/>
    <w:rsid w:val="00DB6194"/>
    <w:rPr>
      <w:b/>
      <w:bCs/>
    </w:rPr>
  </w:style>
  <w:style w:type="paragraph" w:customStyle="1" w:styleId="10">
    <w:name w:val="Κείμενο σχολίου1"/>
    <w:basedOn w:val="a"/>
    <w:rsid w:val="00DB6194"/>
    <w:rPr>
      <w:sz w:val="20"/>
      <w:szCs w:val="20"/>
    </w:rPr>
  </w:style>
  <w:style w:type="character" w:styleId="aa">
    <w:name w:val="Emphasis"/>
    <w:qFormat/>
    <w:rsid w:val="00DB6194"/>
    <w:rPr>
      <w:i/>
      <w:iCs/>
    </w:rPr>
  </w:style>
  <w:style w:type="character" w:styleId="ab">
    <w:name w:val="endnote reference"/>
    <w:rsid w:val="00DB6194"/>
    <w:rPr>
      <w:vertAlign w:val="superscript"/>
    </w:rPr>
  </w:style>
  <w:style w:type="paragraph" w:styleId="ac">
    <w:name w:val="endnote text"/>
    <w:basedOn w:val="a"/>
    <w:link w:val="Char"/>
    <w:rsid w:val="00DB6194"/>
    <w:rPr>
      <w:sz w:val="20"/>
      <w:szCs w:val="20"/>
    </w:rPr>
  </w:style>
  <w:style w:type="character" w:styleId="-">
    <w:name w:val="FollowedHyperlink"/>
    <w:rsid w:val="00DB6194"/>
    <w:rPr>
      <w:color w:val="800000"/>
      <w:u w:val="single"/>
    </w:rPr>
  </w:style>
  <w:style w:type="paragraph" w:styleId="ad">
    <w:name w:val="footer"/>
    <w:basedOn w:val="a"/>
    <w:rsid w:val="00DB6194"/>
    <w:pPr>
      <w:spacing w:after="100"/>
    </w:pPr>
    <w:rPr>
      <w:rFonts w:eastAsia="MS Mincho"/>
      <w:lang w:val="en-US" w:eastAsia="ja-JP"/>
    </w:rPr>
  </w:style>
  <w:style w:type="character" w:styleId="ae">
    <w:name w:val="footnote reference"/>
    <w:uiPriority w:val="99"/>
    <w:rsid w:val="00DB6194"/>
    <w:rPr>
      <w:vertAlign w:val="superscript"/>
    </w:rPr>
  </w:style>
  <w:style w:type="paragraph" w:styleId="af">
    <w:name w:val="footnote text"/>
    <w:basedOn w:val="a"/>
    <w:link w:val="Char0"/>
    <w:rsid w:val="00DB6194"/>
    <w:pPr>
      <w:spacing w:after="0"/>
      <w:ind w:left="425" w:hanging="425"/>
    </w:pPr>
    <w:rPr>
      <w:sz w:val="18"/>
      <w:szCs w:val="20"/>
      <w:lang w:val="en-IE"/>
    </w:rPr>
  </w:style>
  <w:style w:type="paragraph" w:styleId="af0">
    <w:name w:val="header"/>
    <w:basedOn w:val="a"/>
    <w:rsid w:val="00DB6194"/>
  </w:style>
  <w:style w:type="paragraph" w:styleId="-HTML">
    <w:name w:val="HTML Preformatted"/>
    <w:basedOn w:val="a"/>
    <w:uiPriority w:val="99"/>
    <w:rsid w:val="00DB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styleId="-0">
    <w:name w:val="Hyperlink"/>
    <w:uiPriority w:val="99"/>
    <w:rsid w:val="00DB6194"/>
    <w:rPr>
      <w:color w:val="0000FF"/>
      <w:u w:val="single"/>
    </w:rPr>
  </w:style>
  <w:style w:type="paragraph" w:styleId="af1">
    <w:name w:val="List"/>
    <w:basedOn w:val="a4"/>
    <w:rsid w:val="00DB6194"/>
    <w:rPr>
      <w:rFonts w:cs="Mangal"/>
    </w:rPr>
  </w:style>
  <w:style w:type="paragraph" w:styleId="Web">
    <w:name w:val="Normal (Web)"/>
    <w:basedOn w:val="a"/>
    <w:uiPriority w:val="99"/>
    <w:semiHidden/>
    <w:unhideWhenUsed/>
    <w:rsid w:val="00DB6194"/>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styleId="af2">
    <w:name w:val="page number"/>
    <w:rsid w:val="00DB6194"/>
    <w:rPr>
      <w:rFonts w:cs="Times New Roman"/>
    </w:rPr>
  </w:style>
  <w:style w:type="character" w:styleId="af3">
    <w:name w:val="Strong"/>
    <w:uiPriority w:val="22"/>
    <w:qFormat/>
    <w:rsid w:val="00DB6194"/>
    <w:rPr>
      <w:b/>
      <w:bCs/>
    </w:rPr>
  </w:style>
  <w:style w:type="paragraph" w:styleId="af4">
    <w:name w:val="Subtitle"/>
    <w:basedOn w:val="a"/>
    <w:next w:val="a"/>
    <w:link w:val="Char2"/>
    <w:uiPriority w:val="11"/>
    <w:qFormat/>
    <w:rsid w:val="00DB6194"/>
    <w:pPr>
      <w:spacing w:after="160"/>
    </w:pPr>
    <w:rPr>
      <w:rFonts w:asciiTheme="minorHAnsi" w:eastAsiaTheme="minorEastAsia" w:hAnsiTheme="minorHAnsi" w:cstheme="minorBidi"/>
      <w:color w:val="595959" w:themeColor="text1" w:themeTint="A6"/>
      <w:spacing w:val="15"/>
    </w:rPr>
  </w:style>
  <w:style w:type="table" w:styleId="af5">
    <w:name w:val="Table Grid"/>
    <w:basedOn w:val="a1"/>
    <w:uiPriority w:val="39"/>
    <w:rsid w:val="00DB61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uiPriority w:val="39"/>
    <w:rsid w:val="00DB6194"/>
    <w:pPr>
      <w:spacing w:before="120"/>
      <w:jc w:val="left"/>
    </w:pPr>
    <w:rPr>
      <w:b/>
      <w:bCs/>
      <w:caps/>
      <w:sz w:val="20"/>
      <w:szCs w:val="20"/>
    </w:rPr>
  </w:style>
  <w:style w:type="paragraph" w:styleId="20">
    <w:name w:val="toc 2"/>
    <w:basedOn w:val="a"/>
    <w:next w:val="a"/>
    <w:uiPriority w:val="39"/>
    <w:rsid w:val="00DB6194"/>
    <w:pPr>
      <w:spacing w:after="0"/>
      <w:ind w:left="220"/>
      <w:jc w:val="left"/>
    </w:pPr>
    <w:rPr>
      <w:smallCaps/>
      <w:sz w:val="20"/>
      <w:szCs w:val="20"/>
    </w:rPr>
  </w:style>
  <w:style w:type="paragraph" w:styleId="30">
    <w:name w:val="toc 3"/>
    <w:basedOn w:val="a"/>
    <w:next w:val="a"/>
    <w:uiPriority w:val="39"/>
    <w:rsid w:val="00DB6194"/>
    <w:pPr>
      <w:spacing w:after="0"/>
      <w:ind w:left="440"/>
      <w:jc w:val="left"/>
    </w:pPr>
    <w:rPr>
      <w:i/>
      <w:iCs/>
      <w:sz w:val="20"/>
      <w:szCs w:val="20"/>
    </w:rPr>
  </w:style>
  <w:style w:type="paragraph" w:styleId="40">
    <w:name w:val="toc 4"/>
    <w:basedOn w:val="a"/>
    <w:next w:val="a"/>
    <w:uiPriority w:val="39"/>
    <w:rsid w:val="00DB6194"/>
    <w:pPr>
      <w:spacing w:after="0"/>
      <w:ind w:left="660"/>
      <w:jc w:val="left"/>
    </w:pPr>
    <w:rPr>
      <w:sz w:val="18"/>
      <w:szCs w:val="18"/>
    </w:rPr>
  </w:style>
  <w:style w:type="paragraph" w:styleId="50">
    <w:name w:val="toc 5"/>
    <w:basedOn w:val="a"/>
    <w:next w:val="a"/>
    <w:uiPriority w:val="39"/>
    <w:rsid w:val="00DB6194"/>
    <w:pPr>
      <w:spacing w:after="0"/>
      <w:ind w:left="880"/>
      <w:jc w:val="left"/>
    </w:pPr>
    <w:rPr>
      <w:sz w:val="18"/>
      <w:szCs w:val="18"/>
    </w:rPr>
  </w:style>
  <w:style w:type="paragraph" w:styleId="60">
    <w:name w:val="toc 6"/>
    <w:basedOn w:val="a"/>
    <w:next w:val="a"/>
    <w:uiPriority w:val="39"/>
    <w:rsid w:val="00DB6194"/>
    <w:pPr>
      <w:spacing w:after="0"/>
      <w:ind w:left="1100"/>
      <w:jc w:val="left"/>
    </w:pPr>
    <w:rPr>
      <w:sz w:val="18"/>
      <w:szCs w:val="18"/>
    </w:rPr>
  </w:style>
  <w:style w:type="paragraph" w:styleId="70">
    <w:name w:val="toc 7"/>
    <w:basedOn w:val="a"/>
    <w:next w:val="a"/>
    <w:uiPriority w:val="39"/>
    <w:rsid w:val="00DB6194"/>
    <w:pPr>
      <w:spacing w:after="0"/>
      <w:ind w:left="1320"/>
      <w:jc w:val="left"/>
    </w:pPr>
    <w:rPr>
      <w:sz w:val="18"/>
      <w:szCs w:val="18"/>
    </w:rPr>
  </w:style>
  <w:style w:type="paragraph" w:styleId="80">
    <w:name w:val="toc 8"/>
    <w:basedOn w:val="a"/>
    <w:next w:val="a"/>
    <w:uiPriority w:val="39"/>
    <w:rsid w:val="00DB6194"/>
    <w:pPr>
      <w:spacing w:after="0"/>
      <w:ind w:left="1540"/>
      <w:jc w:val="left"/>
    </w:pPr>
    <w:rPr>
      <w:sz w:val="18"/>
      <w:szCs w:val="18"/>
    </w:rPr>
  </w:style>
  <w:style w:type="paragraph" w:styleId="90">
    <w:name w:val="toc 9"/>
    <w:basedOn w:val="a"/>
    <w:next w:val="a"/>
    <w:uiPriority w:val="39"/>
    <w:rsid w:val="00DB6194"/>
    <w:pPr>
      <w:spacing w:after="0"/>
      <w:ind w:left="1760"/>
      <w:jc w:val="left"/>
    </w:pPr>
    <w:rPr>
      <w:sz w:val="18"/>
      <w:szCs w:val="18"/>
    </w:rPr>
  </w:style>
  <w:style w:type="character" w:customStyle="1" w:styleId="WW8Num1z0">
    <w:name w:val="WW8Num1z0"/>
    <w:rsid w:val="00DB6194"/>
  </w:style>
  <w:style w:type="character" w:customStyle="1" w:styleId="WW8Num1z1">
    <w:name w:val="WW8Num1z1"/>
    <w:rsid w:val="00DB6194"/>
  </w:style>
  <w:style w:type="character" w:customStyle="1" w:styleId="WW8Num1z2">
    <w:name w:val="WW8Num1z2"/>
    <w:rsid w:val="00DB6194"/>
  </w:style>
  <w:style w:type="character" w:customStyle="1" w:styleId="WW8Num1z3">
    <w:name w:val="WW8Num1z3"/>
    <w:rsid w:val="00DB6194"/>
  </w:style>
  <w:style w:type="character" w:customStyle="1" w:styleId="WW8Num1z4">
    <w:name w:val="WW8Num1z4"/>
    <w:rsid w:val="00DB6194"/>
    <w:rPr>
      <w:rFonts w:ascii="Arial" w:hAnsi="Arial" w:cs="Times New Roman"/>
      <w:sz w:val="20"/>
      <w:szCs w:val="20"/>
    </w:rPr>
  </w:style>
  <w:style w:type="character" w:customStyle="1" w:styleId="WW8Num1z5">
    <w:name w:val="WW8Num1z5"/>
    <w:rsid w:val="00DB6194"/>
  </w:style>
  <w:style w:type="character" w:customStyle="1" w:styleId="WW8Num1z6">
    <w:name w:val="WW8Num1z6"/>
    <w:rsid w:val="00DB6194"/>
  </w:style>
  <w:style w:type="character" w:customStyle="1" w:styleId="WW8Num1z7">
    <w:name w:val="WW8Num1z7"/>
    <w:rsid w:val="00DB6194"/>
  </w:style>
  <w:style w:type="character" w:customStyle="1" w:styleId="WW8Num1z8">
    <w:name w:val="WW8Num1z8"/>
    <w:rsid w:val="00DB6194"/>
  </w:style>
  <w:style w:type="character" w:customStyle="1" w:styleId="WW8Num2z0">
    <w:name w:val="WW8Num2z0"/>
    <w:rsid w:val="00DB6194"/>
  </w:style>
  <w:style w:type="character" w:customStyle="1" w:styleId="WW8Num2z1">
    <w:name w:val="WW8Num2z1"/>
    <w:rsid w:val="00DB6194"/>
  </w:style>
  <w:style w:type="character" w:customStyle="1" w:styleId="WW8Num2z2">
    <w:name w:val="WW8Num2z2"/>
    <w:qFormat/>
    <w:rsid w:val="00DB6194"/>
  </w:style>
  <w:style w:type="character" w:customStyle="1" w:styleId="WW8Num2z3">
    <w:name w:val="WW8Num2z3"/>
    <w:rsid w:val="00DB6194"/>
  </w:style>
  <w:style w:type="character" w:customStyle="1" w:styleId="WW8Num2z4">
    <w:name w:val="WW8Num2z4"/>
    <w:rsid w:val="00DB6194"/>
    <w:rPr>
      <w:rFonts w:ascii="Arial" w:hAnsi="Arial" w:cs="Times New Roman"/>
      <w:sz w:val="20"/>
      <w:szCs w:val="20"/>
    </w:rPr>
  </w:style>
  <w:style w:type="character" w:customStyle="1" w:styleId="WW8Num2z5">
    <w:name w:val="WW8Num2z5"/>
    <w:rsid w:val="00DB6194"/>
  </w:style>
  <w:style w:type="character" w:customStyle="1" w:styleId="WW8Num2z6">
    <w:name w:val="WW8Num2z6"/>
    <w:rsid w:val="00DB6194"/>
  </w:style>
  <w:style w:type="character" w:customStyle="1" w:styleId="WW8Num2z7">
    <w:name w:val="WW8Num2z7"/>
    <w:rsid w:val="00DB6194"/>
  </w:style>
  <w:style w:type="character" w:customStyle="1" w:styleId="WW8Num2z8">
    <w:name w:val="WW8Num2z8"/>
    <w:rsid w:val="00DB6194"/>
  </w:style>
  <w:style w:type="character" w:customStyle="1" w:styleId="WW8Num3z0">
    <w:name w:val="WW8Num3z0"/>
    <w:rsid w:val="00DB6194"/>
    <w:rPr>
      <w:rFonts w:ascii="Symbol" w:hAnsi="Symbol" w:cs="Symbol"/>
      <w:lang w:val="el-GR"/>
    </w:rPr>
  </w:style>
  <w:style w:type="character" w:customStyle="1" w:styleId="WW8Num4z0">
    <w:name w:val="WW8Num4z0"/>
    <w:rsid w:val="00DB6194"/>
    <w:rPr>
      <w:lang w:val="el-GR"/>
    </w:rPr>
  </w:style>
  <w:style w:type="character" w:customStyle="1" w:styleId="WW8Num5z0">
    <w:name w:val="WW8Num5z0"/>
    <w:rsid w:val="00DB6194"/>
    <w:rPr>
      <w:rFonts w:ascii="Webdings" w:hAnsi="Webdings" w:cs="Webdings"/>
      <w:color w:val="333399"/>
      <w:sz w:val="16"/>
    </w:rPr>
  </w:style>
  <w:style w:type="character" w:customStyle="1" w:styleId="WW8Num6z0">
    <w:name w:val="WW8Num6z0"/>
    <w:rsid w:val="00DB6194"/>
    <w:rPr>
      <w:rFonts w:ascii="Symbol" w:hAnsi="Symbol" w:cs="Symbol"/>
      <w:strike/>
      <w:color w:val="0070C0"/>
      <w:kern w:val="1"/>
      <w:position w:val="0"/>
      <w:sz w:val="24"/>
      <w:vertAlign w:val="baseline"/>
      <w:lang w:val="el-GR"/>
    </w:rPr>
  </w:style>
  <w:style w:type="character" w:customStyle="1" w:styleId="WW8Num7z0">
    <w:name w:val="WW8Num7z0"/>
    <w:rsid w:val="00DB6194"/>
    <w:rPr>
      <w:rFonts w:ascii="Symbol" w:hAnsi="Symbol" w:cs="Symbol"/>
      <w:shd w:val="clear" w:color="auto" w:fill="C0C0C0"/>
      <w:lang w:val="el-GR"/>
    </w:rPr>
  </w:style>
  <w:style w:type="character" w:customStyle="1" w:styleId="WW8Num8z0">
    <w:name w:val="WW8Num8z0"/>
    <w:qFormat/>
    <w:rsid w:val="00DB6194"/>
    <w:rPr>
      <w:b/>
      <w:bCs/>
      <w:szCs w:val="22"/>
      <w:lang w:val="el-GR"/>
    </w:rPr>
  </w:style>
  <w:style w:type="character" w:customStyle="1" w:styleId="WW8Num8z1">
    <w:name w:val="WW8Num8z1"/>
    <w:rsid w:val="00DB6194"/>
  </w:style>
  <w:style w:type="character" w:customStyle="1" w:styleId="WW8Num8z2">
    <w:name w:val="WW8Num8z2"/>
    <w:rsid w:val="00DB6194"/>
  </w:style>
  <w:style w:type="character" w:customStyle="1" w:styleId="WW8Num8z3">
    <w:name w:val="WW8Num8z3"/>
    <w:rsid w:val="00DB6194"/>
  </w:style>
  <w:style w:type="character" w:customStyle="1" w:styleId="WW8Num8z4">
    <w:name w:val="WW8Num8z4"/>
    <w:rsid w:val="00DB6194"/>
  </w:style>
  <w:style w:type="character" w:customStyle="1" w:styleId="WW8Num8z5">
    <w:name w:val="WW8Num8z5"/>
    <w:rsid w:val="00DB6194"/>
  </w:style>
  <w:style w:type="character" w:customStyle="1" w:styleId="WW8Num8z6">
    <w:name w:val="WW8Num8z6"/>
    <w:qFormat/>
    <w:rsid w:val="00DB6194"/>
  </w:style>
  <w:style w:type="character" w:customStyle="1" w:styleId="WW8Num8z7">
    <w:name w:val="WW8Num8z7"/>
    <w:rsid w:val="00DB6194"/>
  </w:style>
  <w:style w:type="character" w:customStyle="1" w:styleId="WW8Num8z8">
    <w:name w:val="WW8Num8z8"/>
    <w:rsid w:val="00DB6194"/>
  </w:style>
  <w:style w:type="character" w:customStyle="1" w:styleId="WW8Num9z0">
    <w:name w:val="WW8Num9z0"/>
    <w:rsid w:val="00DB6194"/>
    <w:rPr>
      <w:b/>
      <w:bCs/>
      <w:szCs w:val="22"/>
      <w:lang w:val="el-GR"/>
    </w:rPr>
  </w:style>
  <w:style w:type="character" w:customStyle="1" w:styleId="WW8Num9z1">
    <w:name w:val="WW8Num9z1"/>
    <w:rsid w:val="00DB6194"/>
    <w:rPr>
      <w:rFonts w:eastAsia="Calibri"/>
      <w:lang w:val="el-GR"/>
    </w:rPr>
  </w:style>
  <w:style w:type="character" w:customStyle="1" w:styleId="WW8Num9z2">
    <w:name w:val="WW8Num9z2"/>
    <w:rsid w:val="00DB6194"/>
  </w:style>
  <w:style w:type="character" w:customStyle="1" w:styleId="WW8Num9z3">
    <w:name w:val="WW8Num9z3"/>
    <w:rsid w:val="00DB6194"/>
  </w:style>
  <w:style w:type="character" w:customStyle="1" w:styleId="WW8Num9z4">
    <w:name w:val="WW8Num9z4"/>
    <w:rsid w:val="00DB6194"/>
  </w:style>
  <w:style w:type="character" w:customStyle="1" w:styleId="WW8Num9z5">
    <w:name w:val="WW8Num9z5"/>
    <w:rsid w:val="00DB6194"/>
  </w:style>
  <w:style w:type="character" w:customStyle="1" w:styleId="WW8Num9z6">
    <w:name w:val="WW8Num9z6"/>
    <w:rsid w:val="00DB6194"/>
  </w:style>
  <w:style w:type="character" w:customStyle="1" w:styleId="WW8Num9z7">
    <w:name w:val="WW8Num9z7"/>
    <w:rsid w:val="00DB6194"/>
  </w:style>
  <w:style w:type="character" w:customStyle="1" w:styleId="WW8Num9z8">
    <w:name w:val="WW8Num9z8"/>
    <w:rsid w:val="00DB6194"/>
  </w:style>
  <w:style w:type="character" w:customStyle="1" w:styleId="WW8Num10z0">
    <w:name w:val="WW8Num10z0"/>
    <w:rsid w:val="00DB6194"/>
    <w:rPr>
      <w:rFonts w:ascii="Symbol" w:hAnsi="Symbol" w:cs="OpenSymbol"/>
      <w:color w:val="5B9BD5"/>
    </w:rPr>
  </w:style>
  <w:style w:type="character" w:customStyle="1" w:styleId="WW8Num11z0">
    <w:name w:val="WW8Num11z0"/>
    <w:rsid w:val="00DB6194"/>
    <w:rPr>
      <w:rFonts w:ascii="Angsana New" w:hAnsi="Angsana New" w:cs="Angsana New" w:hint="default"/>
      <w:color w:val="000000"/>
      <w:kern w:val="1"/>
      <w:szCs w:val="22"/>
      <w:shd w:val="clear" w:color="auto" w:fill="FFFFFF"/>
      <w:lang w:val="el-GR"/>
    </w:rPr>
  </w:style>
  <w:style w:type="character" w:customStyle="1" w:styleId="WW8Num7z1">
    <w:name w:val="WW8Num7z1"/>
    <w:rsid w:val="00DB6194"/>
  </w:style>
  <w:style w:type="character" w:customStyle="1" w:styleId="WW8Num7z2">
    <w:name w:val="WW8Num7z2"/>
    <w:rsid w:val="00DB6194"/>
  </w:style>
  <w:style w:type="character" w:customStyle="1" w:styleId="WW8Num7z3">
    <w:name w:val="WW8Num7z3"/>
    <w:rsid w:val="00DB6194"/>
  </w:style>
  <w:style w:type="character" w:customStyle="1" w:styleId="WW8Num7z4">
    <w:name w:val="WW8Num7z4"/>
    <w:rsid w:val="00DB6194"/>
  </w:style>
  <w:style w:type="character" w:customStyle="1" w:styleId="WW8Num7z5">
    <w:name w:val="WW8Num7z5"/>
    <w:rsid w:val="00DB6194"/>
  </w:style>
  <w:style w:type="character" w:customStyle="1" w:styleId="WW8Num7z6">
    <w:name w:val="WW8Num7z6"/>
    <w:qFormat/>
    <w:rsid w:val="00DB6194"/>
  </w:style>
  <w:style w:type="character" w:customStyle="1" w:styleId="WW8Num7z7">
    <w:name w:val="WW8Num7z7"/>
    <w:rsid w:val="00DB6194"/>
  </w:style>
  <w:style w:type="character" w:customStyle="1" w:styleId="WW8Num7z8">
    <w:name w:val="WW8Num7z8"/>
    <w:rsid w:val="00DB6194"/>
  </w:style>
  <w:style w:type="character" w:customStyle="1" w:styleId="WW8Num10z1">
    <w:name w:val="WW8Num10z1"/>
    <w:rsid w:val="00DB6194"/>
    <w:rPr>
      <w:rFonts w:ascii="Courier New" w:hAnsi="Courier New" w:cs="Courier New" w:hint="default"/>
    </w:rPr>
  </w:style>
  <w:style w:type="character" w:customStyle="1" w:styleId="WW8Num10z3">
    <w:name w:val="WW8Num10z3"/>
    <w:rsid w:val="00DB6194"/>
    <w:rPr>
      <w:rFonts w:ascii="Symbol" w:hAnsi="Symbol" w:cs="Symbol" w:hint="default"/>
    </w:rPr>
  </w:style>
  <w:style w:type="character" w:customStyle="1" w:styleId="WW8Num11z1">
    <w:name w:val="WW8Num11z1"/>
    <w:rsid w:val="00DB6194"/>
    <w:rPr>
      <w:rFonts w:ascii="Courier New" w:hAnsi="Courier New" w:cs="Courier New" w:hint="default"/>
    </w:rPr>
  </w:style>
  <w:style w:type="character" w:customStyle="1" w:styleId="WW8Num11z3">
    <w:name w:val="WW8Num11z3"/>
    <w:rsid w:val="00DB6194"/>
    <w:rPr>
      <w:rFonts w:ascii="Symbol" w:hAnsi="Symbol" w:cs="Symbol" w:hint="default"/>
    </w:rPr>
  </w:style>
  <w:style w:type="character" w:customStyle="1" w:styleId="WW8Num12z0">
    <w:name w:val="WW8Num12z0"/>
    <w:rsid w:val="00DB6194"/>
    <w:rPr>
      <w:rFonts w:ascii="Angsana New" w:hAnsi="Angsana New" w:cs="Angsana New" w:hint="default"/>
      <w:color w:val="000000"/>
      <w:kern w:val="1"/>
      <w:szCs w:val="22"/>
      <w:shd w:val="clear" w:color="auto" w:fill="FFFFFF"/>
      <w:lang w:val="el-GR"/>
    </w:rPr>
  </w:style>
  <w:style w:type="character" w:customStyle="1" w:styleId="WW8Num12z1">
    <w:name w:val="WW8Num12z1"/>
    <w:rsid w:val="00DB6194"/>
    <w:rPr>
      <w:rFonts w:ascii="Courier New" w:hAnsi="Courier New" w:cs="Courier New" w:hint="default"/>
    </w:rPr>
  </w:style>
  <w:style w:type="character" w:customStyle="1" w:styleId="WW8Num12z2">
    <w:name w:val="WW8Num12z2"/>
    <w:rsid w:val="00DB6194"/>
    <w:rPr>
      <w:rFonts w:ascii="Wingdings" w:hAnsi="Wingdings" w:cs="Wingdings" w:hint="default"/>
    </w:rPr>
  </w:style>
  <w:style w:type="character" w:customStyle="1" w:styleId="WW8Num12z3">
    <w:name w:val="WW8Num12z3"/>
    <w:qFormat/>
    <w:rsid w:val="00DB6194"/>
    <w:rPr>
      <w:rFonts w:ascii="Symbol" w:hAnsi="Symbol" w:cs="Symbol" w:hint="default"/>
    </w:rPr>
  </w:style>
  <w:style w:type="character" w:customStyle="1" w:styleId="12">
    <w:name w:val="Προεπιλεγμένη γραμματοσειρά1"/>
    <w:qFormat/>
    <w:rsid w:val="00DB6194"/>
  </w:style>
  <w:style w:type="character" w:customStyle="1" w:styleId="31">
    <w:name w:val="Προεπιλεγμένη γραμματοσειρά3"/>
    <w:qFormat/>
    <w:rsid w:val="00DB6194"/>
  </w:style>
  <w:style w:type="character" w:customStyle="1" w:styleId="WW-DefaultParagraphFont">
    <w:name w:val="WW-Default Paragraph Font"/>
    <w:qFormat/>
    <w:rsid w:val="00DB6194"/>
  </w:style>
  <w:style w:type="character" w:customStyle="1" w:styleId="WW8Num10z2">
    <w:name w:val="WW8Num10z2"/>
    <w:rsid w:val="00DB6194"/>
  </w:style>
  <w:style w:type="character" w:customStyle="1" w:styleId="WW8Num10z4">
    <w:name w:val="WW8Num10z4"/>
    <w:qFormat/>
    <w:rsid w:val="00DB6194"/>
  </w:style>
  <w:style w:type="character" w:customStyle="1" w:styleId="WW8Num10z5">
    <w:name w:val="WW8Num10z5"/>
    <w:qFormat/>
    <w:rsid w:val="00DB6194"/>
  </w:style>
  <w:style w:type="character" w:customStyle="1" w:styleId="WW8Num10z6">
    <w:name w:val="WW8Num10z6"/>
    <w:rsid w:val="00DB6194"/>
  </w:style>
  <w:style w:type="character" w:customStyle="1" w:styleId="WW8Num10z7">
    <w:name w:val="WW8Num10z7"/>
    <w:rsid w:val="00DB6194"/>
  </w:style>
  <w:style w:type="character" w:customStyle="1" w:styleId="WW8Num10z8">
    <w:name w:val="WW8Num10z8"/>
    <w:qFormat/>
    <w:rsid w:val="00DB6194"/>
  </w:style>
  <w:style w:type="character" w:customStyle="1" w:styleId="DefaultParagraphFont2">
    <w:name w:val="Default Paragraph Font2"/>
    <w:qFormat/>
    <w:rsid w:val="00DB6194"/>
  </w:style>
  <w:style w:type="character" w:customStyle="1" w:styleId="WW8Num11z2">
    <w:name w:val="WW8Num11z2"/>
    <w:rsid w:val="00DB6194"/>
  </w:style>
  <w:style w:type="character" w:customStyle="1" w:styleId="WW8Num11z4">
    <w:name w:val="WW8Num11z4"/>
    <w:qFormat/>
    <w:rsid w:val="00DB6194"/>
  </w:style>
  <w:style w:type="character" w:customStyle="1" w:styleId="WW8Num11z5">
    <w:name w:val="WW8Num11z5"/>
    <w:rsid w:val="00DB6194"/>
  </w:style>
  <w:style w:type="character" w:customStyle="1" w:styleId="WW8Num11z6">
    <w:name w:val="WW8Num11z6"/>
    <w:rsid w:val="00DB6194"/>
  </w:style>
  <w:style w:type="character" w:customStyle="1" w:styleId="WW8Num11z7">
    <w:name w:val="WW8Num11z7"/>
    <w:rsid w:val="00DB6194"/>
  </w:style>
  <w:style w:type="character" w:customStyle="1" w:styleId="WW8Num11z8">
    <w:name w:val="WW8Num11z8"/>
    <w:rsid w:val="00DB6194"/>
  </w:style>
  <w:style w:type="character" w:customStyle="1" w:styleId="WW8Num12z4">
    <w:name w:val="WW8Num12z4"/>
    <w:rsid w:val="00DB6194"/>
  </w:style>
  <w:style w:type="character" w:customStyle="1" w:styleId="WW8Num12z5">
    <w:name w:val="WW8Num12z5"/>
    <w:rsid w:val="00DB6194"/>
  </w:style>
  <w:style w:type="character" w:customStyle="1" w:styleId="WW8Num12z6">
    <w:name w:val="WW8Num12z6"/>
    <w:qFormat/>
    <w:rsid w:val="00DB6194"/>
  </w:style>
  <w:style w:type="character" w:customStyle="1" w:styleId="WW8Num12z7">
    <w:name w:val="WW8Num12z7"/>
    <w:qFormat/>
    <w:rsid w:val="00DB6194"/>
  </w:style>
  <w:style w:type="character" w:customStyle="1" w:styleId="WW8Num12z8">
    <w:name w:val="WW8Num12z8"/>
    <w:qFormat/>
    <w:rsid w:val="00DB6194"/>
  </w:style>
  <w:style w:type="character" w:customStyle="1" w:styleId="WW8Num13z0">
    <w:name w:val="WW8Num13z0"/>
    <w:rsid w:val="00DB6194"/>
    <w:rPr>
      <w:rFonts w:ascii="Symbol" w:hAnsi="Symbol" w:cs="OpenSymbol"/>
    </w:rPr>
  </w:style>
  <w:style w:type="character" w:customStyle="1" w:styleId="WW-DefaultParagraphFont1">
    <w:name w:val="WW-Default Paragraph Font1"/>
    <w:qFormat/>
    <w:rsid w:val="00DB6194"/>
  </w:style>
  <w:style w:type="character" w:customStyle="1" w:styleId="WW8Num13z1">
    <w:name w:val="WW8Num13z1"/>
    <w:rsid w:val="00DB6194"/>
    <w:rPr>
      <w:rFonts w:eastAsia="Calibri"/>
      <w:lang w:val="el-GR"/>
    </w:rPr>
  </w:style>
  <w:style w:type="character" w:customStyle="1" w:styleId="WW8Num13z2">
    <w:name w:val="WW8Num13z2"/>
    <w:rsid w:val="00DB6194"/>
  </w:style>
  <w:style w:type="character" w:customStyle="1" w:styleId="WW8Num13z3">
    <w:name w:val="WW8Num13z3"/>
    <w:rsid w:val="00DB6194"/>
  </w:style>
  <w:style w:type="character" w:customStyle="1" w:styleId="WW8Num13z4">
    <w:name w:val="WW8Num13z4"/>
    <w:rsid w:val="00DB6194"/>
  </w:style>
  <w:style w:type="character" w:customStyle="1" w:styleId="WW8Num13z5">
    <w:name w:val="WW8Num13z5"/>
    <w:rsid w:val="00DB6194"/>
  </w:style>
  <w:style w:type="character" w:customStyle="1" w:styleId="WW8Num13z6">
    <w:name w:val="WW8Num13z6"/>
    <w:rsid w:val="00DB6194"/>
  </w:style>
  <w:style w:type="character" w:customStyle="1" w:styleId="WW8Num13z7">
    <w:name w:val="WW8Num13z7"/>
    <w:rsid w:val="00DB6194"/>
  </w:style>
  <w:style w:type="character" w:customStyle="1" w:styleId="WW8Num13z8">
    <w:name w:val="WW8Num13z8"/>
    <w:rsid w:val="00DB6194"/>
  </w:style>
  <w:style w:type="character" w:customStyle="1" w:styleId="WW8Num14z0">
    <w:name w:val="WW8Num14z0"/>
    <w:rsid w:val="00DB6194"/>
    <w:rPr>
      <w:rFonts w:ascii="Symbol" w:hAnsi="Symbol" w:cs="OpenSymbol"/>
    </w:rPr>
  </w:style>
  <w:style w:type="character" w:customStyle="1" w:styleId="WW8Num14z1">
    <w:name w:val="WW8Num14z1"/>
    <w:rsid w:val="00DB6194"/>
  </w:style>
  <w:style w:type="character" w:customStyle="1" w:styleId="WW8Num14z2">
    <w:name w:val="WW8Num14z2"/>
    <w:rsid w:val="00DB6194"/>
  </w:style>
  <w:style w:type="character" w:customStyle="1" w:styleId="WW8Num14z3">
    <w:name w:val="WW8Num14z3"/>
    <w:rsid w:val="00DB6194"/>
  </w:style>
  <w:style w:type="character" w:customStyle="1" w:styleId="WW8Num14z4">
    <w:name w:val="WW8Num14z4"/>
    <w:rsid w:val="00DB6194"/>
  </w:style>
  <w:style w:type="character" w:customStyle="1" w:styleId="WW8Num14z5">
    <w:name w:val="WW8Num14z5"/>
    <w:rsid w:val="00DB6194"/>
  </w:style>
  <w:style w:type="character" w:customStyle="1" w:styleId="WW8Num14z6">
    <w:name w:val="WW8Num14z6"/>
    <w:rsid w:val="00DB6194"/>
  </w:style>
  <w:style w:type="character" w:customStyle="1" w:styleId="WW8Num14z7">
    <w:name w:val="WW8Num14z7"/>
    <w:rsid w:val="00DB6194"/>
  </w:style>
  <w:style w:type="character" w:customStyle="1" w:styleId="WW8Num14z8">
    <w:name w:val="WW8Num14z8"/>
    <w:rsid w:val="00DB6194"/>
  </w:style>
  <w:style w:type="character" w:customStyle="1" w:styleId="WW8Num15z0">
    <w:name w:val="WW8Num15z0"/>
    <w:rsid w:val="00DB6194"/>
  </w:style>
  <w:style w:type="character" w:customStyle="1" w:styleId="WW8Num15z1">
    <w:name w:val="WW8Num15z1"/>
    <w:rsid w:val="00DB6194"/>
  </w:style>
  <w:style w:type="character" w:customStyle="1" w:styleId="WW8Num15z2">
    <w:name w:val="WW8Num15z2"/>
    <w:rsid w:val="00DB6194"/>
  </w:style>
  <w:style w:type="character" w:customStyle="1" w:styleId="WW8Num15z3">
    <w:name w:val="WW8Num15z3"/>
    <w:rsid w:val="00DB6194"/>
  </w:style>
  <w:style w:type="character" w:customStyle="1" w:styleId="WW8Num15z4">
    <w:name w:val="WW8Num15z4"/>
    <w:rsid w:val="00DB6194"/>
  </w:style>
  <w:style w:type="character" w:customStyle="1" w:styleId="WW8Num15z5">
    <w:name w:val="WW8Num15z5"/>
    <w:rsid w:val="00DB6194"/>
  </w:style>
  <w:style w:type="character" w:customStyle="1" w:styleId="WW8Num15z6">
    <w:name w:val="WW8Num15z6"/>
    <w:rsid w:val="00DB6194"/>
  </w:style>
  <w:style w:type="character" w:customStyle="1" w:styleId="WW8Num15z7">
    <w:name w:val="WW8Num15z7"/>
    <w:rsid w:val="00DB6194"/>
  </w:style>
  <w:style w:type="character" w:customStyle="1" w:styleId="WW8Num15z8">
    <w:name w:val="WW8Num15z8"/>
    <w:rsid w:val="00DB6194"/>
  </w:style>
  <w:style w:type="character" w:customStyle="1" w:styleId="WW8Num16z0">
    <w:name w:val="WW8Num16z0"/>
    <w:rsid w:val="00DB6194"/>
  </w:style>
  <w:style w:type="character" w:customStyle="1" w:styleId="WW8Num16z1">
    <w:name w:val="WW8Num16z1"/>
    <w:rsid w:val="00DB6194"/>
  </w:style>
  <w:style w:type="character" w:customStyle="1" w:styleId="WW8Num16z2">
    <w:name w:val="WW8Num16z2"/>
    <w:rsid w:val="00DB6194"/>
  </w:style>
  <w:style w:type="character" w:customStyle="1" w:styleId="WW8Num16z3">
    <w:name w:val="WW8Num16z3"/>
    <w:rsid w:val="00DB6194"/>
  </w:style>
  <w:style w:type="character" w:customStyle="1" w:styleId="WW8Num16z4">
    <w:name w:val="WW8Num16z4"/>
    <w:rsid w:val="00DB6194"/>
  </w:style>
  <w:style w:type="character" w:customStyle="1" w:styleId="WW8Num16z5">
    <w:name w:val="WW8Num16z5"/>
    <w:rsid w:val="00DB6194"/>
  </w:style>
  <w:style w:type="character" w:customStyle="1" w:styleId="WW8Num16z6">
    <w:name w:val="WW8Num16z6"/>
    <w:rsid w:val="00DB6194"/>
  </w:style>
  <w:style w:type="character" w:customStyle="1" w:styleId="WW8Num16z7">
    <w:name w:val="WW8Num16z7"/>
    <w:rsid w:val="00DB6194"/>
  </w:style>
  <w:style w:type="character" w:customStyle="1" w:styleId="WW8Num16z8">
    <w:name w:val="WW8Num16z8"/>
    <w:rsid w:val="00DB6194"/>
  </w:style>
  <w:style w:type="character" w:customStyle="1" w:styleId="WW-DefaultParagraphFont11">
    <w:name w:val="WW-Default Paragraph Font11"/>
    <w:rsid w:val="00DB6194"/>
  </w:style>
  <w:style w:type="character" w:customStyle="1" w:styleId="WW-DefaultParagraphFont111">
    <w:name w:val="WW-Default Paragraph Font111"/>
    <w:rsid w:val="00DB6194"/>
  </w:style>
  <w:style w:type="character" w:customStyle="1" w:styleId="WW-DefaultParagraphFont1111">
    <w:name w:val="WW-Default Paragraph Font1111"/>
    <w:rsid w:val="00DB6194"/>
  </w:style>
  <w:style w:type="character" w:customStyle="1" w:styleId="WW-DefaultParagraphFont11111">
    <w:name w:val="WW-Default Paragraph Font11111"/>
    <w:rsid w:val="00DB6194"/>
  </w:style>
  <w:style w:type="character" w:customStyle="1" w:styleId="WW-DefaultParagraphFont111111">
    <w:name w:val="WW-Default Paragraph Font111111"/>
    <w:rsid w:val="00DB6194"/>
  </w:style>
  <w:style w:type="character" w:customStyle="1" w:styleId="WW8Num17z0">
    <w:name w:val="WW8Num17z0"/>
    <w:rsid w:val="00DB6194"/>
  </w:style>
  <w:style w:type="character" w:customStyle="1" w:styleId="WW8Num17z1">
    <w:name w:val="WW8Num17z1"/>
    <w:rsid w:val="00DB6194"/>
  </w:style>
  <w:style w:type="character" w:customStyle="1" w:styleId="WW8Num17z2">
    <w:name w:val="WW8Num17z2"/>
    <w:rsid w:val="00DB6194"/>
  </w:style>
  <w:style w:type="character" w:customStyle="1" w:styleId="WW8Num17z3">
    <w:name w:val="WW8Num17z3"/>
    <w:rsid w:val="00DB6194"/>
  </w:style>
  <w:style w:type="character" w:customStyle="1" w:styleId="WW8Num17z4">
    <w:name w:val="WW8Num17z4"/>
    <w:rsid w:val="00DB6194"/>
  </w:style>
  <w:style w:type="character" w:customStyle="1" w:styleId="WW8Num17z5">
    <w:name w:val="WW8Num17z5"/>
    <w:rsid w:val="00DB6194"/>
  </w:style>
  <w:style w:type="character" w:customStyle="1" w:styleId="WW8Num17z6">
    <w:name w:val="WW8Num17z6"/>
    <w:rsid w:val="00DB6194"/>
  </w:style>
  <w:style w:type="character" w:customStyle="1" w:styleId="WW8Num17z7">
    <w:name w:val="WW8Num17z7"/>
    <w:rsid w:val="00DB6194"/>
  </w:style>
  <w:style w:type="character" w:customStyle="1" w:styleId="WW8Num17z8">
    <w:name w:val="WW8Num17z8"/>
    <w:rsid w:val="00DB6194"/>
  </w:style>
  <w:style w:type="character" w:customStyle="1" w:styleId="WW8Num18z0">
    <w:name w:val="WW8Num18z0"/>
    <w:rsid w:val="00DB6194"/>
  </w:style>
  <w:style w:type="character" w:customStyle="1" w:styleId="WW8Num18z1">
    <w:name w:val="WW8Num18z1"/>
    <w:rsid w:val="00DB6194"/>
  </w:style>
  <w:style w:type="character" w:customStyle="1" w:styleId="WW8Num18z2">
    <w:name w:val="WW8Num18z2"/>
    <w:rsid w:val="00DB6194"/>
  </w:style>
  <w:style w:type="character" w:customStyle="1" w:styleId="WW8Num18z3">
    <w:name w:val="WW8Num18z3"/>
    <w:rsid w:val="00DB6194"/>
  </w:style>
  <w:style w:type="character" w:customStyle="1" w:styleId="WW8Num18z4">
    <w:name w:val="WW8Num18z4"/>
    <w:rsid w:val="00DB6194"/>
  </w:style>
  <w:style w:type="character" w:customStyle="1" w:styleId="WW8Num18z5">
    <w:name w:val="WW8Num18z5"/>
    <w:rsid w:val="00DB6194"/>
  </w:style>
  <w:style w:type="character" w:customStyle="1" w:styleId="WW8Num18z6">
    <w:name w:val="WW8Num18z6"/>
    <w:rsid w:val="00DB6194"/>
  </w:style>
  <w:style w:type="character" w:customStyle="1" w:styleId="WW8Num18z7">
    <w:name w:val="WW8Num18z7"/>
    <w:rsid w:val="00DB6194"/>
  </w:style>
  <w:style w:type="character" w:customStyle="1" w:styleId="WW8Num18z8">
    <w:name w:val="WW8Num18z8"/>
    <w:rsid w:val="00DB6194"/>
  </w:style>
  <w:style w:type="character" w:customStyle="1" w:styleId="WW8Num3z1">
    <w:name w:val="WW8Num3z1"/>
    <w:rsid w:val="00DB6194"/>
  </w:style>
  <w:style w:type="character" w:customStyle="1" w:styleId="WW8Num3z2">
    <w:name w:val="WW8Num3z2"/>
    <w:rsid w:val="00DB6194"/>
  </w:style>
  <w:style w:type="character" w:customStyle="1" w:styleId="WW8Num3z3">
    <w:name w:val="WW8Num3z3"/>
    <w:rsid w:val="00DB6194"/>
  </w:style>
  <w:style w:type="character" w:customStyle="1" w:styleId="WW8Num3z4">
    <w:name w:val="WW8Num3z4"/>
    <w:rsid w:val="00DB6194"/>
    <w:rPr>
      <w:rFonts w:ascii="Arial" w:hAnsi="Arial" w:cs="Times New Roman"/>
      <w:sz w:val="20"/>
      <w:szCs w:val="20"/>
    </w:rPr>
  </w:style>
  <w:style w:type="character" w:customStyle="1" w:styleId="WW8Num3z5">
    <w:name w:val="WW8Num3z5"/>
    <w:rsid w:val="00DB6194"/>
  </w:style>
  <w:style w:type="character" w:customStyle="1" w:styleId="WW8Num3z6">
    <w:name w:val="WW8Num3z6"/>
    <w:rsid w:val="00DB6194"/>
  </w:style>
  <w:style w:type="character" w:customStyle="1" w:styleId="WW8Num3z7">
    <w:name w:val="WW8Num3z7"/>
    <w:rsid w:val="00DB6194"/>
  </w:style>
  <w:style w:type="character" w:customStyle="1" w:styleId="WW8Num3z8">
    <w:name w:val="WW8Num3z8"/>
    <w:rsid w:val="00DB6194"/>
  </w:style>
  <w:style w:type="character" w:customStyle="1" w:styleId="WW-DefaultParagraphFont1111111">
    <w:name w:val="WW-Default Paragraph Font1111111"/>
    <w:rsid w:val="00DB6194"/>
  </w:style>
  <w:style w:type="character" w:customStyle="1" w:styleId="WW-DefaultParagraphFont11111111">
    <w:name w:val="WW-Default Paragraph Font11111111"/>
    <w:rsid w:val="00DB6194"/>
  </w:style>
  <w:style w:type="character" w:customStyle="1" w:styleId="WW-DefaultParagraphFont111111111">
    <w:name w:val="WW-Default Paragraph Font111111111"/>
    <w:rsid w:val="00DB6194"/>
  </w:style>
  <w:style w:type="character" w:customStyle="1" w:styleId="WW-DefaultParagraphFont1111111111">
    <w:name w:val="WW-Default Paragraph Font1111111111"/>
    <w:rsid w:val="00DB6194"/>
  </w:style>
  <w:style w:type="character" w:customStyle="1" w:styleId="22">
    <w:name w:val="Προεπιλεγμένη γραμματοσειρά2"/>
    <w:rsid w:val="00DB6194"/>
  </w:style>
  <w:style w:type="character" w:customStyle="1" w:styleId="WW8Num19z0">
    <w:name w:val="WW8Num19z0"/>
    <w:rsid w:val="00DB6194"/>
    <w:rPr>
      <w:rFonts w:ascii="Calibri" w:hAnsi="Calibri" w:cs="Calibri"/>
    </w:rPr>
  </w:style>
  <w:style w:type="character" w:customStyle="1" w:styleId="WW8Num19z1">
    <w:name w:val="WW8Num19z1"/>
    <w:rsid w:val="00DB6194"/>
  </w:style>
  <w:style w:type="character" w:customStyle="1" w:styleId="WW8Num20z0">
    <w:name w:val="WW8Num20z0"/>
    <w:rsid w:val="00DB6194"/>
    <w:rPr>
      <w:rFonts w:ascii="Calibri" w:eastAsia="Calibri" w:hAnsi="Calibri" w:cs="Times New Roman"/>
    </w:rPr>
  </w:style>
  <w:style w:type="character" w:customStyle="1" w:styleId="WW8Num20z1">
    <w:name w:val="WW8Num20z1"/>
    <w:rsid w:val="00DB6194"/>
    <w:rPr>
      <w:rFonts w:ascii="Courier New" w:hAnsi="Courier New" w:cs="Courier New"/>
    </w:rPr>
  </w:style>
  <w:style w:type="character" w:customStyle="1" w:styleId="WW8Num20z2">
    <w:name w:val="WW8Num20z2"/>
    <w:rsid w:val="00DB6194"/>
    <w:rPr>
      <w:rFonts w:ascii="Wingdings" w:hAnsi="Wingdings" w:cs="Wingdings"/>
    </w:rPr>
  </w:style>
  <w:style w:type="character" w:customStyle="1" w:styleId="WW8Num20z3">
    <w:name w:val="WW8Num20z3"/>
    <w:rsid w:val="00DB6194"/>
    <w:rPr>
      <w:rFonts w:ascii="Symbol" w:hAnsi="Symbol" w:cs="Symbol"/>
    </w:rPr>
  </w:style>
  <w:style w:type="character" w:customStyle="1" w:styleId="WW-DefaultParagraphFont11111111111">
    <w:name w:val="WW-Default Paragraph Font11111111111"/>
    <w:rsid w:val="00DB6194"/>
  </w:style>
  <w:style w:type="character" w:customStyle="1" w:styleId="WW8Num19z2">
    <w:name w:val="WW8Num19z2"/>
    <w:rsid w:val="00DB6194"/>
  </w:style>
  <w:style w:type="character" w:customStyle="1" w:styleId="WW8Num19z3">
    <w:name w:val="WW8Num19z3"/>
    <w:rsid w:val="00DB6194"/>
  </w:style>
  <w:style w:type="character" w:customStyle="1" w:styleId="WW8Num19z4">
    <w:name w:val="WW8Num19z4"/>
    <w:rsid w:val="00DB6194"/>
  </w:style>
  <w:style w:type="character" w:customStyle="1" w:styleId="WW8Num19z5">
    <w:name w:val="WW8Num19z5"/>
    <w:rsid w:val="00DB6194"/>
  </w:style>
  <w:style w:type="character" w:customStyle="1" w:styleId="WW8Num19z6">
    <w:name w:val="WW8Num19z6"/>
    <w:rsid w:val="00DB6194"/>
  </w:style>
  <w:style w:type="character" w:customStyle="1" w:styleId="WW8Num19z7">
    <w:name w:val="WW8Num19z7"/>
    <w:rsid w:val="00DB6194"/>
  </w:style>
  <w:style w:type="character" w:customStyle="1" w:styleId="WW8Num19z8">
    <w:name w:val="WW8Num19z8"/>
    <w:rsid w:val="00DB6194"/>
  </w:style>
  <w:style w:type="character" w:customStyle="1" w:styleId="WW8Num20z4">
    <w:name w:val="WW8Num20z4"/>
    <w:rsid w:val="00DB6194"/>
  </w:style>
  <w:style w:type="character" w:customStyle="1" w:styleId="WW8Num20z5">
    <w:name w:val="WW8Num20z5"/>
    <w:rsid w:val="00DB6194"/>
  </w:style>
  <w:style w:type="character" w:customStyle="1" w:styleId="WW8Num20z6">
    <w:name w:val="WW8Num20z6"/>
    <w:rsid w:val="00DB6194"/>
  </w:style>
  <w:style w:type="character" w:customStyle="1" w:styleId="WW8Num20z7">
    <w:name w:val="WW8Num20z7"/>
    <w:rsid w:val="00DB6194"/>
  </w:style>
  <w:style w:type="character" w:customStyle="1" w:styleId="WW8Num20z8">
    <w:name w:val="WW8Num20z8"/>
    <w:rsid w:val="00DB6194"/>
  </w:style>
  <w:style w:type="character" w:customStyle="1" w:styleId="WW-DefaultParagraphFont111111111111">
    <w:name w:val="WW-Default Paragraph Font111111111111"/>
    <w:rsid w:val="00DB6194"/>
  </w:style>
  <w:style w:type="character" w:customStyle="1" w:styleId="WW-DefaultParagraphFont1111111111111">
    <w:name w:val="WW-Default Paragraph Font1111111111111"/>
    <w:rsid w:val="00DB6194"/>
  </w:style>
  <w:style w:type="character" w:customStyle="1" w:styleId="WW8Num21z0">
    <w:name w:val="WW8Num21z0"/>
    <w:rsid w:val="00DB6194"/>
    <w:rPr>
      <w:rFonts w:ascii="Calibri" w:eastAsia="Times New Roman" w:hAnsi="Calibri" w:cs="Calibri"/>
    </w:rPr>
  </w:style>
  <w:style w:type="character" w:customStyle="1" w:styleId="WW8Num21z1">
    <w:name w:val="WW8Num21z1"/>
    <w:rsid w:val="00DB6194"/>
    <w:rPr>
      <w:rFonts w:ascii="Courier New" w:hAnsi="Courier New" w:cs="Courier New"/>
    </w:rPr>
  </w:style>
  <w:style w:type="character" w:customStyle="1" w:styleId="WW8Num21z2">
    <w:name w:val="WW8Num21z2"/>
    <w:rsid w:val="00DB6194"/>
    <w:rPr>
      <w:rFonts w:ascii="Wingdings" w:hAnsi="Wingdings" w:cs="Wingdings"/>
    </w:rPr>
  </w:style>
  <w:style w:type="character" w:customStyle="1" w:styleId="WW8Num21z3">
    <w:name w:val="WW8Num21z3"/>
    <w:rsid w:val="00DB6194"/>
    <w:rPr>
      <w:rFonts w:ascii="Symbol" w:hAnsi="Symbol" w:cs="Symbol"/>
    </w:rPr>
  </w:style>
  <w:style w:type="character" w:customStyle="1" w:styleId="WW8Num22z0">
    <w:name w:val="WW8Num22z0"/>
    <w:rsid w:val="00DB6194"/>
    <w:rPr>
      <w:rFonts w:ascii="Symbol" w:hAnsi="Symbol" w:cs="Symbol"/>
    </w:rPr>
  </w:style>
  <w:style w:type="character" w:customStyle="1" w:styleId="WW8Num22z1">
    <w:name w:val="WW8Num22z1"/>
    <w:rsid w:val="00DB6194"/>
    <w:rPr>
      <w:rFonts w:ascii="Courier New" w:hAnsi="Courier New" w:cs="Courier New"/>
    </w:rPr>
  </w:style>
  <w:style w:type="character" w:customStyle="1" w:styleId="WW8Num22z2">
    <w:name w:val="WW8Num22z2"/>
    <w:rsid w:val="00DB6194"/>
    <w:rPr>
      <w:rFonts w:ascii="Wingdings" w:hAnsi="Wingdings" w:cs="Wingdings"/>
    </w:rPr>
  </w:style>
  <w:style w:type="character" w:customStyle="1" w:styleId="WW8Num23z0">
    <w:name w:val="WW8Num23z0"/>
    <w:rsid w:val="00DB6194"/>
    <w:rPr>
      <w:rFonts w:ascii="Calibri" w:eastAsia="Times New Roman" w:hAnsi="Calibri" w:cs="Calibri"/>
    </w:rPr>
  </w:style>
  <w:style w:type="character" w:customStyle="1" w:styleId="WW8Num23z1">
    <w:name w:val="WW8Num23z1"/>
    <w:rsid w:val="00DB6194"/>
    <w:rPr>
      <w:rFonts w:ascii="Courier New" w:hAnsi="Courier New" w:cs="Courier New"/>
    </w:rPr>
  </w:style>
  <w:style w:type="character" w:customStyle="1" w:styleId="WW8Num23z2">
    <w:name w:val="WW8Num23z2"/>
    <w:rsid w:val="00DB6194"/>
    <w:rPr>
      <w:rFonts w:ascii="Wingdings" w:hAnsi="Wingdings" w:cs="Wingdings"/>
    </w:rPr>
  </w:style>
  <w:style w:type="character" w:customStyle="1" w:styleId="WW8Num23z3">
    <w:name w:val="WW8Num23z3"/>
    <w:rsid w:val="00DB6194"/>
    <w:rPr>
      <w:rFonts w:ascii="Symbol" w:hAnsi="Symbol" w:cs="Symbol"/>
    </w:rPr>
  </w:style>
  <w:style w:type="character" w:customStyle="1" w:styleId="WW8Num24z0">
    <w:name w:val="WW8Num24z0"/>
    <w:rsid w:val="00DB6194"/>
    <w:rPr>
      <w:rFonts w:ascii="Symbol" w:hAnsi="Symbol" w:cs="Symbol"/>
      <w:strike/>
      <w:color w:val="0070C0"/>
      <w:position w:val="0"/>
      <w:sz w:val="24"/>
      <w:vertAlign w:val="baseline"/>
      <w:lang w:val="el-GR"/>
    </w:rPr>
  </w:style>
  <w:style w:type="character" w:customStyle="1" w:styleId="WW8Num24z1">
    <w:name w:val="WW8Num24z1"/>
    <w:rsid w:val="00DB6194"/>
    <w:rPr>
      <w:rFonts w:ascii="Courier New" w:hAnsi="Courier New" w:cs="Courier New"/>
    </w:rPr>
  </w:style>
  <w:style w:type="character" w:customStyle="1" w:styleId="WW8Num24z2">
    <w:name w:val="WW8Num24z2"/>
    <w:rsid w:val="00DB6194"/>
    <w:rPr>
      <w:rFonts w:ascii="Wingdings" w:hAnsi="Wingdings" w:cs="Wingdings"/>
    </w:rPr>
  </w:style>
  <w:style w:type="character" w:customStyle="1" w:styleId="WW8Num25z0">
    <w:name w:val="WW8Num25z0"/>
    <w:rsid w:val="00DB6194"/>
    <w:rPr>
      <w:rFonts w:ascii="Symbol" w:hAnsi="Symbol" w:cs="Symbol"/>
    </w:rPr>
  </w:style>
  <w:style w:type="character" w:customStyle="1" w:styleId="WW8Num25z1">
    <w:name w:val="WW8Num25z1"/>
    <w:rsid w:val="00DB6194"/>
    <w:rPr>
      <w:rFonts w:ascii="Courier New" w:hAnsi="Courier New" w:cs="Courier New"/>
    </w:rPr>
  </w:style>
  <w:style w:type="character" w:customStyle="1" w:styleId="WW8Num25z2">
    <w:name w:val="WW8Num25z2"/>
    <w:rsid w:val="00DB6194"/>
    <w:rPr>
      <w:rFonts w:ascii="Wingdings" w:hAnsi="Wingdings" w:cs="Wingdings"/>
    </w:rPr>
  </w:style>
  <w:style w:type="character" w:customStyle="1" w:styleId="WW8Num26z0">
    <w:name w:val="WW8Num26z0"/>
    <w:rsid w:val="00DB6194"/>
    <w:rPr>
      <w:rFonts w:ascii="Symbol" w:hAnsi="Symbol" w:cs="Symbol"/>
    </w:rPr>
  </w:style>
  <w:style w:type="character" w:customStyle="1" w:styleId="WW8Num26z1">
    <w:name w:val="WW8Num26z1"/>
    <w:rsid w:val="00DB6194"/>
    <w:rPr>
      <w:rFonts w:ascii="Courier New" w:hAnsi="Courier New" w:cs="Courier New"/>
    </w:rPr>
  </w:style>
  <w:style w:type="character" w:customStyle="1" w:styleId="WW8Num26z2">
    <w:name w:val="WW8Num26z2"/>
    <w:rsid w:val="00DB6194"/>
    <w:rPr>
      <w:rFonts w:ascii="Wingdings" w:hAnsi="Wingdings" w:cs="Wingdings"/>
    </w:rPr>
  </w:style>
  <w:style w:type="character" w:customStyle="1" w:styleId="WW8Num27z0">
    <w:name w:val="WW8Num27z0"/>
    <w:rsid w:val="00DB6194"/>
    <w:rPr>
      <w:rFonts w:ascii="Calibri" w:eastAsia="Times New Roman" w:hAnsi="Calibri" w:cs="Calibri"/>
    </w:rPr>
  </w:style>
  <w:style w:type="character" w:customStyle="1" w:styleId="WW8Num27z1">
    <w:name w:val="WW8Num27z1"/>
    <w:rsid w:val="00DB6194"/>
    <w:rPr>
      <w:rFonts w:ascii="Courier New" w:hAnsi="Courier New" w:cs="Courier New"/>
    </w:rPr>
  </w:style>
  <w:style w:type="character" w:customStyle="1" w:styleId="WW8Num27z2">
    <w:name w:val="WW8Num27z2"/>
    <w:rsid w:val="00DB6194"/>
    <w:rPr>
      <w:rFonts w:ascii="Wingdings" w:hAnsi="Wingdings" w:cs="Wingdings"/>
    </w:rPr>
  </w:style>
  <w:style w:type="character" w:customStyle="1" w:styleId="WW8Num27z3">
    <w:name w:val="WW8Num27z3"/>
    <w:rsid w:val="00DB6194"/>
    <w:rPr>
      <w:rFonts w:ascii="Symbol" w:hAnsi="Symbol" w:cs="Symbol"/>
    </w:rPr>
  </w:style>
  <w:style w:type="character" w:customStyle="1" w:styleId="WW8Num28z0">
    <w:name w:val="WW8Num28z0"/>
    <w:rsid w:val="00DB6194"/>
    <w:rPr>
      <w:rFonts w:ascii="Symbol" w:hAnsi="Symbol" w:cs="Symbol"/>
    </w:rPr>
  </w:style>
  <w:style w:type="character" w:customStyle="1" w:styleId="WW8Num28z1">
    <w:name w:val="WW8Num28z1"/>
    <w:rsid w:val="00DB6194"/>
    <w:rPr>
      <w:rFonts w:ascii="Courier New" w:hAnsi="Courier New" w:cs="Courier New"/>
    </w:rPr>
  </w:style>
  <w:style w:type="character" w:customStyle="1" w:styleId="WW8Num28z2">
    <w:name w:val="WW8Num28z2"/>
    <w:rsid w:val="00DB6194"/>
    <w:rPr>
      <w:rFonts w:ascii="Wingdings" w:hAnsi="Wingdings" w:cs="Wingdings"/>
    </w:rPr>
  </w:style>
  <w:style w:type="character" w:customStyle="1" w:styleId="WW8Num29z0">
    <w:name w:val="WW8Num29z0"/>
    <w:rsid w:val="00DB6194"/>
    <w:rPr>
      <w:rFonts w:ascii="Calibri" w:eastAsia="Times New Roman" w:hAnsi="Calibri" w:cs="Calibri"/>
    </w:rPr>
  </w:style>
  <w:style w:type="character" w:customStyle="1" w:styleId="WW8Num29z1">
    <w:name w:val="WW8Num29z1"/>
    <w:rsid w:val="00DB6194"/>
    <w:rPr>
      <w:rFonts w:ascii="Courier New" w:hAnsi="Courier New" w:cs="Courier New"/>
    </w:rPr>
  </w:style>
  <w:style w:type="character" w:customStyle="1" w:styleId="WW8Num29z2">
    <w:name w:val="WW8Num29z2"/>
    <w:rsid w:val="00DB6194"/>
    <w:rPr>
      <w:rFonts w:ascii="Wingdings" w:hAnsi="Wingdings" w:cs="Wingdings"/>
    </w:rPr>
  </w:style>
  <w:style w:type="character" w:customStyle="1" w:styleId="WW8Num29z3">
    <w:name w:val="WW8Num29z3"/>
    <w:rsid w:val="00DB6194"/>
    <w:rPr>
      <w:rFonts w:ascii="Symbol" w:hAnsi="Symbol" w:cs="Symbol"/>
    </w:rPr>
  </w:style>
  <w:style w:type="character" w:customStyle="1" w:styleId="WW8Num30z0">
    <w:name w:val="WW8Num30z0"/>
    <w:rsid w:val="00DB6194"/>
    <w:rPr>
      <w:rFonts w:ascii="Symbol" w:hAnsi="Symbol" w:cs="Symbol"/>
      <w:shd w:val="clear" w:color="auto" w:fill="FFFF00"/>
    </w:rPr>
  </w:style>
  <w:style w:type="character" w:customStyle="1" w:styleId="WW8Num30z1">
    <w:name w:val="WW8Num30z1"/>
    <w:rsid w:val="00DB6194"/>
    <w:rPr>
      <w:rFonts w:ascii="Courier New" w:hAnsi="Courier New" w:cs="Courier New"/>
    </w:rPr>
  </w:style>
  <w:style w:type="character" w:customStyle="1" w:styleId="WW8Num30z2">
    <w:name w:val="WW8Num30z2"/>
    <w:rsid w:val="00DB6194"/>
    <w:rPr>
      <w:rFonts w:ascii="Wingdings" w:hAnsi="Wingdings" w:cs="Wingdings"/>
    </w:rPr>
  </w:style>
  <w:style w:type="character" w:customStyle="1" w:styleId="WW8Num31z0">
    <w:name w:val="WW8Num31z0"/>
    <w:rsid w:val="00DB6194"/>
    <w:rPr>
      <w:rFonts w:cs="Times New Roman"/>
    </w:rPr>
  </w:style>
  <w:style w:type="character" w:customStyle="1" w:styleId="WW8Num32z0">
    <w:name w:val="WW8Num32z0"/>
    <w:rsid w:val="00DB6194"/>
  </w:style>
  <w:style w:type="character" w:customStyle="1" w:styleId="WW8Num32z1">
    <w:name w:val="WW8Num32z1"/>
    <w:rsid w:val="00DB6194"/>
  </w:style>
  <w:style w:type="character" w:customStyle="1" w:styleId="WW8Num32z2">
    <w:name w:val="WW8Num32z2"/>
    <w:rsid w:val="00DB6194"/>
  </w:style>
  <w:style w:type="character" w:customStyle="1" w:styleId="WW8Num32z3">
    <w:name w:val="WW8Num32z3"/>
    <w:rsid w:val="00DB6194"/>
  </w:style>
  <w:style w:type="character" w:customStyle="1" w:styleId="WW8Num32z4">
    <w:name w:val="WW8Num32z4"/>
    <w:rsid w:val="00DB6194"/>
  </w:style>
  <w:style w:type="character" w:customStyle="1" w:styleId="WW8Num32z5">
    <w:name w:val="WW8Num32z5"/>
    <w:rsid w:val="00DB6194"/>
  </w:style>
  <w:style w:type="character" w:customStyle="1" w:styleId="WW8Num32z6">
    <w:name w:val="WW8Num32z6"/>
    <w:rsid w:val="00DB6194"/>
  </w:style>
  <w:style w:type="character" w:customStyle="1" w:styleId="WW8Num32z7">
    <w:name w:val="WW8Num32z7"/>
    <w:rsid w:val="00DB6194"/>
  </w:style>
  <w:style w:type="character" w:customStyle="1" w:styleId="WW8Num32z8">
    <w:name w:val="WW8Num32z8"/>
    <w:rsid w:val="00DB6194"/>
  </w:style>
  <w:style w:type="character" w:customStyle="1" w:styleId="WW8Num33z0">
    <w:name w:val="WW8Num33z0"/>
    <w:rsid w:val="00DB6194"/>
    <w:rPr>
      <w:rFonts w:ascii="Symbol" w:eastAsia="Calibri" w:hAnsi="Symbol" w:cs="Symbol"/>
    </w:rPr>
  </w:style>
  <w:style w:type="character" w:customStyle="1" w:styleId="WW8Num33z1">
    <w:name w:val="WW8Num33z1"/>
    <w:rsid w:val="00DB6194"/>
    <w:rPr>
      <w:rFonts w:ascii="Courier New" w:hAnsi="Courier New" w:cs="Courier New"/>
    </w:rPr>
  </w:style>
  <w:style w:type="character" w:customStyle="1" w:styleId="WW8Num33z2">
    <w:name w:val="WW8Num33z2"/>
    <w:rsid w:val="00DB6194"/>
    <w:rPr>
      <w:rFonts w:ascii="Wingdings" w:hAnsi="Wingdings" w:cs="Wingdings"/>
    </w:rPr>
  </w:style>
  <w:style w:type="character" w:customStyle="1" w:styleId="WW8Num34z0">
    <w:name w:val="WW8Num34z0"/>
    <w:rsid w:val="00DB6194"/>
    <w:rPr>
      <w:rFonts w:ascii="Symbol" w:hAnsi="Symbol" w:cs="Symbol"/>
    </w:rPr>
  </w:style>
  <w:style w:type="character" w:customStyle="1" w:styleId="WW8Num34z1">
    <w:name w:val="WW8Num34z1"/>
    <w:rsid w:val="00DB6194"/>
    <w:rPr>
      <w:rFonts w:ascii="Courier New" w:hAnsi="Courier New" w:cs="Courier New"/>
    </w:rPr>
  </w:style>
  <w:style w:type="character" w:customStyle="1" w:styleId="WW8Num34z2">
    <w:name w:val="WW8Num34z2"/>
    <w:rsid w:val="00DB6194"/>
    <w:rPr>
      <w:rFonts w:ascii="Wingdings" w:hAnsi="Wingdings" w:cs="Wingdings"/>
    </w:rPr>
  </w:style>
  <w:style w:type="character" w:customStyle="1" w:styleId="WW8Num35z0">
    <w:name w:val="WW8Num35z0"/>
    <w:rsid w:val="00DB6194"/>
    <w:rPr>
      <w:rFonts w:ascii="Calibri" w:eastAsia="Times New Roman" w:hAnsi="Calibri" w:cs="Calibri"/>
    </w:rPr>
  </w:style>
  <w:style w:type="character" w:customStyle="1" w:styleId="WW8Num35z1">
    <w:name w:val="WW8Num35z1"/>
    <w:rsid w:val="00DB6194"/>
    <w:rPr>
      <w:rFonts w:ascii="Courier New" w:hAnsi="Courier New" w:cs="Courier New"/>
    </w:rPr>
  </w:style>
  <w:style w:type="character" w:customStyle="1" w:styleId="WW8Num35z2">
    <w:name w:val="WW8Num35z2"/>
    <w:rsid w:val="00DB6194"/>
    <w:rPr>
      <w:rFonts w:ascii="Wingdings" w:hAnsi="Wingdings" w:cs="Wingdings"/>
    </w:rPr>
  </w:style>
  <w:style w:type="character" w:customStyle="1" w:styleId="WW8Num35z3">
    <w:name w:val="WW8Num35z3"/>
    <w:rsid w:val="00DB6194"/>
    <w:rPr>
      <w:rFonts w:ascii="Symbol" w:hAnsi="Symbol" w:cs="Symbol"/>
    </w:rPr>
  </w:style>
  <w:style w:type="character" w:customStyle="1" w:styleId="WW8Num36z0">
    <w:name w:val="WW8Num36z0"/>
    <w:rsid w:val="00DB6194"/>
    <w:rPr>
      <w:lang w:val="el-GR"/>
    </w:rPr>
  </w:style>
  <w:style w:type="character" w:customStyle="1" w:styleId="WW8Num36z1">
    <w:name w:val="WW8Num36z1"/>
    <w:rsid w:val="00DB6194"/>
  </w:style>
  <w:style w:type="character" w:customStyle="1" w:styleId="WW8Num36z2">
    <w:name w:val="WW8Num36z2"/>
    <w:rsid w:val="00DB6194"/>
  </w:style>
  <w:style w:type="character" w:customStyle="1" w:styleId="WW8Num36z3">
    <w:name w:val="WW8Num36z3"/>
    <w:rsid w:val="00DB6194"/>
  </w:style>
  <w:style w:type="character" w:customStyle="1" w:styleId="WW8Num36z4">
    <w:name w:val="WW8Num36z4"/>
    <w:rsid w:val="00DB6194"/>
  </w:style>
  <w:style w:type="character" w:customStyle="1" w:styleId="WW8Num36z5">
    <w:name w:val="WW8Num36z5"/>
    <w:rsid w:val="00DB6194"/>
  </w:style>
  <w:style w:type="character" w:customStyle="1" w:styleId="WW8Num36z6">
    <w:name w:val="WW8Num36z6"/>
    <w:rsid w:val="00DB6194"/>
  </w:style>
  <w:style w:type="character" w:customStyle="1" w:styleId="WW8Num36z7">
    <w:name w:val="WW8Num36z7"/>
    <w:rsid w:val="00DB6194"/>
  </w:style>
  <w:style w:type="character" w:customStyle="1" w:styleId="WW8Num36z8">
    <w:name w:val="WW8Num36z8"/>
    <w:rsid w:val="00DB6194"/>
  </w:style>
  <w:style w:type="character" w:customStyle="1" w:styleId="WW8Num37z0">
    <w:name w:val="WW8Num37z0"/>
    <w:rsid w:val="00DB6194"/>
    <w:rPr>
      <w:rFonts w:ascii="Calibri" w:eastAsia="Times New Roman" w:hAnsi="Calibri" w:cs="Calibri"/>
    </w:rPr>
  </w:style>
  <w:style w:type="character" w:customStyle="1" w:styleId="WW8Num37z1">
    <w:name w:val="WW8Num37z1"/>
    <w:rsid w:val="00DB6194"/>
    <w:rPr>
      <w:rFonts w:ascii="Courier New" w:hAnsi="Courier New" w:cs="Courier New"/>
    </w:rPr>
  </w:style>
  <w:style w:type="character" w:customStyle="1" w:styleId="WW8Num37z2">
    <w:name w:val="WW8Num37z2"/>
    <w:rsid w:val="00DB6194"/>
    <w:rPr>
      <w:rFonts w:ascii="Wingdings" w:hAnsi="Wingdings" w:cs="Wingdings"/>
    </w:rPr>
  </w:style>
  <w:style w:type="character" w:customStyle="1" w:styleId="WW8Num37z3">
    <w:name w:val="WW8Num37z3"/>
    <w:rsid w:val="00DB6194"/>
    <w:rPr>
      <w:rFonts w:ascii="Symbol" w:hAnsi="Symbol" w:cs="Symbol"/>
    </w:rPr>
  </w:style>
  <w:style w:type="character" w:customStyle="1" w:styleId="WW8Num38z0">
    <w:name w:val="WW8Num38z0"/>
    <w:rsid w:val="00DB6194"/>
  </w:style>
  <w:style w:type="character" w:customStyle="1" w:styleId="WW8Num38z1">
    <w:name w:val="WW8Num38z1"/>
    <w:rsid w:val="00DB6194"/>
  </w:style>
  <w:style w:type="character" w:customStyle="1" w:styleId="WW8Num38z2">
    <w:name w:val="WW8Num38z2"/>
    <w:rsid w:val="00DB6194"/>
  </w:style>
  <w:style w:type="character" w:customStyle="1" w:styleId="WW8Num38z3">
    <w:name w:val="WW8Num38z3"/>
    <w:rsid w:val="00DB6194"/>
  </w:style>
  <w:style w:type="character" w:customStyle="1" w:styleId="WW8Num38z4">
    <w:name w:val="WW8Num38z4"/>
    <w:rsid w:val="00DB6194"/>
  </w:style>
  <w:style w:type="character" w:customStyle="1" w:styleId="WW8Num38z5">
    <w:name w:val="WW8Num38z5"/>
    <w:rsid w:val="00DB6194"/>
  </w:style>
  <w:style w:type="character" w:customStyle="1" w:styleId="WW8Num38z6">
    <w:name w:val="WW8Num38z6"/>
    <w:rsid w:val="00DB6194"/>
  </w:style>
  <w:style w:type="character" w:customStyle="1" w:styleId="WW8Num38z7">
    <w:name w:val="WW8Num38z7"/>
    <w:rsid w:val="00DB6194"/>
  </w:style>
  <w:style w:type="character" w:customStyle="1" w:styleId="WW8Num38z8">
    <w:name w:val="WW8Num38z8"/>
    <w:rsid w:val="00DB6194"/>
  </w:style>
  <w:style w:type="character" w:customStyle="1" w:styleId="WW-DefaultParagraphFont11111111111111">
    <w:name w:val="WW-Default Paragraph Font11111111111111"/>
    <w:rsid w:val="00DB6194"/>
  </w:style>
  <w:style w:type="character" w:customStyle="1" w:styleId="WW8Num4z1">
    <w:name w:val="WW8Num4z1"/>
    <w:rsid w:val="00DB6194"/>
    <w:rPr>
      <w:rFonts w:cs="Times New Roman"/>
    </w:rPr>
  </w:style>
  <w:style w:type="character" w:customStyle="1" w:styleId="WW8Num5z1">
    <w:name w:val="WW8Num5z1"/>
    <w:rsid w:val="00DB6194"/>
    <w:rPr>
      <w:rFonts w:cs="Times New Roman"/>
    </w:rPr>
  </w:style>
  <w:style w:type="character" w:customStyle="1" w:styleId="WW8Num6z1">
    <w:name w:val="WW8Num6z1"/>
    <w:rsid w:val="00DB6194"/>
    <w:rPr>
      <w:rFonts w:ascii="Times New Roman" w:eastAsia="Times New Roman" w:hAnsi="Times New Roman" w:cs="Times New Roman"/>
      <w:color w:val="000000"/>
      <w:position w:val="0"/>
      <w:sz w:val="21"/>
      <w:szCs w:val="21"/>
      <w:u w:val="none" w:color="000000"/>
      <w:vertAlign w:val="baseline"/>
    </w:rPr>
  </w:style>
  <w:style w:type="character" w:customStyle="1" w:styleId="WW8Num29z4">
    <w:name w:val="WW8Num29z4"/>
    <w:rsid w:val="00DB6194"/>
  </w:style>
  <w:style w:type="character" w:customStyle="1" w:styleId="WW8Num29z5">
    <w:name w:val="WW8Num29z5"/>
    <w:rsid w:val="00DB6194"/>
  </w:style>
  <w:style w:type="character" w:customStyle="1" w:styleId="WW8Num29z6">
    <w:name w:val="WW8Num29z6"/>
    <w:rsid w:val="00DB6194"/>
  </w:style>
  <w:style w:type="character" w:customStyle="1" w:styleId="WW8Num29z7">
    <w:name w:val="WW8Num29z7"/>
    <w:rsid w:val="00DB6194"/>
  </w:style>
  <w:style w:type="character" w:customStyle="1" w:styleId="WW8Num29z8">
    <w:name w:val="WW8Num29z8"/>
    <w:rsid w:val="00DB6194"/>
  </w:style>
  <w:style w:type="character" w:customStyle="1" w:styleId="WW8Num30z3">
    <w:name w:val="WW8Num30z3"/>
    <w:rsid w:val="00DB6194"/>
    <w:rPr>
      <w:rFonts w:ascii="Symbol" w:hAnsi="Symbol" w:cs="Symbol"/>
    </w:rPr>
  </w:style>
  <w:style w:type="character" w:customStyle="1" w:styleId="WW8Num31z1">
    <w:name w:val="WW8Num31z1"/>
    <w:rsid w:val="00DB6194"/>
  </w:style>
  <w:style w:type="character" w:customStyle="1" w:styleId="WW8Num31z2">
    <w:name w:val="WW8Num31z2"/>
    <w:rsid w:val="00DB6194"/>
  </w:style>
  <w:style w:type="character" w:customStyle="1" w:styleId="WW8Num31z3">
    <w:name w:val="WW8Num31z3"/>
    <w:rsid w:val="00DB6194"/>
  </w:style>
  <w:style w:type="character" w:customStyle="1" w:styleId="WW8Num31z4">
    <w:name w:val="WW8Num31z4"/>
    <w:rsid w:val="00DB6194"/>
  </w:style>
  <w:style w:type="character" w:customStyle="1" w:styleId="WW8Num31z5">
    <w:name w:val="WW8Num31z5"/>
    <w:rsid w:val="00DB6194"/>
  </w:style>
  <w:style w:type="character" w:customStyle="1" w:styleId="WW8Num31z6">
    <w:name w:val="WW8Num31z6"/>
    <w:rsid w:val="00DB6194"/>
  </w:style>
  <w:style w:type="character" w:customStyle="1" w:styleId="WW8Num31z7">
    <w:name w:val="WW8Num31z7"/>
    <w:rsid w:val="00DB6194"/>
  </w:style>
  <w:style w:type="character" w:customStyle="1" w:styleId="WW8Num31z8">
    <w:name w:val="WW8Num31z8"/>
    <w:rsid w:val="00DB6194"/>
  </w:style>
  <w:style w:type="character" w:customStyle="1" w:styleId="WW8Num39z0">
    <w:name w:val="WW8Num39z0"/>
    <w:rsid w:val="00DB6194"/>
    <w:rPr>
      <w:rFonts w:ascii="Calibri" w:eastAsia="Times New Roman" w:hAnsi="Calibri" w:cs="Calibri"/>
    </w:rPr>
  </w:style>
  <w:style w:type="character" w:customStyle="1" w:styleId="WW8Num39z1">
    <w:name w:val="WW8Num39z1"/>
    <w:rsid w:val="00DB6194"/>
    <w:rPr>
      <w:rFonts w:ascii="Courier New" w:hAnsi="Courier New" w:cs="Courier New"/>
    </w:rPr>
  </w:style>
  <w:style w:type="character" w:customStyle="1" w:styleId="WW8Num39z2">
    <w:name w:val="WW8Num39z2"/>
    <w:rsid w:val="00DB6194"/>
    <w:rPr>
      <w:rFonts w:ascii="Wingdings" w:hAnsi="Wingdings" w:cs="Wingdings"/>
    </w:rPr>
  </w:style>
  <w:style w:type="character" w:customStyle="1" w:styleId="WW8Num39z3">
    <w:name w:val="WW8Num39z3"/>
    <w:rsid w:val="00DB6194"/>
    <w:rPr>
      <w:rFonts w:ascii="Symbol" w:hAnsi="Symbol" w:cs="Symbol"/>
    </w:rPr>
  </w:style>
  <w:style w:type="character" w:customStyle="1" w:styleId="WW8Num40z0">
    <w:name w:val="WW8Num40z0"/>
    <w:rsid w:val="00DB6194"/>
    <w:rPr>
      <w:rFonts w:ascii="Symbol" w:hAnsi="Symbol" w:cs="Symbol"/>
    </w:rPr>
  </w:style>
  <w:style w:type="character" w:customStyle="1" w:styleId="WW8Num40z1">
    <w:name w:val="WW8Num40z1"/>
    <w:rsid w:val="00DB6194"/>
    <w:rPr>
      <w:rFonts w:ascii="Courier New" w:hAnsi="Courier New" w:cs="Courier New"/>
    </w:rPr>
  </w:style>
  <w:style w:type="character" w:customStyle="1" w:styleId="WW8Num40z2">
    <w:name w:val="WW8Num40z2"/>
    <w:rsid w:val="00DB6194"/>
    <w:rPr>
      <w:rFonts w:ascii="Wingdings" w:hAnsi="Wingdings" w:cs="Wingdings"/>
    </w:rPr>
  </w:style>
  <w:style w:type="character" w:customStyle="1" w:styleId="WW8Num41z0">
    <w:name w:val="WW8Num41z0"/>
    <w:rsid w:val="00DB6194"/>
    <w:rPr>
      <w:rFonts w:ascii="Arial" w:hAnsi="Arial" w:cs="Times New Roman"/>
      <w:b/>
      <w:sz w:val="20"/>
      <w:szCs w:val="20"/>
    </w:rPr>
  </w:style>
  <w:style w:type="character" w:customStyle="1" w:styleId="WW8Num41z1">
    <w:name w:val="WW8Num41z1"/>
    <w:rsid w:val="00DB6194"/>
    <w:rPr>
      <w:rFonts w:cs="Times New Roman"/>
    </w:rPr>
  </w:style>
  <w:style w:type="character" w:customStyle="1" w:styleId="WW8Num41z2">
    <w:name w:val="WW8Num41z2"/>
    <w:rsid w:val="00DB6194"/>
    <w:rPr>
      <w:rFonts w:ascii="Arial" w:hAnsi="Arial" w:cs="Times New Roman"/>
    </w:rPr>
  </w:style>
  <w:style w:type="character" w:customStyle="1" w:styleId="WW8Num41z3">
    <w:name w:val="WW8Num41z3"/>
    <w:rsid w:val="00DB6194"/>
    <w:rPr>
      <w:rFonts w:ascii="Arial" w:hAnsi="Arial" w:cs="Times New Roman"/>
      <w:sz w:val="20"/>
      <w:szCs w:val="20"/>
    </w:rPr>
  </w:style>
  <w:style w:type="character" w:customStyle="1" w:styleId="DefaultParagraphFont1">
    <w:name w:val="Default Paragraph Font1"/>
    <w:rsid w:val="00DB6194"/>
  </w:style>
  <w:style w:type="character" w:customStyle="1" w:styleId="Heading1Char">
    <w:name w:val="Heading 1 Char"/>
    <w:rsid w:val="00DB6194"/>
    <w:rPr>
      <w:rFonts w:ascii="Arial" w:hAnsi="Arial" w:cs="Arial"/>
      <w:b/>
      <w:bCs/>
      <w:color w:val="333399"/>
      <w:sz w:val="28"/>
      <w:szCs w:val="32"/>
      <w:lang w:val="en-US"/>
    </w:rPr>
  </w:style>
  <w:style w:type="character" w:customStyle="1" w:styleId="Heading2Char">
    <w:name w:val="Heading 2 Char"/>
    <w:rsid w:val="00DB6194"/>
    <w:rPr>
      <w:rFonts w:ascii="Arial" w:hAnsi="Arial" w:cs="Arial"/>
      <w:b/>
      <w:color w:val="002060"/>
      <w:sz w:val="24"/>
      <w:szCs w:val="22"/>
      <w:lang w:val="en-GB"/>
    </w:rPr>
  </w:style>
  <w:style w:type="character" w:customStyle="1" w:styleId="Heading5Char">
    <w:name w:val="Heading 5 Char"/>
    <w:rsid w:val="00DB6194"/>
    <w:rPr>
      <w:rFonts w:ascii="Calibri" w:eastAsia="Times New Roman" w:hAnsi="Calibri" w:cs="Times New Roman"/>
      <w:b/>
      <w:bCs/>
      <w:i/>
      <w:iCs/>
      <w:sz w:val="26"/>
      <w:szCs w:val="26"/>
      <w:lang w:val="en-GB"/>
    </w:rPr>
  </w:style>
  <w:style w:type="character" w:customStyle="1" w:styleId="DateChar">
    <w:name w:val="Date Char"/>
    <w:rsid w:val="00DB6194"/>
    <w:rPr>
      <w:sz w:val="24"/>
      <w:szCs w:val="24"/>
      <w:lang w:val="en-GB"/>
    </w:rPr>
  </w:style>
  <w:style w:type="character" w:customStyle="1" w:styleId="FooterChar">
    <w:name w:val="Footer Char"/>
    <w:rsid w:val="00DB6194"/>
    <w:rPr>
      <w:rFonts w:eastAsia="MS Mincho" w:cs="Times New Roman"/>
      <w:sz w:val="24"/>
      <w:szCs w:val="24"/>
      <w:lang w:val="en-US" w:eastAsia="ja-JP"/>
    </w:rPr>
  </w:style>
  <w:style w:type="character" w:customStyle="1" w:styleId="CommentReference1">
    <w:name w:val="Comment Reference1"/>
    <w:rsid w:val="00DB6194"/>
    <w:rPr>
      <w:sz w:val="16"/>
    </w:rPr>
  </w:style>
  <w:style w:type="character" w:customStyle="1" w:styleId="HeaderChar">
    <w:name w:val="Header Char"/>
    <w:rsid w:val="00DB6194"/>
    <w:rPr>
      <w:rFonts w:cs="Times New Roman"/>
      <w:sz w:val="24"/>
      <w:szCs w:val="24"/>
      <w:lang w:val="en-GB"/>
    </w:rPr>
  </w:style>
  <w:style w:type="character" w:customStyle="1" w:styleId="BalloonTextChar">
    <w:name w:val="Balloon Text Char"/>
    <w:rsid w:val="00DB6194"/>
    <w:rPr>
      <w:rFonts w:ascii="Tahoma" w:hAnsi="Tahoma" w:cs="Tahoma"/>
      <w:sz w:val="16"/>
      <w:szCs w:val="16"/>
      <w:lang w:val="en-GB"/>
    </w:rPr>
  </w:style>
  <w:style w:type="character" w:customStyle="1" w:styleId="CommentTextChar">
    <w:name w:val="Comment Text Char"/>
    <w:uiPriority w:val="99"/>
    <w:rsid w:val="00DB6194"/>
    <w:rPr>
      <w:rFonts w:cs="Times New Roman"/>
      <w:lang w:val="en-GB"/>
    </w:rPr>
  </w:style>
  <w:style w:type="character" w:customStyle="1" w:styleId="CommentSubjectChar">
    <w:name w:val="Comment Subject Char"/>
    <w:rsid w:val="00DB6194"/>
    <w:rPr>
      <w:rFonts w:cs="Times New Roman"/>
      <w:b/>
      <w:bCs/>
      <w:lang w:val="en-GB"/>
    </w:rPr>
  </w:style>
  <w:style w:type="character" w:customStyle="1" w:styleId="BodyTextChar">
    <w:name w:val="Body Text Char"/>
    <w:rsid w:val="00DB6194"/>
    <w:rPr>
      <w:rFonts w:cs="Times New Roman"/>
      <w:sz w:val="24"/>
      <w:szCs w:val="24"/>
      <w:lang w:val="en-GB"/>
    </w:rPr>
  </w:style>
  <w:style w:type="character" w:customStyle="1" w:styleId="13">
    <w:name w:val="Κείμενο κράτησης θέσης1"/>
    <w:rsid w:val="00DB6194"/>
    <w:rPr>
      <w:rFonts w:cs="Times New Roman"/>
      <w:color w:val="808080"/>
    </w:rPr>
  </w:style>
  <w:style w:type="character" w:customStyle="1" w:styleId="af6">
    <w:name w:val="Χαρακτήρες υποσημείωσης"/>
    <w:rsid w:val="00DB6194"/>
    <w:rPr>
      <w:rFonts w:cs="Times New Roman"/>
      <w:vertAlign w:val="superscript"/>
    </w:rPr>
  </w:style>
  <w:style w:type="character" w:customStyle="1" w:styleId="FootnoteTextChar">
    <w:name w:val="Footnote Text Char"/>
    <w:rsid w:val="00DB6194"/>
    <w:rPr>
      <w:rFonts w:ascii="Calibri" w:hAnsi="Calibri" w:cs="Times New Roman"/>
      <w:lang w:val="zh-CN"/>
    </w:rPr>
  </w:style>
  <w:style w:type="character" w:customStyle="1" w:styleId="Heading3Char">
    <w:name w:val="Heading 3 Char"/>
    <w:rsid w:val="00DB6194"/>
    <w:rPr>
      <w:rFonts w:ascii="Arial" w:hAnsi="Arial" w:cs="Arial"/>
      <w:b/>
      <w:bCs/>
      <w:sz w:val="22"/>
      <w:szCs w:val="26"/>
      <w:lang w:val="en-GB"/>
    </w:rPr>
  </w:style>
  <w:style w:type="character" w:customStyle="1" w:styleId="Heading4Char">
    <w:name w:val="Heading 4 Char"/>
    <w:rsid w:val="00DB6194"/>
    <w:rPr>
      <w:rFonts w:ascii="Arial" w:eastAsia="Times New Roman" w:hAnsi="Arial" w:cs="Times New Roman"/>
      <w:b/>
      <w:bCs/>
      <w:sz w:val="20"/>
      <w:szCs w:val="28"/>
      <w:lang w:val="en-GB"/>
    </w:rPr>
  </w:style>
  <w:style w:type="character" w:customStyle="1" w:styleId="DocTitleChar">
    <w:name w:val="Doc Title Char"/>
    <w:basedOn w:val="Heading1Char"/>
    <w:rsid w:val="00DB6194"/>
    <w:rPr>
      <w:rFonts w:ascii="Arial" w:hAnsi="Arial" w:cs="Arial"/>
      <w:b/>
      <w:bCs/>
      <w:color w:val="333399"/>
      <w:sz w:val="28"/>
      <w:szCs w:val="32"/>
      <w:lang w:val="en-US"/>
    </w:rPr>
  </w:style>
  <w:style w:type="character" w:customStyle="1" w:styleId="Style1Char">
    <w:name w:val="Style1 Char"/>
    <w:rsid w:val="00DB6194"/>
    <w:rPr>
      <w:rFonts w:ascii="Calibri" w:hAnsi="Calibri" w:cs="Calibri"/>
      <w:b/>
      <w:bCs/>
      <w:color w:val="333399"/>
      <w:sz w:val="40"/>
      <w:szCs w:val="40"/>
      <w:lang w:val="en-US"/>
    </w:rPr>
  </w:style>
  <w:style w:type="character" w:customStyle="1" w:styleId="ContentsChar">
    <w:name w:val="Contents Char"/>
    <w:rsid w:val="00DB6194"/>
    <w:rPr>
      <w:rFonts w:ascii="Calibri" w:hAnsi="Calibri" w:cs="Calibri"/>
      <w:b/>
      <w:bCs/>
      <w:color w:val="333399"/>
      <w:sz w:val="28"/>
      <w:szCs w:val="32"/>
      <w:lang w:val="en-US"/>
    </w:rPr>
  </w:style>
  <w:style w:type="character" w:customStyle="1" w:styleId="EndnoteTextChar">
    <w:name w:val="Endnote Text Char"/>
    <w:rsid w:val="00DB6194"/>
    <w:rPr>
      <w:rFonts w:ascii="Calibri" w:hAnsi="Calibri" w:cs="Calibri"/>
      <w:lang w:val="en-GB"/>
    </w:rPr>
  </w:style>
  <w:style w:type="character" w:customStyle="1" w:styleId="af7">
    <w:name w:val="Χαρακτήρες σημείωσης τέλους"/>
    <w:rsid w:val="00DB6194"/>
    <w:rPr>
      <w:vertAlign w:val="superscript"/>
    </w:rPr>
  </w:style>
  <w:style w:type="character" w:customStyle="1" w:styleId="FootnoteReference2">
    <w:name w:val="Footnote Reference2"/>
    <w:rsid w:val="00DB6194"/>
    <w:rPr>
      <w:vertAlign w:val="superscript"/>
    </w:rPr>
  </w:style>
  <w:style w:type="character" w:customStyle="1" w:styleId="EndnoteReference1">
    <w:name w:val="Endnote Reference1"/>
    <w:rsid w:val="00DB6194"/>
    <w:rPr>
      <w:vertAlign w:val="superscript"/>
    </w:rPr>
  </w:style>
  <w:style w:type="character" w:customStyle="1" w:styleId="af8">
    <w:name w:val="Κουκκίδες"/>
    <w:rsid w:val="00DB6194"/>
    <w:rPr>
      <w:rFonts w:ascii="OpenSymbol" w:eastAsia="OpenSymbol" w:hAnsi="OpenSymbol" w:cs="OpenSymbol"/>
    </w:rPr>
  </w:style>
  <w:style w:type="character" w:customStyle="1" w:styleId="110">
    <w:name w:val="Προεπιλεγμένη γραμματοσειρά11"/>
    <w:rsid w:val="00DB6194"/>
  </w:style>
  <w:style w:type="character" w:customStyle="1" w:styleId="af9">
    <w:name w:val="Σύμβολο υποσημείωσης"/>
    <w:rsid w:val="00DB6194"/>
    <w:rPr>
      <w:vertAlign w:val="superscript"/>
    </w:rPr>
  </w:style>
  <w:style w:type="character" w:customStyle="1" w:styleId="afa">
    <w:name w:val="Χαρακτήρες αρίθμησης"/>
    <w:rsid w:val="00DB6194"/>
  </w:style>
  <w:style w:type="character" w:customStyle="1" w:styleId="normalwithoutspacingChar">
    <w:name w:val="normal_without_spacing Char"/>
    <w:rsid w:val="00DB6194"/>
    <w:rPr>
      <w:rFonts w:ascii="Calibri" w:hAnsi="Calibri" w:cs="Calibri"/>
      <w:sz w:val="22"/>
      <w:szCs w:val="24"/>
    </w:rPr>
  </w:style>
  <w:style w:type="character" w:customStyle="1" w:styleId="FootnoteTextChar1">
    <w:name w:val="Footnote Text Char1"/>
    <w:rsid w:val="00DB6194"/>
    <w:rPr>
      <w:rFonts w:ascii="Calibri" w:hAnsi="Calibri" w:cs="Calibri"/>
      <w:lang w:val="en-IE" w:eastAsia="zh-CN"/>
    </w:rPr>
  </w:style>
  <w:style w:type="character" w:customStyle="1" w:styleId="foothangingChar">
    <w:name w:val="foot_hanging Char"/>
    <w:rsid w:val="00DB6194"/>
    <w:rPr>
      <w:rFonts w:ascii="Calibri" w:hAnsi="Calibri" w:cs="Calibri"/>
      <w:sz w:val="18"/>
      <w:szCs w:val="18"/>
      <w:lang w:val="en-IE" w:eastAsia="zh-CN"/>
    </w:rPr>
  </w:style>
  <w:style w:type="character" w:customStyle="1" w:styleId="HTMLPreformattedChar">
    <w:name w:val="HTML Preformatted Char"/>
    <w:rsid w:val="00DB6194"/>
    <w:rPr>
      <w:rFonts w:ascii="Courier New" w:hAnsi="Courier New" w:cs="Courier New"/>
    </w:rPr>
  </w:style>
  <w:style w:type="character" w:customStyle="1" w:styleId="apple-converted-space">
    <w:name w:val="apple-converted-space"/>
    <w:basedOn w:val="WW-DefaultParagraphFont11111111111111"/>
    <w:rsid w:val="00DB6194"/>
  </w:style>
  <w:style w:type="character" w:customStyle="1" w:styleId="BodyTextIndent3Char">
    <w:name w:val="Body Text Indent 3 Char"/>
    <w:rsid w:val="00DB6194"/>
    <w:rPr>
      <w:rFonts w:ascii="Calibri" w:hAnsi="Calibri" w:cs="Calibri"/>
      <w:sz w:val="16"/>
      <w:szCs w:val="16"/>
      <w:lang w:val="en-GB"/>
    </w:rPr>
  </w:style>
  <w:style w:type="character" w:customStyle="1" w:styleId="WW-FootnoteReference">
    <w:name w:val="WW-Footnote Reference"/>
    <w:rsid w:val="00DB6194"/>
    <w:rPr>
      <w:vertAlign w:val="superscript"/>
    </w:rPr>
  </w:style>
  <w:style w:type="character" w:customStyle="1" w:styleId="WW-EndnoteReference">
    <w:name w:val="WW-Endnote Reference"/>
    <w:rsid w:val="00DB6194"/>
    <w:rPr>
      <w:vertAlign w:val="superscript"/>
    </w:rPr>
  </w:style>
  <w:style w:type="character" w:customStyle="1" w:styleId="FootnoteReference1">
    <w:name w:val="Footnote Reference1"/>
    <w:rsid w:val="00DB6194"/>
    <w:rPr>
      <w:vertAlign w:val="superscript"/>
    </w:rPr>
  </w:style>
  <w:style w:type="character" w:customStyle="1" w:styleId="FootnoteTextChar2">
    <w:name w:val="Footnote Text Char2"/>
    <w:rsid w:val="00DB6194"/>
    <w:rPr>
      <w:rFonts w:ascii="Calibri" w:hAnsi="Calibri" w:cs="Calibri"/>
      <w:sz w:val="18"/>
      <w:lang w:val="en-IE" w:eastAsia="zh-CN"/>
    </w:rPr>
  </w:style>
  <w:style w:type="character" w:customStyle="1" w:styleId="foothangingChar1">
    <w:name w:val="foot_hanging Char1"/>
    <w:rsid w:val="00DB6194"/>
    <w:rPr>
      <w:rFonts w:ascii="Calibri" w:hAnsi="Calibri" w:cs="Calibri"/>
      <w:sz w:val="18"/>
      <w:szCs w:val="18"/>
      <w:lang w:val="en-IE" w:eastAsia="zh-CN"/>
    </w:rPr>
  </w:style>
  <w:style w:type="character" w:customStyle="1" w:styleId="footersChar">
    <w:name w:val="footers Char"/>
    <w:basedOn w:val="foothangingChar1"/>
    <w:rsid w:val="00DB6194"/>
    <w:rPr>
      <w:rFonts w:ascii="Calibri" w:hAnsi="Calibri" w:cs="Calibri"/>
      <w:sz w:val="18"/>
      <w:szCs w:val="18"/>
      <w:lang w:val="en-IE" w:eastAsia="zh-CN"/>
    </w:rPr>
  </w:style>
  <w:style w:type="character" w:customStyle="1" w:styleId="CommentTextChar1">
    <w:name w:val="Comment Text Char1"/>
    <w:rsid w:val="00DB6194"/>
    <w:rPr>
      <w:rFonts w:ascii="Calibri" w:hAnsi="Calibri" w:cs="Calibri"/>
      <w:lang w:val="en-GB" w:eastAsia="zh-CN"/>
    </w:rPr>
  </w:style>
  <w:style w:type="character" w:customStyle="1" w:styleId="HTMLPreformattedChar1">
    <w:name w:val="HTML Preformatted Char1"/>
    <w:rsid w:val="00DB6194"/>
    <w:rPr>
      <w:rFonts w:ascii="Courier New" w:hAnsi="Courier New" w:cs="Courier New"/>
      <w:lang w:eastAsia="zh-CN"/>
    </w:rPr>
  </w:style>
  <w:style w:type="character" w:customStyle="1" w:styleId="BodyText3Char">
    <w:name w:val="Body Text 3 Char"/>
    <w:rsid w:val="00DB6194"/>
    <w:rPr>
      <w:rFonts w:ascii="Calibri" w:hAnsi="Calibri" w:cs="Calibri"/>
      <w:sz w:val="16"/>
      <w:szCs w:val="16"/>
      <w:lang w:val="en-GB" w:eastAsia="zh-CN"/>
    </w:rPr>
  </w:style>
  <w:style w:type="character" w:customStyle="1" w:styleId="WW-FootnoteReference1">
    <w:name w:val="WW-Footnote Reference1"/>
    <w:rsid w:val="00DB6194"/>
    <w:rPr>
      <w:vertAlign w:val="superscript"/>
    </w:rPr>
  </w:style>
  <w:style w:type="character" w:customStyle="1" w:styleId="WW-EndnoteReference1">
    <w:name w:val="WW-Endnote Reference1"/>
    <w:rsid w:val="00DB6194"/>
    <w:rPr>
      <w:vertAlign w:val="superscript"/>
    </w:rPr>
  </w:style>
  <w:style w:type="character" w:customStyle="1" w:styleId="WW-FootnoteReference2">
    <w:name w:val="WW-Footnote Reference2"/>
    <w:rsid w:val="00DB6194"/>
    <w:rPr>
      <w:vertAlign w:val="superscript"/>
    </w:rPr>
  </w:style>
  <w:style w:type="character" w:customStyle="1" w:styleId="WW-EndnoteReference2">
    <w:name w:val="WW-Endnote Reference2"/>
    <w:rsid w:val="00DB6194"/>
    <w:rPr>
      <w:vertAlign w:val="superscript"/>
    </w:rPr>
  </w:style>
  <w:style w:type="character" w:customStyle="1" w:styleId="FootnoteTextChar3">
    <w:name w:val="Footnote Text Char3"/>
    <w:rsid w:val="00DB6194"/>
    <w:rPr>
      <w:rFonts w:ascii="Calibri" w:hAnsi="Calibri" w:cs="Calibri"/>
      <w:sz w:val="18"/>
      <w:lang w:val="en-IE" w:eastAsia="zh-CN"/>
    </w:rPr>
  </w:style>
  <w:style w:type="character" w:customStyle="1" w:styleId="foothangingChar2">
    <w:name w:val="foot_hanging Char2"/>
    <w:rsid w:val="00DB6194"/>
    <w:rPr>
      <w:rFonts w:ascii="Calibri" w:hAnsi="Calibri" w:cs="Calibri"/>
      <w:sz w:val="18"/>
      <w:szCs w:val="18"/>
      <w:lang w:val="en-IE" w:eastAsia="zh-CN"/>
    </w:rPr>
  </w:style>
  <w:style w:type="character" w:customStyle="1" w:styleId="footersChar1">
    <w:name w:val="footers Char1"/>
    <w:basedOn w:val="foothangingChar2"/>
    <w:rsid w:val="00DB6194"/>
    <w:rPr>
      <w:rFonts w:ascii="Calibri" w:hAnsi="Calibri" w:cs="Calibri"/>
      <w:sz w:val="18"/>
      <w:szCs w:val="18"/>
      <w:lang w:val="en-IE" w:eastAsia="zh-CN"/>
    </w:rPr>
  </w:style>
  <w:style w:type="character" w:customStyle="1" w:styleId="foootChar">
    <w:name w:val="fooot Char"/>
    <w:basedOn w:val="footersChar1"/>
    <w:rsid w:val="00DB6194"/>
    <w:rPr>
      <w:rFonts w:ascii="Calibri" w:hAnsi="Calibri" w:cs="Calibri"/>
      <w:sz w:val="18"/>
      <w:szCs w:val="18"/>
      <w:lang w:val="en-IE" w:eastAsia="zh-CN"/>
    </w:rPr>
  </w:style>
  <w:style w:type="character" w:customStyle="1" w:styleId="14">
    <w:name w:val="Παραπομπή υποσημείωσης1"/>
    <w:rsid w:val="00DB6194"/>
    <w:rPr>
      <w:vertAlign w:val="superscript"/>
    </w:rPr>
  </w:style>
  <w:style w:type="character" w:customStyle="1" w:styleId="15">
    <w:name w:val="Παραπομπή σημείωσης τέλους1"/>
    <w:rsid w:val="00DB6194"/>
    <w:rPr>
      <w:vertAlign w:val="superscript"/>
    </w:rPr>
  </w:style>
  <w:style w:type="character" w:customStyle="1" w:styleId="Char3">
    <w:name w:val="Κείμενο πλαισίου Char"/>
    <w:rsid w:val="00DB6194"/>
    <w:rPr>
      <w:rFonts w:ascii="Tahoma" w:hAnsi="Tahoma" w:cs="Tahoma"/>
      <w:sz w:val="16"/>
      <w:szCs w:val="16"/>
      <w:lang w:val="en-GB"/>
    </w:rPr>
  </w:style>
  <w:style w:type="character" w:customStyle="1" w:styleId="16">
    <w:name w:val="Παραπομπή σχολίου1"/>
    <w:rsid w:val="00DB6194"/>
    <w:rPr>
      <w:sz w:val="16"/>
      <w:szCs w:val="16"/>
    </w:rPr>
  </w:style>
  <w:style w:type="character" w:customStyle="1" w:styleId="Char4">
    <w:name w:val="Κείμενο σχολίου Char"/>
    <w:rsid w:val="00DB6194"/>
    <w:rPr>
      <w:rFonts w:ascii="Calibri" w:hAnsi="Calibri" w:cs="Calibri"/>
      <w:lang w:val="en-GB"/>
    </w:rPr>
  </w:style>
  <w:style w:type="character" w:customStyle="1" w:styleId="Char5">
    <w:name w:val="Θέμα σχολίου Char"/>
    <w:rsid w:val="00DB6194"/>
    <w:rPr>
      <w:rFonts w:ascii="Calibri" w:hAnsi="Calibri" w:cs="Calibri"/>
      <w:b/>
      <w:bCs/>
      <w:lang w:val="en-GB"/>
    </w:rPr>
  </w:style>
  <w:style w:type="character" w:customStyle="1" w:styleId="-HTMLChar">
    <w:name w:val="Προ-διαμορφωμένο HTML Char"/>
    <w:rsid w:val="00DB6194"/>
    <w:rPr>
      <w:rFonts w:ascii="Courier New" w:eastAsia="Times New Roman" w:hAnsi="Courier New" w:cs="Courier New"/>
    </w:rPr>
  </w:style>
  <w:style w:type="character" w:customStyle="1" w:styleId="WW-FootnoteReference3">
    <w:name w:val="WW-Footnote Reference3"/>
    <w:rsid w:val="00DB6194"/>
    <w:rPr>
      <w:vertAlign w:val="superscript"/>
    </w:rPr>
  </w:style>
  <w:style w:type="character" w:customStyle="1" w:styleId="WW-EndnoteReference3">
    <w:name w:val="WW-Endnote Reference3"/>
    <w:rsid w:val="00DB6194"/>
    <w:rPr>
      <w:vertAlign w:val="superscript"/>
    </w:rPr>
  </w:style>
  <w:style w:type="character" w:customStyle="1" w:styleId="WW-FootnoteReference4">
    <w:name w:val="WW-Footnote Reference4"/>
    <w:rsid w:val="00DB6194"/>
    <w:rPr>
      <w:vertAlign w:val="superscript"/>
    </w:rPr>
  </w:style>
  <w:style w:type="character" w:customStyle="1" w:styleId="WW-EndnoteReference4">
    <w:name w:val="WW-Endnote Reference4"/>
    <w:rsid w:val="00DB6194"/>
    <w:rPr>
      <w:vertAlign w:val="superscript"/>
    </w:rPr>
  </w:style>
  <w:style w:type="character" w:customStyle="1" w:styleId="WW-FootnoteReference5">
    <w:name w:val="WW-Footnote Reference5"/>
    <w:rsid w:val="00DB6194"/>
    <w:rPr>
      <w:vertAlign w:val="superscript"/>
    </w:rPr>
  </w:style>
  <w:style w:type="character" w:customStyle="1" w:styleId="WW-EndnoteReference5">
    <w:name w:val="WW-Endnote Reference5"/>
    <w:rsid w:val="00DB6194"/>
    <w:rPr>
      <w:vertAlign w:val="superscript"/>
    </w:rPr>
  </w:style>
  <w:style w:type="character" w:customStyle="1" w:styleId="WW-FootnoteReference6">
    <w:name w:val="WW-Footnote Reference6"/>
    <w:rsid w:val="00DB6194"/>
    <w:rPr>
      <w:vertAlign w:val="superscript"/>
    </w:rPr>
  </w:style>
  <w:style w:type="character" w:customStyle="1" w:styleId="WW-EndnoteReference6">
    <w:name w:val="WW-Endnote Reference6"/>
    <w:rsid w:val="00DB6194"/>
    <w:rPr>
      <w:vertAlign w:val="superscript"/>
    </w:rPr>
  </w:style>
  <w:style w:type="character" w:customStyle="1" w:styleId="WW-FootnoteReference7">
    <w:name w:val="WW-Footnote Reference7"/>
    <w:rsid w:val="00DB6194"/>
    <w:rPr>
      <w:vertAlign w:val="superscript"/>
    </w:rPr>
  </w:style>
  <w:style w:type="character" w:customStyle="1" w:styleId="WW-EndnoteReference7">
    <w:name w:val="WW-Endnote Reference7"/>
    <w:rsid w:val="00DB6194"/>
    <w:rPr>
      <w:vertAlign w:val="superscript"/>
    </w:rPr>
  </w:style>
  <w:style w:type="character" w:customStyle="1" w:styleId="WW-FootnoteReference8">
    <w:name w:val="WW-Footnote Reference8"/>
    <w:rsid w:val="00DB6194"/>
    <w:rPr>
      <w:vertAlign w:val="superscript"/>
    </w:rPr>
  </w:style>
  <w:style w:type="character" w:customStyle="1" w:styleId="WW-EndnoteReference8">
    <w:name w:val="WW-Endnote Reference8"/>
    <w:rsid w:val="00DB6194"/>
    <w:rPr>
      <w:vertAlign w:val="superscript"/>
    </w:rPr>
  </w:style>
  <w:style w:type="character" w:customStyle="1" w:styleId="WW-FootnoteReference9">
    <w:name w:val="WW-Footnote Reference9"/>
    <w:rsid w:val="00DB6194"/>
    <w:rPr>
      <w:vertAlign w:val="superscript"/>
    </w:rPr>
  </w:style>
  <w:style w:type="character" w:customStyle="1" w:styleId="WW-EndnoteReference9">
    <w:name w:val="WW-Endnote Reference9"/>
    <w:rsid w:val="00DB6194"/>
    <w:rPr>
      <w:vertAlign w:val="superscript"/>
    </w:rPr>
  </w:style>
  <w:style w:type="character" w:customStyle="1" w:styleId="WW-FootnoteReference10">
    <w:name w:val="WW-Footnote Reference10"/>
    <w:rsid w:val="00DB6194"/>
    <w:rPr>
      <w:vertAlign w:val="superscript"/>
    </w:rPr>
  </w:style>
  <w:style w:type="character" w:customStyle="1" w:styleId="WW-EndnoteReference10">
    <w:name w:val="WW-Endnote Reference10"/>
    <w:rsid w:val="00DB6194"/>
    <w:rPr>
      <w:vertAlign w:val="superscript"/>
    </w:rPr>
  </w:style>
  <w:style w:type="character" w:customStyle="1" w:styleId="WW-FootnoteReference11">
    <w:name w:val="WW-Footnote Reference11"/>
    <w:rsid w:val="00DB6194"/>
    <w:rPr>
      <w:vertAlign w:val="superscript"/>
    </w:rPr>
  </w:style>
  <w:style w:type="character" w:customStyle="1" w:styleId="WW-EndnoteReference11">
    <w:name w:val="WW-Endnote Reference11"/>
    <w:rsid w:val="00DB6194"/>
    <w:rPr>
      <w:vertAlign w:val="superscript"/>
    </w:rPr>
  </w:style>
  <w:style w:type="character" w:customStyle="1" w:styleId="WW-FootnoteReference12">
    <w:name w:val="WW-Footnote Reference12"/>
    <w:rsid w:val="00DB6194"/>
    <w:rPr>
      <w:vertAlign w:val="superscript"/>
    </w:rPr>
  </w:style>
  <w:style w:type="character" w:customStyle="1" w:styleId="WW-EndnoteReference12">
    <w:name w:val="WW-Endnote Reference12"/>
    <w:rsid w:val="00DB6194"/>
    <w:rPr>
      <w:vertAlign w:val="superscript"/>
    </w:rPr>
  </w:style>
  <w:style w:type="character" w:customStyle="1" w:styleId="WW-FootnoteReference13">
    <w:name w:val="WW-Footnote Reference13"/>
    <w:rsid w:val="00DB6194"/>
    <w:rPr>
      <w:vertAlign w:val="superscript"/>
    </w:rPr>
  </w:style>
  <w:style w:type="character" w:customStyle="1" w:styleId="WW-EndnoteReference13">
    <w:name w:val="WW-Endnote Reference13"/>
    <w:rsid w:val="00DB6194"/>
    <w:rPr>
      <w:vertAlign w:val="superscript"/>
    </w:rPr>
  </w:style>
  <w:style w:type="character" w:customStyle="1" w:styleId="23">
    <w:name w:val="Παραπομπή υποσημείωσης2"/>
    <w:rsid w:val="00DB6194"/>
    <w:rPr>
      <w:vertAlign w:val="superscript"/>
    </w:rPr>
  </w:style>
  <w:style w:type="character" w:customStyle="1" w:styleId="24">
    <w:name w:val="Παραπομπή σημείωσης τέλους2"/>
    <w:rsid w:val="00DB6194"/>
    <w:rPr>
      <w:vertAlign w:val="superscript"/>
    </w:rPr>
  </w:style>
  <w:style w:type="character" w:customStyle="1" w:styleId="210">
    <w:name w:val="Παραπομπή υποσημείωσης21"/>
    <w:rsid w:val="00DB6194"/>
    <w:rPr>
      <w:vertAlign w:val="superscript"/>
    </w:rPr>
  </w:style>
  <w:style w:type="character" w:customStyle="1" w:styleId="211">
    <w:name w:val="Παραπομπή σημείωσης τέλους21"/>
    <w:rsid w:val="00DB6194"/>
    <w:rPr>
      <w:vertAlign w:val="superscript"/>
    </w:rPr>
  </w:style>
  <w:style w:type="character" w:customStyle="1" w:styleId="WW-FootnoteReference14">
    <w:name w:val="WW-Footnote Reference14"/>
    <w:rsid w:val="00DB6194"/>
    <w:rPr>
      <w:vertAlign w:val="superscript"/>
    </w:rPr>
  </w:style>
  <w:style w:type="character" w:customStyle="1" w:styleId="WW-EndnoteReference14">
    <w:name w:val="WW-Endnote Reference14"/>
    <w:rsid w:val="00DB6194"/>
    <w:rPr>
      <w:vertAlign w:val="superscript"/>
    </w:rPr>
  </w:style>
  <w:style w:type="paragraph" w:customStyle="1" w:styleId="afb">
    <w:name w:val="Επικεφαλίδα"/>
    <w:basedOn w:val="a"/>
    <w:next w:val="a4"/>
    <w:rsid w:val="00DB6194"/>
    <w:pPr>
      <w:keepNext/>
      <w:spacing w:before="240"/>
    </w:pPr>
    <w:rPr>
      <w:rFonts w:ascii="Liberation Sans" w:eastAsia="Microsoft YaHei" w:hAnsi="Liberation Sans" w:cs="Mangal"/>
      <w:sz w:val="28"/>
      <w:szCs w:val="28"/>
    </w:rPr>
  </w:style>
  <w:style w:type="paragraph" w:customStyle="1" w:styleId="afc">
    <w:name w:val="Ευρετήριο"/>
    <w:basedOn w:val="a"/>
    <w:rsid w:val="00DB6194"/>
    <w:pPr>
      <w:suppressLineNumbers/>
    </w:pPr>
    <w:rPr>
      <w:rFonts w:cs="Mangal"/>
    </w:rPr>
  </w:style>
  <w:style w:type="paragraph" w:customStyle="1" w:styleId="17">
    <w:name w:val="Λεζάντα1"/>
    <w:basedOn w:val="a"/>
    <w:rsid w:val="00DB6194"/>
    <w:pPr>
      <w:suppressLineNumbers/>
      <w:spacing w:before="120"/>
    </w:pPr>
    <w:rPr>
      <w:rFonts w:cs="Mangal"/>
      <w:i/>
      <w:iCs/>
      <w:sz w:val="24"/>
    </w:rPr>
  </w:style>
  <w:style w:type="paragraph" w:customStyle="1" w:styleId="25">
    <w:name w:val="Λεζάντα2"/>
    <w:basedOn w:val="a"/>
    <w:rsid w:val="00DB6194"/>
    <w:pPr>
      <w:suppressLineNumbers/>
      <w:spacing w:before="120"/>
    </w:pPr>
    <w:rPr>
      <w:rFonts w:cs="Mangal"/>
      <w:i/>
      <w:iCs/>
      <w:sz w:val="24"/>
    </w:rPr>
  </w:style>
  <w:style w:type="paragraph" w:customStyle="1" w:styleId="Caption1">
    <w:name w:val="Caption1"/>
    <w:basedOn w:val="a"/>
    <w:rsid w:val="00DB6194"/>
    <w:pPr>
      <w:suppressLineNumbers/>
      <w:spacing w:before="120"/>
    </w:pPr>
    <w:rPr>
      <w:rFonts w:cs="Mangal"/>
      <w:i/>
      <w:iCs/>
      <w:sz w:val="24"/>
    </w:rPr>
  </w:style>
  <w:style w:type="paragraph" w:customStyle="1" w:styleId="WW-Caption">
    <w:name w:val="WW-Caption"/>
    <w:basedOn w:val="a"/>
    <w:rsid w:val="00DB6194"/>
    <w:pPr>
      <w:suppressLineNumbers/>
      <w:spacing w:before="120"/>
    </w:pPr>
    <w:rPr>
      <w:rFonts w:cs="Mangal"/>
      <w:i/>
      <w:iCs/>
      <w:sz w:val="24"/>
    </w:rPr>
  </w:style>
  <w:style w:type="paragraph" w:customStyle="1" w:styleId="WW-Caption1">
    <w:name w:val="WW-Caption1"/>
    <w:basedOn w:val="a"/>
    <w:rsid w:val="00DB6194"/>
    <w:pPr>
      <w:suppressLineNumbers/>
      <w:spacing w:before="120"/>
    </w:pPr>
    <w:rPr>
      <w:rFonts w:cs="Mangal"/>
      <w:i/>
      <w:iCs/>
      <w:sz w:val="24"/>
    </w:rPr>
  </w:style>
  <w:style w:type="paragraph" w:customStyle="1" w:styleId="WW-Caption11">
    <w:name w:val="WW-Caption11"/>
    <w:basedOn w:val="a"/>
    <w:rsid w:val="00DB6194"/>
    <w:pPr>
      <w:suppressLineNumbers/>
      <w:spacing w:before="120"/>
    </w:pPr>
    <w:rPr>
      <w:rFonts w:cs="Mangal"/>
      <w:i/>
      <w:iCs/>
      <w:sz w:val="24"/>
    </w:rPr>
  </w:style>
  <w:style w:type="paragraph" w:customStyle="1" w:styleId="WW-Caption111">
    <w:name w:val="WW-Caption111"/>
    <w:basedOn w:val="a"/>
    <w:rsid w:val="00DB6194"/>
    <w:pPr>
      <w:suppressLineNumbers/>
      <w:spacing w:before="120"/>
    </w:pPr>
    <w:rPr>
      <w:rFonts w:cs="Mangal"/>
      <w:i/>
      <w:iCs/>
      <w:sz w:val="24"/>
    </w:rPr>
  </w:style>
  <w:style w:type="paragraph" w:customStyle="1" w:styleId="WW-Caption1111">
    <w:name w:val="WW-Caption1111"/>
    <w:basedOn w:val="a"/>
    <w:rsid w:val="00DB6194"/>
    <w:pPr>
      <w:suppressLineNumbers/>
      <w:spacing w:before="120"/>
    </w:pPr>
    <w:rPr>
      <w:rFonts w:cs="Mangal"/>
      <w:i/>
      <w:iCs/>
      <w:sz w:val="24"/>
    </w:rPr>
  </w:style>
  <w:style w:type="paragraph" w:customStyle="1" w:styleId="WW-Caption11111">
    <w:name w:val="WW-Caption11111"/>
    <w:basedOn w:val="a"/>
    <w:rsid w:val="00DB6194"/>
    <w:pPr>
      <w:suppressLineNumbers/>
      <w:spacing w:before="120"/>
    </w:pPr>
    <w:rPr>
      <w:rFonts w:cs="Mangal"/>
      <w:i/>
      <w:iCs/>
      <w:sz w:val="24"/>
    </w:rPr>
  </w:style>
  <w:style w:type="paragraph" w:customStyle="1" w:styleId="WW-Caption111111">
    <w:name w:val="WW-Caption111111"/>
    <w:basedOn w:val="a"/>
    <w:rsid w:val="00DB6194"/>
    <w:pPr>
      <w:suppressLineNumbers/>
      <w:spacing w:before="120"/>
    </w:pPr>
    <w:rPr>
      <w:rFonts w:cs="Mangal"/>
      <w:i/>
      <w:iCs/>
      <w:sz w:val="24"/>
    </w:rPr>
  </w:style>
  <w:style w:type="paragraph" w:customStyle="1" w:styleId="WW-Caption1111111">
    <w:name w:val="WW-Caption1111111"/>
    <w:basedOn w:val="a"/>
    <w:rsid w:val="00DB6194"/>
    <w:pPr>
      <w:suppressLineNumbers/>
      <w:spacing w:before="120"/>
    </w:pPr>
    <w:rPr>
      <w:rFonts w:cs="Mangal"/>
      <w:i/>
      <w:iCs/>
      <w:sz w:val="24"/>
    </w:rPr>
  </w:style>
  <w:style w:type="paragraph" w:customStyle="1" w:styleId="WW-Caption11111111">
    <w:name w:val="WW-Caption11111111"/>
    <w:basedOn w:val="a"/>
    <w:rsid w:val="00DB6194"/>
    <w:pPr>
      <w:suppressLineNumbers/>
      <w:spacing w:before="120"/>
    </w:pPr>
    <w:rPr>
      <w:rFonts w:cs="Mangal"/>
      <w:i/>
      <w:iCs/>
      <w:sz w:val="24"/>
    </w:rPr>
  </w:style>
  <w:style w:type="paragraph" w:customStyle="1" w:styleId="WW-Caption111111111">
    <w:name w:val="WW-Caption111111111"/>
    <w:basedOn w:val="a"/>
    <w:rsid w:val="00DB6194"/>
    <w:pPr>
      <w:suppressLineNumbers/>
      <w:spacing w:before="120"/>
    </w:pPr>
    <w:rPr>
      <w:rFonts w:cs="Mangal"/>
      <w:i/>
      <w:iCs/>
      <w:sz w:val="24"/>
    </w:rPr>
  </w:style>
  <w:style w:type="paragraph" w:customStyle="1" w:styleId="WW-Caption1111111111">
    <w:name w:val="WW-Caption1111111111"/>
    <w:basedOn w:val="a"/>
    <w:rsid w:val="00DB6194"/>
    <w:pPr>
      <w:suppressLineNumbers/>
      <w:spacing w:before="120"/>
    </w:pPr>
    <w:rPr>
      <w:rFonts w:cs="Mangal"/>
      <w:i/>
      <w:iCs/>
      <w:sz w:val="24"/>
    </w:rPr>
  </w:style>
  <w:style w:type="paragraph" w:customStyle="1" w:styleId="111">
    <w:name w:val="Λεζάντα11"/>
    <w:basedOn w:val="a"/>
    <w:rsid w:val="00DB6194"/>
    <w:pPr>
      <w:suppressLineNumbers/>
      <w:spacing w:before="120"/>
    </w:pPr>
    <w:rPr>
      <w:rFonts w:cs="Mangal"/>
      <w:i/>
      <w:iCs/>
      <w:sz w:val="24"/>
    </w:rPr>
  </w:style>
  <w:style w:type="paragraph" w:customStyle="1" w:styleId="WW-Caption11111111111">
    <w:name w:val="WW-Caption11111111111"/>
    <w:basedOn w:val="a"/>
    <w:rsid w:val="00DB6194"/>
    <w:pPr>
      <w:suppressLineNumbers/>
      <w:spacing w:before="120"/>
    </w:pPr>
    <w:rPr>
      <w:rFonts w:cs="Mangal"/>
      <w:i/>
      <w:iCs/>
      <w:sz w:val="24"/>
    </w:rPr>
  </w:style>
  <w:style w:type="paragraph" w:customStyle="1" w:styleId="WW-Caption111111111111">
    <w:name w:val="WW-Caption111111111111"/>
    <w:basedOn w:val="a"/>
    <w:rsid w:val="00DB6194"/>
    <w:pPr>
      <w:suppressLineNumbers/>
      <w:spacing w:before="120"/>
    </w:pPr>
    <w:rPr>
      <w:rFonts w:cs="Mangal"/>
      <w:i/>
      <w:iCs/>
      <w:sz w:val="24"/>
    </w:rPr>
  </w:style>
  <w:style w:type="paragraph" w:customStyle="1" w:styleId="WW-Caption1111111111111">
    <w:name w:val="WW-Caption1111111111111"/>
    <w:basedOn w:val="a"/>
    <w:rsid w:val="00DB6194"/>
    <w:pPr>
      <w:suppressLineNumbers/>
      <w:spacing w:before="120"/>
    </w:pPr>
    <w:rPr>
      <w:rFonts w:cs="Mangal"/>
      <w:i/>
      <w:iCs/>
      <w:sz w:val="24"/>
    </w:rPr>
  </w:style>
  <w:style w:type="paragraph" w:customStyle="1" w:styleId="WW-Caption11111111111111">
    <w:name w:val="WW-Caption11111111111111"/>
    <w:basedOn w:val="a"/>
    <w:rsid w:val="00DB6194"/>
    <w:pPr>
      <w:suppressLineNumbers/>
      <w:spacing w:before="120"/>
    </w:pPr>
    <w:rPr>
      <w:rFonts w:cs="Mangal"/>
      <w:i/>
      <w:iCs/>
      <w:sz w:val="24"/>
    </w:rPr>
  </w:style>
  <w:style w:type="paragraph" w:customStyle="1" w:styleId="Bullet">
    <w:name w:val="Bullet"/>
    <w:basedOn w:val="a"/>
    <w:rsid w:val="00DB6194"/>
    <w:pPr>
      <w:numPr>
        <w:numId w:val="2"/>
      </w:numPr>
      <w:spacing w:after="100"/>
    </w:pPr>
    <w:rPr>
      <w:rFonts w:eastAsia="MS Mincho"/>
      <w:lang w:val="en-US" w:eastAsia="ja-JP"/>
    </w:rPr>
  </w:style>
  <w:style w:type="paragraph" w:customStyle="1" w:styleId="18">
    <w:name w:val="Ημερομηνία1"/>
    <w:basedOn w:val="a"/>
    <w:next w:val="a"/>
    <w:rsid w:val="00DB6194"/>
    <w:pPr>
      <w:spacing w:after="100"/>
    </w:pPr>
    <w:rPr>
      <w:rFonts w:eastAsia="MS Mincho"/>
      <w:lang w:val="en-US" w:eastAsia="ja-JP"/>
    </w:rPr>
  </w:style>
  <w:style w:type="paragraph" w:customStyle="1" w:styleId="DocTitle">
    <w:name w:val="Doc Title"/>
    <w:basedOn w:val="1"/>
    <w:rsid w:val="00DB6194"/>
  </w:style>
  <w:style w:type="paragraph" w:customStyle="1" w:styleId="inserttext">
    <w:name w:val="insert text"/>
    <w:basedOn w:val="a"/>
    <w:rsid w:val="00DB6194"/>
    <w:pPr>
      <w:spacing w:after="100"/>
      <w:ind w:left="794"/>
    </w:pPr>
    <w:rPr>
      <w:rFonts w:eastAsia="MS Mincho"/>
      <w:lang w:val="en-US" w:eastAsia="ja-JP"/>
    </w:rPr>
  </w:style>
  <w:style w:type="paragraph" w:customStyle="1" w:styleId="19">
    <w:name w:val="Κείμενο πλαισίου1"/>
    <w:basedOn w:val="a"/>
    <w:rsid w:val="00DB6194"/>
    <w:rPr>
      <w:sz w:val="16"/>
      <w:szCs w:val="16"/>
    </w:rPr>
  </w:style>
  <w:style w:type="paragraph" w:customStyle="1" w:styleId="CommentText1">
    <w:name w:val="Comment Text1"/>
    <w:basedOn w:val="a"/>
    <w:rsid w:val="00DB6194"/>
    <w:rPr>
      <w:sz w:val="20"/>
      <w:szCs w:val="20"/>
    </w:rPr>
  </w:style>
  <w:style w:type="paragraph" w:customStyle="1" w:styleId="CommentSubject1">
    <w:name w:val="Comment Subject1"/>
    <w:basedOn w:val="CommentText1"/>
    <w:next w:val="CommentText1"/>
    <w:rsid w:val="00DB6194"/>
    <w:rPr>
      <w:b/>
      <w:bCs/>
    </w:rPr>
  </w:style>
  <w:style w:type="paragraph" w:customStyle="1" w:styleId="1a">
    <w:name w:val="Αναθεώρηση1"/>
    <w:rsid w:val="00DB6194"/>
    <w:pPr>
      <w:suppressAutoHyphens/>
    </w:pPr>
    <w:rPr>
      <w:sz w:val="24"/>
      <w:szCs w:val="24"/>
      <w:lang w:val="en-GB" w:eastAsia="zh-CN"/>
    </w:rPr>
  </w:style>
  <w:style w:type="paragraph" w:customStyle="1" w:styleId="western">
    <w:name w:val="western"/>
    <w:basedOn w:val="a"/>
    <w:rsid w:val="00DB6194"/>
    <w:pPr>
      <w:spacing w:before="280" w:after="200"/>
    </w:pPr>
    <w:rPr>
      <w:rFonts w:ascii="Arial Unicode MS" w:eastAsia="Arial Unicode MS" w:hAnsi="Arial Unicode MS" w:cs="Arial Unicode MS"/>
    </w:rPr>
  </w:style>
  <w:style w:type="paragraph" w:customStyle="1" w:styleId="1b">
    <w:name w:val="Παράγραφος λίστας1"/>
    <w:basedOn w:val="a"/>
    <w:rsid w:val="00DB6194"/>
    <w:pPr>
      <w:spacing w:after="200"/>
      <w:ind w:left="720"/>
      <w:contextualSpacing/>
    </w:pPr>
  </w:style>
  <w:style w:type="paragraph" w:customStyle="1" w:styleId="Style1">
    <w:name w:val="Style1"/>
    <w:basedOn w:val="DocTitle"/>
    <w:rsid w:val="00DB619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DB6194"/>
    <w:rPr>
      <w:rFonts w:ascii="Calibri" w:hAnsi="Calibri" w:cs="Calibri"/>
      <w:lang w:val="el-GR"/>
    </w:rPr>
  </w:style>
  <w:style w:type="paragraph" w:customStyle="1" w:styleId="Default">
    <w:name w:val="Default"/>
    <w:rsid w:val="00DB6194"/>
    <w:pPr>
      <w:widowControl w:val="0"/>
      <w:suppressAutoHyphens/>
    </w:pPr>
    <w:rPr>
      <w:rFonts w:ascii="Cambria" w:eastAsia="SimSun" w:hAnsi="Cambria" w:cs="Mangal"/>
      <w:color w:val="000000"/>
      <w:sz w:val="24"/>
      <w:szCs w:val="24"/>
      <w:lang w:eastAsia="zh-CN" w:bidi="hi-IN"/>
    </w:rPr>
  </w:style>
  <w:style w:type="paragraph" w:customStyle="1" w:styleId="afd">
    <w:name w:val="Προμορφοποιημένο κείμενο"/>
    <w:basedOn w:val="a"/>
    <w:rsid w:val="00DB6194"/>
  </w:style>
  <w:style w:type="paragraph" w:customStyle="1" w:styleId="normalwithoutspacing">
    <w:name w:val="normal_without_spacing"/>
    <w:basedOn w:val="a"/>
    <w:rsid w:val="00DB6194"/>
    <w:pPr>
      <w:spacing w:after="60"/>
    </w:pPr>
    <w:rPr>
      <w:lang w:val="el-GR"/>
    </w:rPr>
  </w:style>
  <w:style w:type="paragraph" w:customStyle="1" w:styleId="foothanging">
    <w:name w:val="foot_hanging"/>
    <w:basedOn w:val="af"/>
    <w:rsid w:val="00DB6194"/>
    <w:pPr>
      <w:ind w:left="426" w:hanging="426"/>
    </w:pPr>
    <w:rPr>
      <w:szCs w:val="18"/>
    </w:rPr>
  </w:style>
  <w:style w:type="paragraph" w:customStyle="1" w:styleId="-HTML1">
    <w:name w:val="Προ-διαμορφωμένο HTML1"/>
    <w:basedOn w:val="a"/>
    <w:rsid w:val="00DB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DB6194"/>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DB6194"/>
    <w:pPr>
      <w:suppressAutoHyphens w:val="0"/>
      <w:spacing w:line="312" w:lineRule="auto"/>
      <w:ind w:left="283"/>
    </w:pPr>
    <w:rPr>
      <w:rFonts w:cs="Times New Roman"/>
      <w:sz w:val="16"/>
      <w:szCs w:val="16"/>
    </w:rPr>
  </w:style>
  <w:style w:type="paragraph" w:customStyle="1" w:styleId="1c">
    <w:name w:val="Χωρίς διάστιχο1"/>
    <w:rsid w:val="00DB6194"/>
    <w:pPr>
      <w:suppressAutoHyphens/>
      <w:jc w:val="both"/>
    </w:pPr>
    <w:rPr>
      <w:rFonts w:ascii="Calibri" w:hAnsi="Calibri" w:cs="Calibri"/>
      <w:sz w:val="22"/>
      <w:szCs w:val="24"/>
      <w:lang w:val="en-GB" w:eastAsia="zh-CN"/>
    </w:rPr>
  </w:style>
  <w:style w:type="paragraph" w:customStyle="1" w:styleId="afe">
    <w:name w:val="Περιεχόμενα πίνακα"/>
    <w:basedOn w:val="a"/>
    <w:rsid w:val="00DB6194"/>
    <w:pPr>
      <w:suppressLineNumbers/>
    </w:pPr>
  </w:style>
  <w:style w:type="paragraph" w:customStyle="1" w:styleId="aff">
    <w:name w:val="Επικεφαλίδα πίνακα"/>
    <w:basedOn w:val="afe"/>
    <w:rsid w:val="00DB6194"/>
    <w:pPr>
      <w:jc w:val="center"/>
    </w:pPr>
    <w:rPr>
      <w:b/>
      <w:bCs/>
    </w:rPr>
  </w:style>
  <w:style w:type="paragraph" w:customStyle="1" w:styleId="footers">
    <w:name w:val="footers"/>
    <w:basedOn w:val="foothanging"/>
    <w:rsid w:val="00DB6194"/>
  </w:style>
  <w:style w:type="paragraph" w:customStyle="1" w:styleId="Standard">
    <w:name w:val="Standard"/>
    <w:rsid w:val="00DB6194"/>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DB6194"/>
    <w:pPr>
      <w:spacing w:after="120"/>
    </w:pPr>
  </w:style>
  <w:style w:type="paragraph" w:customStyle="1" w:styleId="Footnote">
    <w:name w:val="Footnote"/>
    <w:basedOn w:val="Standard"/>
    <w:rsid w:val="00DB6194"/>
    <w:pPr>
      <w:suppressLineNumbers/>
      <w:ind w:left="283" w:hanging="283"/>
    </w:pPr>
    <w:rPr>
      <w:sz w:val="20"/>
      <w:szCs w:val="20"/>
    </w:rPr>
  </w:style>
  <w:style w:type="paragraph" w:customStyle="1" w:styleId="311">
    <w:name w:val="Σώμα κείμενου 31"/>
    <w:basedOn w:val="a"/>
    <w:rsid w:val="00DB6194"/>
    <w:rPr>
      <w:sz w:val="16"/>
      <w:szCs w:val="16"/>
    </w:rPr>
  </w:style>
  <w:style w:type="paragraph" w:customStyle="1" w:styleId="fooot">
    <w:name w:val="fooot"/>
    <w:basedOn w:val="footers"/>
    <w:rsid w:val="00DB6194"/>
  </w:style>
  <w:style w:type="paragraph" w:customStyle="1" w:styleId="26">
    <w:name w:val="Αναθεώρηση2"/>
    <w:rsid w:val="00DB6194"/>
    <w:pPr>
      <w:suppressAutoHyphens/>
    </w:pPr>
    <w:rPr>
      <w:rFonts w:ascii="Calibri" w:hAnsi="Calibri" w:cs="Calibri"/>
      <w:sz w:val="22"/>
      <w:szCs w:val="24"/>
      <w:lang w:val="en-GB" w:eastAsia="zh-CN"/>
    </w:rPr>
  </w:style>
  <w:style w:type="paragraph" w:customStyle="1" w:styleId="21">
    <w:name w:val="Λίστα με κουκκίδες 21"/>
    <w:basedOn w:val="a"/>
    <w:rsid w:val="00DB6194"/>
    <w:pPr>
      <w:numPr>
        <w:numId w:val="3"/>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c"/>
    <w:rsid w:val="00DB6194"/>
    <w:pPr>
      <w:tabs>
        <w:tab w:val="right" w:leader="dot" w:pos="7091"/>
      </w:tabs>
      <w:ind w:left="2547"/>
    </w:pPr>
  </w:style>
  <w:style w:type="character" w:customStyle="1" w:styleId="Char1">
    <w:name w:val="Κείμενο σχολίου Char1"/>
    <w:basedOn w:val="a0"/>
    <w:link w:val="a8"/>
    <w:qFormat/>
    <w:rsid w:val="00DB6194"/>
    <w:rPr>
      <w:rFonts w:ascii="Calibri" w:hAnsi="Calibri" w:cs="Calibri"/>
      <w:lang w:val="en-GB" w:eastAsia="zh-CN"/>
    </w:rPr>
  </w:style>
  <w:style w:type="paragraph" w:customStyle="1" w:styleId="TabletextChar">
    <w:name w:val="Table text Char"/>
    <w:basedOn w:val="a"/>
    <w:link w:val="TabletextCharChar"/>
    <w:rsid w:val="00DB6194"/>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DB6194"/>
    <w:rPr>
      <w:rFonts w:ascii="Tahoma" w:hAnsi="Tahoma"/>
      <w:lang w:eastAsia="en-US"/>
    </w:rPr>
  </w:style>
  <w:style w:type="character" w:customStyle="1" w:styleId="Mention1">
    <w:name w:val="Mention1"/>
    <w:basedOn w:val="a0"/>
    <w:uiPriority w:val="99"/>
    <w:semiHidden/>
    <w:unhideWhenUsed/>
    <w:rsid w:val="00DB619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6"/>
    <w:uiPriority w:val="34"/>
    <w:qFormat/>
    <w:rsid w:val="00DB6194"/>
    <w:pPr>
      <w:ind w:left="720"/>
      <w:contextualSpacing/>
    </w:pPr>
  </w:style>
  <w:style w:type="character" w:customStyle="1" w:styleId="32">
    <w:name w:val="Παραπομπή υποσημείωσης3"/>
    <w:rsid w:val="00DB6194"/>
    <w:rPr>
      <w:vertAlign w:val="superscript"/>
    </w:rPr>
  </w:style>
  <w:style w:type="character" w:customStyle="1" w:styleId="UnresolvedMention1">
    <w:name w:val="Unresolved Mention1"/>
    <w:basedOn w:val="a0"/>
    <w:uiPriority w:val="99"/>
    <w:semiHidden/>
    <w:unhideWhenUsed/>
    <w:rsid w:val="00DB6194"/>
    <w:rPr>
      <w:color w:val="808080"/>
      <w:shd w:val="clear" w:color="auto" w:fill="E6E6E6"/>
    </w:rPr>
  </w:style>
  <w:style w:type="character" w:customStyle="1" w:styleId="WW-FootnoteReference15">
    <w:name w:val="WW-Footnote Reference15"/>
    <w:rsid w:val="00DB6194"/>
    <w:rPr>
      <w:vertAlign w:val="superscript"/>
    </w:rPr>
  </w:style>
  <w:style w:type="paragraph" w:customStyle="1" w:styleId="Style18">
    <w:name w:val="Style18"/>
    <w:basedOn w:val="a"/>
    <w:uiPriority w:val="99"/>
    <w:rsid w:val="00DB6194"/>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6194"/>
    <w:rPr>
      <w:rFonts w:ascii="Microsoft Sans Serif" w:hAnsi="Microsoft Sans Serif" w:cs="Microsoft Sans Serif"/>
      <w:sz w:val="14"/>
      <w:szCs w:val="14"/>
    </w:rPr>
  </w:style>
  <w:style w:type="paragraph" w:customStyle="1" w:styleId="Style35">
    <w:name w:val="Style35"/>
    <w:basedOn w:val="a"/>
    <w:uiPriority w:val="99"/>
    <w:rsid w:val="00DB6194"/>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DB6194"/>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DB6194"/>
    <w:rPr>
      <w:rFonts w:ascii="Tahoma" w:hAnsi="Tahoma"/>
      <w:sz w:val="18"/>
      <w:u w:val="single"/>
      <w:lang w:eastAsia="en-US"/>
    </w:rPr>
  </w:style>
  <w:style w:type="character" w:customStyle="1" w:styleId="8Char">
    <w:name w:val="Επικεφαλίδα 8 Char"/>
    <w:basedOn w:val="a0"/>
    <w:link w:val="8"/>
    <w:rsid w:val="00DB6194"/>
    <w:rPr>
      <w:rFonts w:ascii="Tahoma" w:hAnsi="Tahoma"/>
      <w:sz w:val="18"/>
      <w:u w:val="single"/>
      <w:lang w:eastAsia="en-US"/>
    </w:rPr>
  </w:style>
  <w:style w:type="character" w:customStyle="1" w:styleId="9Char">
    <w:name w:val="Επικεφαλίδα 9 Char"/>
    <w:aliases w:val="AC&amp;E_1 Char,App Heading Char"/>
    <w:basedOn w:val="a0"/>
    <w:link w:val="9"/>
    <w:rsid w:val="00DB6194"/>
    <w:rPr>
      <w:rFonts w:ascii="Tahoma" w:hAnsi="Tahoma"/>
      <w:sz w:val="18"/>
      <w:u w:val="single"/>
      <w:lang w:eastAsia="en-US"/>
    </w:rPr>
  </w:style>
  <w:style w:type="paragraph" w:customStyle="1" w:styleId="Tabletext">
    <w:name w:val="Table text"/>
    <w:basedOn w:val="a"/>
    <w:link w:val="TabletextChar1"/>
    <w:rsid w:val="00DB6194"/>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DB6194"/>
    <w:rPr>
      <w:rFonts w:ascii="Tahoma" w:hAnsi="Tahoma"/>
      <w:lang w:eastAsia="en-US"/>
    </w:rPr>
  </w:style>
  <w:style w:type="character" w:customStyle="1" w:styleId="1Char">
    <w:name w:val="Επικεφαλίδα 1 Char"/>
    <w:basedOn w:val="a0"/>
    <w:link w:val="1"/>
    <w:rsid w:val="00DB6194"/>
    <w:rPr>
      <w:rFonts w:ascii="Tahoma" w:hAnsi="Tahoma" w:cs="Arial"/>
      <w:b/>
      <w:bCs/>
      <w:color w:val="333399"/>
      <w:sz w:val="28"/>
      <w:szCs w:val="32"/>
      <w:lang w:val="en-US" w:eastAsia="zh-CN"/>
    </w:rPr>
  </w:style>
  <w:style w:type="character" w:customStyle="1" w:styleId="UnresolvedMention2">
    <w:name w:val="Unresolved Mention2"/>
    <w:basedOn w:val="a0"/>
    <w:uiPriority w:val="99"/>
    <w:semiHidden/>
    <w:unhideWhenUsed/>
    <w:rsid w:val="00DB6194"/>
    <w:rPr>
      <w:color w:val="808080"/>
      <w:shd w:val="clear" w:color="auto" w:fill="E6E6E6"/>
    </w:rPr>
  </w:style>
  <w:style w:type="character" w:customStyle="1" w:styleId="1d">
    <w:name w:val="Τίτλος βιβλίου1"/>
    <w:basedOn w:val="a0"/>
    <w:uiPriority w:val="33"/>
    <w:qFormat/>
    <w:rsid w:val="00DB6194"/>
    <w:rPr>
      <w:b/>
      <w:bCs/>
      <w:i/>
      <w:iCs/>
      <w:spacing w:val="5"/>
    </w:rPr>
  </w:style>
  <w:style w:type="character" w:customStyle="1" w:styleId="Char2">
    <w:name w:val="Υπότιτλος Char"/>
    <w:basedOn w:val="a0"/>
    <w:link w:val="af4"/>
    <w:uiPriority w:val="11"/>
    <w:rsid w:val="00DB6194"/>
    <w:rPr>
      <w:rFonts w:asciiTheme="minorHAnsi" w:eastAsiaTheme="minorEastAsia" w:hAnsiTheme="minorHAnsi" w:cstheme="minorBidi"/>
      <w:color w:val="595959" w:themeColor="text1" w:themeTint="A6"/>
      <w:spacing w:val="15"/>
      <w:sz w:val="22"/>
      <w:szCs w:val="22"/>
      <w:lang w:val="en-GB" w:eastAsia="zh-CN"/>
    </w:rPr>
  </w:style>
  <w:style w:type="paragraph" w:styleId="aff1">
    <w:name w:val="Intense Quote"/>
    <w:basedOn w:val="a"/>
    <w:next w:val="a"/>
    <w:link w:val="Char7"/>
    <w:uiPriority w:val="30"/>
    <w:qFormat/>
    <w:rsid w:val="00DB619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0"/>
    <w:link w:val="aff1"/>
    <w:uiPriority w:val="30"/>
    <w:rsid w:val="00DB6194"/>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DB6194"/>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DB6194"/>
    <w:rPr>
      <w:rFonts w:ascii="Tahoma" w:hAnsi="Tahoma"/>
      <w:b/>
      <w:spacing w:val="20"/>
      <w:kern w:val="28"/>
      <w:sz w:val="24"/>
      <w:shd w:val="clear" w:color="auto" w:fill="E0E0E0"/>
      <w:lang w:eastAsia="en-US"/>
    </w:rPr>
  </w:style>
  <w:style w:type="character" w:customStyle="1" w:styleId="WW-FootnoteReference17">
    <w:name w:val="WW-Footnote Reference17"/>
    <w:rsid w:val="00DB6194"/>
    <w:rPr>
      <w:vertAlign w:val="superscript"/>
    </w:rPr>
  </w:style>
  <w:style w:type="character" w:customStyle="1" w:styleId="41">
    <w:name w:val="Παραπομπή υποσημείωσης4"/>
    <w:rsid w:val="00DB6194"/>
    <w:rPr>
      <w:vertAlign w:val="superscript"/>
    </w:rPr>
  </w:style>
  <w:style w:type="character" w:customStyle="1" w:styleId="WW-EndnoteReference17">
    <w:name w:val="WW-Endnote Reference17"/>
    <w:rsid w:val="00DB6194"/>
    <w:rPr>
      <w:vertAlign w:val="superscript"/>
    </w:rPr>
  </w:style>
  <w:style w:type="character" w:customStyle="1" w:styleId="WW-FootnoteReference19">
    <w:name w:val="WW-Footnote Reference19"/>
    <w:rsid w:val="00DB6194"/>
    <w:rPr>
      <w:vertAlign w:val="superscript"/>
    </w:rPr>
  </w:style>
  <w:style w:type="character" w:customStyle="1" w:styleId="UnresolvedMention3">
    <w:name w:val="Unresolved Mention3"/>
    <w:basedOn w:val="a0"/>
    <w:uiPriority w:val="99"/>
    <w:semiHidden/>
    <w:unhideWhenUsed/>
    <w:rsid w:val="00DB6194"/>
    <w:rPr>
      <w:color w:val="808080"/>
      <w:shd w:val="clear" w:color="auto" w:fill="E6E6E6"/>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DB6194"/>
    <w:rPr>
      <w:rFonts w:ascii="Calibri" w:hAnsi="Calibri" w:cs="Calibri"/>
      <w:sz w:val="22"/>
      <w:szCs w:val="24"/>
      <w:lang w:val="en-GB" w:eastAsia="zh-CN"/>
    </w:rPr>
  </w:style>
  <w:style w:type="character" w:customStyle="1" w:styleId="ListParagraphChar1">
    <w:name w:val="List Paragraph Char1"/>
    <w:uiPriority w:val="34"/>
    <w:locked/>
    <w:rsid w:val="00DB6194"/>
    <w:rPr>
      <w:rFonts w:ascii="Calibri" w:hAnsi="Calibri" w:cs="Calibri"/>
      <w:sz w:val="22"/>
      <w:szCs w:val="24"/>
      <w:lang w:val="en-GB" w:eastAsia="zh-CN"/>
    </w:rPr>
  </w:style>
  <w:style w:type="character" w:customStyle="1" w:styleId="Char0">
    <w:name w:val="Κείμενο υποσημείωσης Char"/>
    <w:link w:val="af"/>
    <w:rsid w:val="00DB6194"/>
    <w:rPr>
      <w:rFonts w:ascii="Calibri" w:hAnsi="Calibri" w:cs="Calibri"/>
      <w:sz w:val="18"/>
      <w:lang w:val="en-IE" w:eastAsia="zh-CN"/>
    </w:rPr>
  </w:style>
  <w:style w:type="character" w:customStyle="1" w:styleId="Hyperlink13">
    <w:name w:val="Hyperlink.13"/>
    <w:rsid w:val="00DB6194"/>
    <w:rPr>
      <w:lang w:val="en-US"/>
    </w:rPr>
  </w:style>
  <w:style w:type="character" w:customStyle="1" w:styleId="0">
    <w:name w:val="Παραπομπή υποσημείωσης_0"/>
    <w:uiPriority w:val="99"/>
    <w:rsid w:val="00DB6194"/>
    <w:rPr>
      <w:vertAlign w:val="superscript"/>
    </w:rPr>
  </w:style>
  <w:style w:type="character" w:customStyle="1" w:styleId="WW-">
    <w:name w:val="WW-Παραπομπή υποσημείωσης"/>
    <w:rsid w:val="00DB6194"/>
    <w:rPr>
      <w:vertAlign w:val="superscript"/>
    </w:rPr>
  </w:style>
  <w:style w:type="character" w:customStyle="1" w:styleId="UnresolvedMention4">
    <w:name w:val="Unresolved Mention4"/>
    <w:basedOn w:val="a0"/>
    <w:uiPriority w:val="99"/>
    <w:semiHidden/>
    <w:unhideWhenUsed/>
    <w:rsid w:val="00DB6194"/>
    <w:rPr>
      <w:color w:val="605E5C"/>
      <w:shd w:val="clear" w:color="auto" w:fill="E1DFDD"/>
    </w:rPr>
  </w:style>
  <w:style w:type="character" w:customStyle="1" w:styleId="Char">
    <w:name w:val="Κείμενο σημείωσης τέλους Char"/>
    <w:link w:val="ac"/>
    <w:rsid w:val="00DB6194"/>
    <w:rPr>
      <w:rFonts w:ascii="Tahoma" w:hAnsi="Tahoma" w:cs="Tahoma"/>
      <w:lang w:val="en-GB" w:eastAsia="zh-CN"/>
    </w:rPr>
  </w:style>
  <w:style w:type="character" w:customStyle="1" w:styleId="UnresolvedMention5">
    <w:name w:val="Unresolved Mention5"/>
    <w:basedOn w:val="a0"/>
    <w:uiPriority w:val="99"/>
    <w:semiHidden/>
    <w:unhideWhenUsed/>
    <w:rsid w:val="00DB6194"/>
    <w:rPr>
      <w:color w:val="605E5C"/>
      <w:shd w:val="clear" w:color="auto" w:fill="E1DFDD"/>
    </w:rPr>
  </w:style>
  <w:style w:type="paragraph" w:customStyle="1" w:styleId="1e">
    <w:name w:val="Επικεφαλίδα ΠΠ1"/>
    <w:basedOn w:val="1"/>
    <w:next w:val="a"/>
    <w:uiPriority w:val="39"/>
    <w:unhideWhenUsed/>
    <w:qFormat/>
    <w:rsid w:val="00DB6194"/>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pf0">
    <w:name w:val="pf0"/>
    <w:basedOn w:val="a"/>
    <w:rsid w:val="00DB6194"/>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a0"/>
    <w:rsid w:val="00DB6194"/>
    <w:rPr>
      <w:rFonts w:ascii="Segoe UI" w:hAnsi="Segoe UI" w:cs="Segoe UI" w:hint="default"/>
      <w:sz w:val="18"/>
      <w:szCs w:val="18"/>
    </w:rPr>
  </w:style>
  <w:style w:type="paragraph" w:styleId="aff2">
    <w:name w:val="Revision"/>
    <w:hidden/>
    <w:uiPriority w:val="99"/>
    <w:unhideWhenUsed/>
    <w:rsid w:val="000F368D"/>
    <w:rPr>
      <w:rFonts w:ascii="Tahoma" w:hAnsi="Tahoma" w:cs="Tahoma"/>
      <w:sz w:val="22"/>
      <w:szCs w:val="22"/>
      <w:lang w:val="en-GB" w:eastAsia="zh-CN"/>
    </w:rPr>
  </w:style>
  <w:style w:type="character" w:customStyle="1" w:styleId="contentpasted0">
    <w:name w:val="contentpasted0"/>
    <w:basedOn w:val="a0"/>
    <w:rsid w:val="00820537"/>
  </w:style>
  <w:style w:type="character" w:styleId="aff3">
    <w:name w:val="Unresolved Mention"/>
    <w:basedOn w:val="a0"/>
    <w:uiPriority w:val="99"/>
    <w:semiHidden/>
    <w:unhideWhenUsed/>
    <w:rsid w:val="008B5C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073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21" Type="http://schemas.openxmlformats.org/officeDocument/2006/relationships/hyperlink" Target="http://www.ktpae.gr" TargetMode="External"/><Relationship Id="rId34"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ktpae.gr" TargetMode="External"/><Relationship Id="rId25" Type="http://schemas.openxmlformats.org/officeDocument/2006/relationships/hyperlink" Target="http://www.hsppa.gr/"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eaadhsy.gr/" TargetMode="Externa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image" Target="cid:image001.png@01D8E8C3.D90DD9E0" TargetMode="Externa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art79a" TargetMode="External"/><Relationship Id="rId35" Type="http://schemas.openxmlformats.org/officeDocument/2006/relationships/header" Target="header5.xml"/><Relationship Id="rId8" Type="http://schemas.openxmlformats.org/officeDocument/2006/relationships/endnotes" Target="endnotes.xml"/><Relationship Id="rId3"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980CFE43-45B3-4E28-9F88-EA6F469DFF7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102</Pages>
  <Words>40786</Words>
  <Characters>232484</Characters>
  <Application>Microsoft Office Word</Application>
  <DocSecurity>0</DocSecurity>
  <Lines>1937</Lines>
  <Paragraphs>545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272725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Δράκου Μερόπη</cp:lastModifiedBy>
  <cp:revision>114</cp:revision>
  <cp:lastPrinted>2022-11-22T09:29:00Z</cp:lastPrinted>
  <dcterms:created xsi:type="dcterms:W3CDTF">2022-11-02T11:03:00Z</dcterms:created>
  <dcterms:modified xsi:type="dcterms:W3CDTF">2022-11-22T09:34:00Z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301D15C9158949AD81B53D1D4FE8052C</vt:lpwstr>
  </property>
</Properties>
</file>